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3826"/>
        <w:tblW w:w="9275" w:type="dxa"/>
        <w:tblLook w:val="04A0" w:firstRow="1" w:lastRow="0" w:firstColumn="1" w:lastColumn="0" w:noHBand="0" w:noVBand="1"/>
      </w:tblPr>
      <w:tblGrid>
        <w:gridCol w:w="1418"/>
        <w:gridCol w:w="1276"/>
        <w:gridCol w:w="1547"/>
        <w:gridCol w:w="1642"/>
        <w:gridCol w:w="1840"/>
        <w:gridCol w:w="1552"/>
      </w:tblGrid>
      <w:tr w:rsidR="00D1728D" w:rsidRPr="00D1728D" w:rsidTr="00D1728D">
        <w:trPr>
          <w:trHeight w:val="332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1728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1728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Juvenile</w:t>
            </w:r>
            <w:proofErr w:type="spellEnd"/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GLMM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Adult</w:t>
            </w:r>
            <w:proofErr w:type="spellEnd"/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GLMM</w:t>
            </w:r>
          </w:p>
        </w:tc>
      </w:tr>
      <w:tr w:rsidR="00D1728D" w:rsidRPr="00D1728D" w:rsidTr="00D1728D">
        <w:trPr>
          <w:trHeight w:val="31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SVL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Male (2)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189.99±12.27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color w:val="000000"/>
              </w:rPr>
              <w:t>F</w:t>
            </w:r>
            <w:r w:rsidRPr="00D1728D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 xml:space="preserve">1,103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5.981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351.30±26.08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color w:val="000000"/>
              </w:rPr>
              <w:t>F</w:t>
            </w:r>
            <w:r w:rsidRPr="00D1728D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 xml:space="preserve">1,43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0.174</w:t>
            </w:r>
          </w:p>
        </w:tc>
      </w:tr>
      <w:tr w:rsidR="00D1728D" w:rsidRPr="00D1728D" w:rsidTr="00D1728D">
        <w:trPr>
          <w:trHeight w:val="332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(mm)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Female (3)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213.031±11.52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0.016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365.31±21.32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0.678</w:t>
            </w:r>
          </w:p>
        </w:tc>
      </w:tr>
      <w:tr w:rsidR="00D1728D" w:rsidRPr="00D1728D" w:rsidTr="00D1728D">
        <w:trPr>
          <w:trHeight w:val="31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 xml:space="preserve">Head </w:t>
            </w:r>
            <w:proofErr w:type="spellStart"/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length</w:t>
            </w:r>
            <w:proofErr w:type="spellEnd"/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Male (2)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51.07±3.16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color w:val="000000"/>
              </w:rPr>
              <w:t>F</w:t>
            </w:r>
            <w:r w:rsidRPr="00D1728D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 xml:space="preserve">1,103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2.588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85.63±5.44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color w:val="000000"/>
              </w:rPr>
              <w:t>F</w:t>
            </w:r>
            <w:r w:rsidRPr="00D1728D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 xml:space="preserve">1,43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0.000</w:t>
            </w:r>
          </w:p>
        </w:tc>
      </w:tr>
      <w:tr w:rsidR="00D1728D" w:rsidRPr="00D1728D" w:rsidTr="00D1728D">
        <w:trPr>
          <w:trHeight w:val="332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(mm)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Female (3)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55.88±2.86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0.111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85.76±4.45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0.985</w:t>
            </w:r>
          </w:p>
        </w:tc>
      </w:tr>
      <w:tr w:rsidR="00D1728D" w:rsidRPr="00D1728D" w:rsidTr="00D1728D">
        <w:trPr>
          <w:trHeight w:val="31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 xml:space="preserve">Body </w:t>
            </w:r>
            <w:proofErr w:type="spellStart"/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length</w:t>
            </w:r>
            <w:proofErr w:type="spellEnd"/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Male (2)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138.93±9.23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color w:val="000000"/>
              </w:rPr>
              <w:t>F</w:t>
            </w:r>
            <w:r w:rsidRPr="00D1728D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 xml:space="preserve">1,103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7.939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265.67±21.01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color w:val="000000"/>
              </w:rPr>
              <w:t>F</w:t>
            </w:r>
            <w:r w:rsidRPr="00D1728D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 xml:space="preserve">1,43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0.264</w:t>
            </w:r>
          </w:p>
        </w:tc>
      </w:tr>
      <w:tr w:rsidR="00D1728D" w:rsidRPr="00D1728D" w:rsidTr="00D1728D">
        <w:trPr>
          <w:trHeight w:val="317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(mm)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Female (3)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157.14±8.77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0.006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279.56±17.18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0.610</w:t>
            </w:r>
          </w:p>
        </w:tc>
      </w:tr>
      <w:tr w:rsidR="00D1728D" w:rsidRPr="00D1728D" w:rsidTr="00D1728D">
        <w:trPr>
          <w:trHeight w:val="31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Tail</w:t>
            </w:r>
            <w:proofErr w:type="spellEnd"/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 xml:space="preserve"> </w:t>
            </w:r>
            <w:proofErr w:type="spellStart"/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length</w:t>
            </w:r>
            <w:proofErr w:type="spellEnd"/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Male (2)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327.50±25.45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color w:val="000000"/>
              </w:rPr>
              <w:t>F</w:t>
            </w:r>
            <w:r w:rsidRPr="00D1728D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 xml:space="preserve">1,103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7.194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621.33±30.25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color w:val="000000"/>
              </w:rPr>
              <w:t>F</w:t>
            </w:r>
            <w:r w:rsidRPr="00D1728D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 xml:space="preserve">1,43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2218</w:t>
            </w:r>
          </w:p>
        </w:tc>
      </w:tr>
      <w:tr w:rsidR="00D1728D" w:rsidRPr="00D1728D" w:rsidTr="00D1728D">
        <w:trPr>
          <w:trHeight w:val="317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(mm)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Female (3)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384.32±23.62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0.009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578.56±26.22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0.144</w:t>
            </w:r>
          </w:p>
        </w:tc>
      </w:tr>
      <w:tr w:rsidR="00D1728D" w:rsidRPr="00D1728D" w:rsidTr="00D1728D">
        <w:trPr>
          <w:trHeight w:val="31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Weight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Male (2)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297.24±57.70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color w:val="000000"/>
              </w:rPr>
              <w:t>F</w:t>
            </w:r>
            <w:r w:rsidRPr="00D1728D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 xml:space="preserve">1,103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5.985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1,737,78±402.64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color w:val="000000"/>
              </w:rPr>
              <w:t>F</w:t>
            </w:r>
            <w:r w:rsidRPr="00D1728D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 xml:space="preserve">1,43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0.338</w:t>
            </w:r>
          </w:p>
        </w:tc>
      </w:tr>
      <w:tr w:rsidR="00D1728D" w:rsidRPr="00D1728D" w:rsidTr="00D1728D">
        <w:trPr>
          <w:trHeight w:val="317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(g)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Female (3)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430.56±52.30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0.016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728D" w:rsidRPr="00D1728D" w:rsidRDefault="00D1728D" w:rsidP="00D172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color w:val="000000"/>
                <w:lang w:val="it-IT"/>
              </w:rPr>
              <w:t>2,039.83±328.92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728D" w:rsidRPr="00D1728D" w:rsidRDefault="00D1728D" w:rsidP="00D17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728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D1728D">
              <w:rPr>
                <w:rFonts w:ascii="Times New Roman" w:eastAsia="Times New Roman" w:hAnsi="Times New Roman" w:cs="Times New Roman"/>
                <w:color w:val="000000"/>
              </w:rPr>
              <w:t>= 0.564</w:t>
            </w:r>
          </w:p>
        </w:tc>
      </w:tr>
    </w:tbl>
    <w:p w:rsidR="00D1728D" w:rsidRPr="00D1728D" w:rsidRDefault="00D1728D" w:rsidP="00D1728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1728D">
        <w:rPr>
          <w:rFonts w:ascii="Times New Roman" w:hAnsi="Times New Roman" w:cs="Times New Roman"/>
          <w:sz w:val="24"/>
          <w:szCs w:val="24"/>
        </w:rPr>
        <w:t xml:space="preserve">Table S1. </w:t>
      </w:r>
      <w:r w:rsidRPr="00D1728D">
        <w:rPr>
          <w:rFonts w:ascii="Times New Roman" w:hAnsi="Times New Roman" w:cs="Times New Roman"/>
          <w:bCs/>
          <w:sz w:val="24"/>
          <w:szCs w:val="24"/>
        </w:rPr>
        <w:t xml:space="preserve">Body measurement comparison </w:t>
      </w:r>
      <w:r w:rsidRPr="00D1728D">
        <w:rPr>
          <w:rFonts w:ascii="Times New Roman" w:hAnsi="Times New Roman" w:cs="Times New Roman"/>
          <w:bCs/>
          <w:sz w:val="24"/>
          <w:szCs w:val="24"/>
        </w:rPr>
        <w:t xml:space="preserve">for </w:t>
      </w:r>
      <w:r w:rsidRPr="00D1728D">
        <w:rPr>
          <w:rFonts w:ascii="Times New Roman" w:hAnsi="Times New Roman" w:cs="Times New Roman"/>
          <w:bCs/>
          <w:i/>
          <w:iCs/>
          <w:sz w:val="24"/>
          <w:szCs w:val="24"/>
        </w:rPr>
        <w:t>Dracaena guianensis</w:t>
      </w:r>
      <w:r w:rsidRPr="00D1728D">
        <w:rPr>
          <w:rFonts w:ascii="Times New Roman" w:hAnsi="Times New Roman" w:cs="Times New Roman"/>
          <w:bCs/>
          <w:sz w:val="24"/>
          <w:szCs w:val="24"/>
        </w:rPr>
        <w:t xml:space="preserve"> individuals from the Vienna Zoo. Data are estimated means ± standard error (SE)</w:t>
      </w:r>
      <w:r w:rsidRPr="00D1728D">
        <w:rPr>
          <w:rFonts w:ascii="Times New Roman" w:hAnsi="Times New Roman" w:cs="Times New Roman"/>
          <w:bCs/>
          <w:sz w:val="24"/>
          <w:szCs w:val="24"/>
        </w:rPr>
        <w:t xml:space="preserve"> and P-value</w:t>
      </w:r>
      <w:r w:rsidRPr="00D1728D">
        <w:rPr>
          <w:rFonts w:ascii="Times New Roman" w:hAnsi="Times New Roman" w:cs="Times New Roman"/>
          <w:bCs/>
          <w:sz w:val="24"/>
          <w:szCs w:val="24"/>
        </w:rPr>
        <w:t xml:space="preserve"> of generalized linear mixed models</w:t>
      </w:r>
      <w:r w:rsidRPr="00D1728D">
        <w:rPr>
          <w:rFonts w:ascii="Times New Roman" w:hAnsi="Times New Roman" w:cs="Times New Roman"/>
          <w:bCs/>
          <w:sz w:val="24"/>
          <w:szCs w:val="24"/>
        </w:rPr>
        <w:t xml:space="preserve"> (GLMM)</w:t>
      </w:r>
      <w:r w:rsidRPr="00D1728D">
        <w:rPr>
          <w:rFonts w:ascii="Times New Roman" w:hAnsi="Times New Roman" w:cs="Times New Roman"/>
          <w:bCs/>
          <w:sz w:val="24"/>
          <w:szCs w:val="24"/>
        </w:rPr>
        <w:t xml:space="preserve">. 21 measurements for juveniles, nine for adults. Sex was assigned according to </w:t>
      </w:r>
      <w:r w:rsidRPr="00D1728D">
        <w:rPr>
          <w:rFonts w:ascii="Times New Roman" w:hAnsi="Times New Roman" w:cs="Times New Roman"/>
          <w:bCs/>
          <w:sz w:val="24"/>
          <w:szCs w:val="24"/>
        </w:rPr>
        <w:t>CT scans or a reproductive event</w:t>
      </w:r>
      <w:r w:rsidRPr="00D1728D">
        <w:rPr>
          <w:rFonts w:ascii="Times New Roman" w:hAnsi="Times New Roman" w:cs="Times New Roman"/>
          <w:bCs/>
          <w:sz w:val="24"/>
          <w:szCs w:val="24"/>
        </w:rPr>
        <w:t xml:space="preserve"> (see Table 1)</w:t>
      </w:r>
      <w:r w:rsidRPr="00D1728D">
        <w:rPr>
          <w:rFonts w:ascii="Times New Roman" w:hAnsi="Times New Roman" w:cs="Times New Roman"/>
          <w:bCs/>
          <w:sz w:val="24"/>
          <w:szCs w:val="24"/>
        </w:rPr>
        <w:t xml:space="preserve"> excluding </w:t>
      </w:r>
      <w:r w:rsidRPr="00D172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juveniles: 924, 926 and 929, or adults: 368 and 369</w:t>
      </w:r>
      <w:r w:rsidRPr="00D1728D">
        <w:rPr>
          <w:rFonts w:ascii="Times New Roman" w:hAnsi="Times New Roman" w:cs="Times New Roman"/>
          <w:bCs/>
          <w:sz w:val="24"/>
          <w:szCs w:val="24"/>
        </w:rPr>
        <w:t>; sample sizes in parentheses.</w:t>
      </w:r>
    </w:p>
    <w:p w:rsidR="005E52F9" w:rsidRPr="00D1728D" w:rsidRDefault="005E52F9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5E52F9" w:rsidRPr="00D1728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it-IT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94D"/>
    <w:rsid w:val="005E52F9"/>
    <w:rsid w:val="00D1728D"/>
    <w:rsid w:val="00F14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19088"/>
  <w15:chartTrackingRefBased/>
  <w15:docId w15:val="{E00DA3B2-69A8-4CB4-8532-4AA9B1883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99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961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Preininger Doris</dc:creator>
  <cp:keywords/>
  <dc:description/>
  <cp:lastModifiedBy>Preininger Doris</cp:lastModifiedBy>
  <cp:revision>2</cp:revision>
  <dcterms:created xsi:type="dcterms:W3CDTF">2023-08-16T08:27:00Z</dcterms:created>
  <dcterms:modified xsi:type="dcterms:W3CDTF">2023-08-16T08:38:00Z</dcterms:modified>
</cp:coreProperties>
</file>