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4AD7D" w14:textId="1A22BB7E" w:rsidR="00E652B8" w:rsidRPr="00385C17" w:rsidRDefault="00E652B8" w:rsidP="00474C8E">
      <w:pPr>
        <w:spacing w:after="200" w:line="360" w:lineRule="auto"/>
        <w:jc w:val="both"/>
        <w:rPr>
          <w:rFonts w:ascii="Times New Roman" w:eastAsia="Times New Roman" w:hAnsi="Times New Roman" w:cs="Times New Roman"/>
          <w:sz w:val="24"/>
          <w:szCs w:val="24"/>
        </w:rPr>
      </w:pPr>
      <w:bookmarkStart w:id="0" w:name="_Hlk56616680"/>
      <w:r w:rsidRPr="00385C17">
        <w:rPr>
          <w:rFonts w:ascii="Times New Roman" w:eastAsia="Times New Roman" w:hAnsi="Times New Roman" w:cs="Times New Roman"/>
          <w:b/>
          <w:bCs/>
          <w:sz w:val="24"/>
          <w:szCs w:val="24"/>
        </w:rPr>
        <w:t>Table 1</w:t>
      </w:r>
      <w:r w:rsidRPr="00385C17">
        <w:rPr>
          <w:rFonts w:ascii="Times New Roman" w:eastAsia="Times New Roman" w:hAnsi="Times New Roman" w:cs="Times New Roman"/>
          <w:sz w:val="24"/>
          <w:szCs w:val="24"/>
        </w:rPr>
        <w:t xml:space="preserve">. Definitions for two descriptors of the costs in </w:t>
      </w:r>
      <w:r w:rsidR="00A962F5" w:rsidRPr="00385C17">
        <w:rPr>
          <w:rFonts w:ascii="Times New Roman" w:eastAsia="Times New Roman" w:hAnsi="Times New Roman" w:cs="Times New Roman"/>
          <w:sz w:val="24"/>
          <w:szCs w:val="24"/>
        </w:rPr>
        <w:t>our</w:t>
      </w:r>
      <w:r w:rsidRPr="00385C17">
        <w:rPr>
          <w:rFonts w:ascii="Times New Roman" w:eastAsia="Times New Roman" w:hAnsi="Times New Roman" w:cs="Times New Roman"/>
          <w:sz w:val="24"/>
          <w:szCs w:val="24"/>
        </w:rPr>
        <w:t xml:space="preserve"> </w:t>
      </w:r>
      <w:proofErr w:type="spellStart"/>
      <w:r w:rsidRPr="00385C17">
        <w:rPr>
          <w:rFonts w:ascii="Times New Roman" w:eastAsia="Times New Roman" w:hAnsi="Times New Roman" w:cs="Times New Roman"/>
          <w:sz w:val="24"/>
          <w:szCs w:val="24"/>
        </w:rPr>
        <w:t>InvaCost</w:t>
      </w:r>
      <w:proofErr w:type="spellEnd"/>
      <w:r w:rsidRPr="00385C17">
        <w:rPr>
          <w:rFonts w:ascii="Times New Roman" w:eastAsia="Times New Roman" w:hAnsi="Times New Roman" w:cs="Times New Roman"/>
          <w:sz w:val="24"/>
          <w:szCs w:val="24"/>
        </w:rPr>
        <w:t xml:space="preserve"> database: (a) environment where the cost occurred and (b) impacted sector by the cost. </w:t>
      </w:r>
      <w:r w:rsidR="00474C8E" w:rsidRPr="00385C17">
        <w:rPr>
          <w:rFonts w:ascii="Times New Roman" w:eastAsia="Times New Roman" w:hAnsi="Times New Roman" w:cs="Times New Roman"/>
          <w:sz w:val="24"/>
          <w:szCs w:val="24"/>
        </w:rPr>
        <w:t>Note that a</w:t>
      </w:r>
      <w:r w:rsidRPr="00385C17">
        <w:rPr>
          <w:rFonts w:ascii="Times New Roman" w:eastAsia="Times New Roman" w:hAnsi="Times New Roman" w:cs="Times New Roman"/>
          <w:sz w:val="24"/>
          <w:szCs w:val="24"/>
        </w:rPr>
        <w:t>quatic entries unassigned to either “aquatic” or “semi-aquatic” were deemed as “diverse aquatic”. Similarly, entries unattributable between “terrestrial” and “aquatic” or “semi-aquatic” environments were deemed “diverse/unspecified”.</w:t>
      </w:r>
    </w:p>
    <w:tbl>
      <w:tblPr>
        <w:tblW w:w="0" w:type="auto"/>
        <w:tblCellMar>
          <w:top w:w="15" w:type="dxa"/>
          <w:left w:w="15" w:type="dxa"/>
          <w:bottom w:w="15" w:type="dxa"/>
          <w:right w:w="15" w:type="dxa"/>
        </w:tblCellMar>
        <w:tblLook w:val="04A0" w:firstRow="1" w:lastRow="0" w:firstColumn="1" w:lastColumn="0" w:noHBand="0" w:noVBand="1"/>
      </w:tblPr>
      <w:tblGrid>
        <w:gridCol w:w="1701"/>
        <w:gridCol w:w="7325"/>
      </w:tblGrid>
      <w:tr w:rsidR="00385C17" w:rsidRPr="00385C17" w14:paraId="4AE12532" w14:textId="77777777" w:rsidTr="00E652B8">
        <w:trPr>
          <w:trHeight w:val="414"/>
        </w:trPr>
        <w:tc>
          <w:tcPr>
            <w:tcW w:w="1701" w:type="dxa"/>
            <w:tcBorders>
              <w:top w:val="single" w:sz="4" w:space="0" w:color="auto"/>
              <w:bottom w:val="single" w:sz="4" w:space="0" w:color="auto"/>
            </w:tcBorders>
            <w:vAlign w:val="center"/>
            <w:hideMark/>
          </w:tcPr>
          <w:p w14:paraId="2F408421"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b/>
                <w:bCs/>
                <w:sz w:val="24"/>
                <w:szCs w:val="24"/>
              </w:rPr>
              <w:t>a. Environment</w:t>
            </w:r>
          </w:p>
        </w:tc>
        <w:tc>
          <w:tcPr>
            <w:tcW w:w="7325" w:type="dxa"/>
            <w:tcBorders>
              <w:top w:val="single" w:sz="4" w:space="0" w:color="auto"/>
              <w:bottom w:val="single" w:sz="4" w:space="0" w:color="auto"/>
            </w:tcBorders>
            <w:vAlign w:val="center"/>
            <w:hideMark/>
          </w:tcPr>
          <w:p w14:paraId="5919B928"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b/>
                <w:bCs/>
                <w:sz w:val="24"/>
                <w:szCs w:val="24"/>
              </w:rPr>
              <w:t>Description</w:t>
            </w:r>
          </w:p>
        </w:tc>
      </w:tr>
      <w:tr w:rsidR="00385C17" w:rsidRPr="00385C17" w14:paraId="311D56F0" w14:textId="77777777" w:rsidTr="00E652B8">
        <w:trPr>
          <w:trHeight w:val="1272"/>
        </w:trPr>
        <w:tc>
          <w:tcPr>
            <w:tcW w:w="1701" w:type="dxa"/>
            <w:tcBorders>
              <w:top w:val="single" w:sz="4" w:space="0" w:color="auto"/>
            </w:tcBorders>
            <w:hideMark/>
          </w:tcPr>
          <w:p w14:paraId="3A5CDE0F"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sz w:val="24"/>
                <w:szCs w:val="24"/>
              </w:rPr>
              <w:t>Aquatic</w:t>
            </w:r>
          </w:p>
        </w:tc>
        <w:tc>
          <w:tcPr>
            <w:tcW w:w="7325" w:type="dxa"/>
            <w:tcBorders>
              <w:top w:val="single" w:sz="4" w:space="0" w:color="auto"/>
            </w:tcBorders>
          </w:tcPr>
          <w:p w14:paraId="17BFB8B3"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sz w:val="24"/>
                <w:szCs w:val="24"/>
              </w:rPr>
              <w:t>Species that completes its life cycle completely within water. Reproduction, development and foraging all occur within water. Species may briefly occur in or use terrestrial habitats (e.g. overland movements of crayfish).</w:t>
            </w:r>
          </w:p>
        </w:tc>
      </w:tr>
      <w:tr w:rsidR="00385C17" w:rsidRPr="00385C17" w14:paraId="60CC37A3" w14:textId="77777777" w:rsidTr="00E652B8">
        <w:trPr>
          <w:trHeight w:val="1687"/>
        </w:trPr>
        <w:tc>
          <w:tcPr>
            <w:tcW w:w="1701" w:type="dxa"/>
            <w:hideMark/>
          </w:tcPr>
          <w:p w14:paraId="4D9CF999"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sz w:val="24"/>
                <w:szCs w:val="24"/>
              </w:rPr>
              <w:t>Semi-aquatic</w:t>
            </w:r>
          </w:p>
        </w:tc>
        <w:tc>
          <w:tcPr>
            <w:tcW w:w="7325" w:type="dxa"/>
            <w:hideMark/>
          </w:tcPr>
          <w:p w14:paraId="1A203634"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sz w:val="24"/>
                <w:szCs w:val="24"/>
              </w:rPr>
              <w:t xml:space="preserve">(a) Species that habitually utilizes both aquatic and terrestrial habitats, for reproduction, development and/or foraging (e.g. </w:t>
            </w:r>
            <w:r w:rsidRPr="00385C17">
              <w:rPr>
                <w:rFonts w:ascii="Times New Roman" w:eastAsia="Times New Roman" w:hAnsi="Times New Roman" w:cs="Times New Roman"/>
                <w:i/>
                <w:iCs/>
                <w:sz w:val="24"/>
                <w:szCs w:val="24"/>
              </w:rPr>
              <w:t>Aedes albopictus</w:t>
            </w:r>
            <w:r w:rsidRPr="00385C17">
              <w:rPr>
                <w:rFonts w:ascii="Times New Roman" w:eastAsia="Times New Roman" w:hAnsi="Times New Roman" w:cs="Times New Roman"/>
                <w:sz w:val="24"/>
                <w:szCs w:val="24"/>
              </w:rPr>
              <w:t xml:space="preserve">, </w:t>
            </w:r>
            <w:proofErr w:type="spellStart"/>
            <w:r w:rsidRPr="00385C17">
              <w:rPr>
                <w:rFonts w:ascii="Times New Roman" w:eastAsia="Times New Roman" w:hAnsi="Times New Roman" w:cs="Times New Roman"/>
                <w:i/>
                <w:iCs/>
                <w:sz w:val="24"/>
                <w:szCs w:val="24"/>
              </w:rPr>
              <w:t>Neovison</w:t>
            </w:r>
            <w:proofErr w:type="spellEnd"/>
            <w:r w:rsidRPr="00385C17">
              <w:rPr>
                <w:rFonts w:ascii="Times New Roman" w:eastAsia="Times New Roman" w:hAnsi="Times New Roman" w:cs="Times New Roman"/>
                <w:i/>
                <w:iCs/>
                <w:sz w:val="24"/>
                <w:szCs w:val="24"/>
              </w:rPr>
              <w:t xml:space="preserve"> vison</w:t>
            </w:r>
            <w:r w:rsidRPr="00385C17">
              <w:rPr>
                <w:rFonts w:ascii="Times New Roman" w:eastAsia="Times New Roman" w:hAnsi="Times New Roman" w:cs="Times New Roman"/>
                <w:sz w:val="24"/>
                <w:szCs w:val="24"/>
              </w:rPr>
              <w:t xml:space="preserve">, </w:t>
            </w:r>
            <w:proofErr w:type="spellStart"/>
            <w:r w:rsidRPr="00385C17">
              <w:rPr>
                <w:rFonts w:ascii="Times New Roman" w:eastAsia="Times New Roman" w:hAnsi="Times New Roman" w:cs="Times New Roman"/>
                <w:i/>
                <w:iCs/>
                <w:sz w:val="24"/>
                <w:szCs w:val="24"/>
              </w:rPr>
              <w:t>Branta</w:t>
            </w:r>
            <w:proofErr w:type="spellEnd"/>
            <w:r w:rsidRPr="00385C17">
              <w:rPr>
                <w:rFonts w:ascii="Times New Roman" w:eastAsia="Times New Roman" w:hAnsi="Times New Roman" w:cs="Times New Roman"/>
                <w:i/>
                <w:iCs/>
                <w:sz w:val="24"/>
                <w:szCs w:val="24"/>
              </w:rPr>
              <w:t xml:space="preserve"> canadensis</w:t>
            </w:r>
            <w:r w:rsidRPr="00385C17">
              <w:rPr>
                <w:rFonts w:ascii="Times New Roman" w:eastAsia="Times New Roman" w:hAnsi="Times New Roman" w:cs="Times New Roman"/>
                <w:sz w:val="24"/>
                <w:szCs w:val="24"/>
              </w:rPr>
              <w:t xml:space="preserve">) or (b) emergent plant species that commonly occurs in wetlands (marshes, swamps, peatlands) (e.g. </w:t>
            </w:r>
            <w:r w:rsidRPr="00385C17">
              <w:rPr>
                <w:rFonts w:ascii="Times New Roman" w:eastAsia="Times New Roman" w:hAnsi="Times New Roman" w:cs="Times New Roman"/>
                <w:i/>
                <w:sz w:val="24"/>
                <w:szCs w:val="24"/>
              </w:rPr>
              <w:t xml:space="preserve">Phragmites </w:t>
            </w:r>
            <w:proofErr w:type="spellStart"/>
            <w:r w:rsidRPr="00385C17">
              <w:rPr>
                <w:rFonts w:ascii="Times New Roman" w:eastAsia="Times New Roman" w:hAnsi="Times New Roman" w:cs="Times New Roman"/>
                <w:i/>
                <w:sz w:val="24"/>
                <w:szCs w:val="24"/>
              </w:rPr>
              <w:t>australis</w:t>
            </w:r>
            <w:proofErr w:type="spellEnd"/>
            <w:r w:rsidRPr="00385C17">
              <w:rPr>
                <w:rFonts w:ascii="Times New Roman" w:eastAsia="Times New Roman" w:hAnsi="Times New Roman" w:cs="Times New Roman"/>
                <w:i/>
                <w:sz w:val="24"/>
                <w:szCs w:val="24"/>
              </w:rPr>
              <w:t>, Spartina alterniflora</w:t>
            </w:r>
            <w:r w:rsidRPr="00385C17">
              <w:rPr>
                <w:rFonts w:ascii="Times New Roman" w:eastAsia="Times New Roman" w:hAnsi="Times New Roman" w:cs="Times New Roman"/>
                <w:sz w:val="24"/>
                <w:szCs w:val="24"/>
              </w:rPr>
              <w:t>).</w:t>
            </w:r>
          </w:p>
        </w:tc>
      </w:tr>
      <w:tr w:rsidR="00385C17" w:rsidRPr="00385C17" w14:paraId="2A4F433F" w14:textId="77777777" w:rsidTr="00E652B8">
        <w:trPr>
          <w:trHeight w:val="1272"/>
        </w:trPr>
        <w:tc>
          <w:tcPr>
            <w:tcW w:w="1701" w:type="dxa"/>
            <w:tcBorders>
              <w:bottom w:val="single" w:sz="4" w:space="0" w:color="auto"/>
            </w:tcBorders>
            <w:hideMark/>
          </w:tcPr>
          <w:p w14:paraId="157F64C0"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sz w:val="24"/>
                <w:szCs w:val="24"/>
              </w:rPr>
              <w:t>Terrestrial</w:t>
            </w:r>
          </w:p>
        </w:tc>
        <w:tc>
          <w:tcPr>
            <w:tcW w:w="7325" w:type="dxa"/>
            <w:tcBorders>
              <w:bottom w:val="single" w:sz="4" w:space="0" w:color="auto"/>
            </w:tcBorders>
            <w:hideMark/>
          </w:tcPr>
          <w:p w14:paraId="5348C8E1" w14:textId="77777777" w:rsidR="00E652B8" w:rsidRPr="00385C17" w:rsidRDefault="00E652B8" w:rsidP="00E652B8">
            <w:pPr>
              <w:spacing w:after="0" w:line="360" w:lineRule="auto"/>
              <w:jc w:val="both"/>
              <w:rPr>
                <w:rFonts w:ascii="Times New Roman" w:eastAsia="Times New Roman" w:hAnsi="Times New Roman" w:cs="Times New Roman"/>
                <w:sz w:val="24"/>
                <w:szCs w:val="24"/>
              </w:rPr>
            </w:pPr>
            <w:r w:rsidRPr="00385C17">
              <w:rPr>
                <w:rFonts w:ascii="Times New Roman" w:eastAsia="Times New Roman" w:hAnsi="Times New Roman" w:cs="Times New Roman"/>
                <w:sz w:val="24"/>
                <w:szCs w:val="24"/>
              </w:rPr>
              <w:t>Species that completes its life cycle completely on land. Reproduction, development and foraging all occur on land. Species may briefly occur in or use aquatic habitats (e.g. for bathing, or crossing water bodies during migrations).</w:t>
            </w:r>
          </w:p>
        </w:tc>
      </w:tr>
      <w:tr w:rsidR="00E652B8" w:rsidRPr="00EF2213" w14:paraId="1D2565A6" w14:textId="77777777" w:rsidTr="00E652B8">
        <w:trPr>
          <w:trHeight w:val="474"/>
        </w:trPr>
        <w:tc>
          <w:tcPr>
            <w:tcW w:w="1701" w:type="dxa"/>
            <w:tcBorders>
              <w:top w:val="single" w:sz="4" w:space="0" w:color="auto"/>
              <w:bottom w:val="single" w:sz="4" w:space="0" w:color="auto"/>
            </w:tcBorders>
            <w:vAlign w:val="center"/>
          </w:tcPr>
          <w:p w14:paraId="3DD383C1"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b. </w:t>
            </w:r>
            <w:r w:rsidRPr="009258F0">
              <w:rPr>
                <w:rFonts w:ascii="Times New Roman" w:eastAsia="Times New Roman" w:hAnsi="Times New Roman" w:cs="Times New Roman"/>
                <w:b/>
                <w:bCs/>
                <w:color w:val="000000"/>
                <w:sz w:val="24"/>
                <w:szCs w:val="24"/>
              </w:rPr>
              <w:t>Sector</w:t>
            </w:r>
          </w:p>
        </w:tc>
        <w:tc>
          <w:tcPr>
            <w:tcW w:w="7325" w:type="dxa"/>
            <w:tcBorders>
              <w:top w:val="single" w:sz="4" w:space="0" w:color="auto"/>
              <w:bottom w:val="single" w:sz="4" w:space="0" w:color="auto"/>
            </w:tcBorders>
            <w:vAlign w:val="center"/>
          </w:tcPr>
          <w:p w14:paraId="767261F8"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b/>
                <w:bCs/>
                <w:color w:val="000000"/>
                <w:sz w:val="24"/>
                <w:szCs w:val="24"/>
              </w:rPr>
              <w:t>Description</w:t>
            </w:r>
          </w:p>
        </w:tc>
      </w:tr>
      <w:tr w:rsidR="00E652B8" w:rsidRPr="00EF2213" w14:paraId="79F72583" w14:textId="77777777" w:rsidTr="00E652B8">
        <w:trPr>
          <w:trHeight w:val="1272"/>
        </w:trPr>
        <w:tc>
          <w:tcPr>
            <w:tcW w:w="1701" w:type="dxa"/>
            <w:tcBorders>
              <w:top w:val="single" w:sz="4" w:space="0" w:color="auto"/>
            </w:tcBorders>
          </w:tcPr>
          <w:p w14:paraId="3EB96334"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Agriculture</w:t>
            </w:r>
          </w:p>
        </w:tc>
        <w:tc>
          <w:tcPr>
            <w:tcW w:w="7325" w:type="dxa"/>
            <w:tcBorders>
              <w:top w:val="single" w:sz="4" w:space="0" w:color="auto"/>
            </w:tcBorders>
          </w:tcPr>
          <w:p w14:paraId="691F89D2"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Considered at its broadest sense, food and other useful products produced by human activities through using natural and/plant resources from their ecosystems (e.g. crop growing, livestock breeding, beekeeping, land management)</w:t>
            </w:r>
            <w:bookmarkStart w:id="1" w:name="_GoBack"/>
            <w:bookmarkEnd w:id="1"/>
          </w:p>
        </w:tc>
      </w:tr>
      <w:tr w:rsidR="00E652B8" w:rsidRPr="00EF2213" w14:paraId="57875DEB" w14:textId="77777777" w:rsidTr="00E652B8">
        <w:trPr>
          <w:trHeight w:val="1272"/>
        </w:trPr>
        <w:tc>
          <w:tcPr>
            <w:tcW w:w="1701" w:type="dxa"/>
          </w:tcPr>
          <w:p w14:paraId="196705D5"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Authorities-Stakeholders</w:t>
            </w:r>
          </w:p>
        </w:tc>
        <w:tc>
          <w:tcPr>
            <w:tcW w:w="7325" w:type="dxa"/>
          </w:tcPr>
          <w:p w14:paraId="20577DF2"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 xml:space="preserve">Governmental services and/or official organizations (e.g. conservation agencies, forest services, associations) that allocate efforts for the management </w:t>
            </w:r>
            <w:proofErr w:type="spellStart"/>
            <w:r w:rsidRPr="009258F0">
              <w:rPr>
                <w:rFonts w:ascii="Times New Roman" w:eastAsia="Times New Roman" w:hAnsi="Times New Roman" w:cs="Times New Roman"/>
                <w:color w:val="000000"/>
                <w:sz w:val="24"/>
                <w:szCs w:val="24"/>
              </w:rPr>
              <w:t>sensu</w:t>
            </w:r>
            <w:proofErr w:type="spellEnd"/>
            <w:r w:rsidRPr="009258F0">
              <w:rPr>
                <w:rFonts w:ascii="Times New Roman" w:eastAsia="Times New Roman" w:hAnsi="Times New Roman" w:cs="Times New Roman"/>
                <w:color w:val="000000"/>
                <w:sz w:val="24"/>
                <w:szCs w:val="24"/>
              </w:rPr>
              <w:t xml:space="preserve"> </w:t>
            </w:r>
            <w:proofErr w:type="spellStart"/>
            <w:r w:rsidRPr="009258F0">
              <w:rPr>
                <w:rFonts w:ascii="Times New Roman" w:eastAsia="Times New Roman" w:hAnsi="Times New Roman" w:cs="Times New Roman"/>
                <w:color w:val="000000"/>
                <w:sz w:val="24"/>
                <w:szCs w:val="24"/>
              </w:rPr>
              <w:t>lato</w:t>
            </w:r>
            <w:proofErr w:type="spellEnd"/>
            <w:r w:rsidRPr="009258F0">
              <w:rPr>
                <w:rFonts w:ascii="Times New Roman" w:eastAsia="Times New Roman" w:hAnsi="Times New Roman" w:cs="Times New Roman"/>
                <w:color w:val="000000"/>
                <w:sz w:val="24"/>
                <w:szCs w:val="24"/>
              </w:rPr>
              <w:t xml:space="preserve"> of biological invasions (e.g. control programs, eradication campaigns, research funding) </w:t>
            </w:r>
          </w:p>
        </w:tc>
      </w:tr>
      <w:tr w:rsidR="00E652B8" w:rsidRPr="00EF2213" w14:paraId="04B5E6DE" w14:textId="77777777" w:rsidTr="00E652B8">
        <w:trPr>
          <w:trHeight w:val="1272"/>
        </w:trPr>
        <w:tc>
          <w:tcPr>
            <w:tcW w:w="1701" w:type="dxa"/>
          </w:tcPr>
          <w:p w14:paraId="7F2AD244"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lastRenderedPageBreak/>
              <w:t>Environment</w:t>
            </w:r>
          </w:p>
        </w:tc>
        <w:tc>
          <w:tcPr>
            <w:tcW w:w="7325" w:type="dxa"/>
          </w:tcPr>
          <w:p w14:paraId="28D16900"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Impacts on natural resources, ecological processes and/or ecosystem services that have been valued by authors such as disruption of native habitats or degradation of local habitats</w:t>
            </w:r>
          </w:p>
        </w:tc>
      </w:tr>
      <w:tr w:rsidR="00E652B8" w:rsidRPr="00EF2213" w14:paraId="1CA3ECEB" w14:textId="77777777" w:rsidTr="00E652B8">
        <w:trPr>
          <w:trHeight w:val="836"/>
        </w:trPr>
        <w:tc>
          <w:tcPr>
            <w:tcW w:w="1701" w:type="dxa"/>
          </w:tcPr>
          <w:p w14:paraId="51667929"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Fishery</w:t>
            </w:r>
          </w:p>
        </w:tc>
        <w:tc>
          <w:tcPr>
            <w:tcW w:w="7325" w:type="dxa"/>
          </w:tcPr>
          <w:p w14:paraId="634301AB"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Fish-based activities and services such as fishing and aquaculture</w:t>
            </w:r>
          </w:p>
        </w:tc>
      </w:tr>
      <w:tr w:rsidR="00E652B8" w:rsidRPr="00EF2213" w14:paraId="606A69D0" w14:textId="77777777" w:rsidTr="00E652B8">
        <w:trPr>
          <w:trHeight w:val="670"/>
        </w:trPr>
        <w:tc>
          <w:tcPr>
            <w:tcW w:w="1701" w:type="dxa"/>
          </w:tcPr>
          <w:p w14:paraId="57C4A725"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Forestry</w:t>
            </w:r>
          </w:p>
        </w:tc>
        <w:tc>
          <w:tcPr>
            <w:tcW w:w="7325" w:type="dxa"/>
          </w:tcPr>
          <w:p w14:paraId="2E4D23FD"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Forest-based activities and services such as timber production/industries and private forests</w:t>
            </w:r>
          </w:p>
        </w:tc>
      </w:tr>
      <w:tr w:rsidR="00E652B8" w:rsidRPr="00EF2213" w14:paraId="2B08D39A" w14:textId="77777777" w:rsidTr="00E652B8">
        <w:trPr>
          <w:trHeight w:val="1272"/>
        </w:trPr>
        <w:tc>
          <w:tcPr>
            <w:tcW w:w="1701" w:type="dxa"/>
          </w:tcPr>
          <w:p w14:paraId="6D6A46A6" w14:textId="77777777" w:rsidR="00E652B8" w:rsidRPr="009258F0" w:rsidRDefault="00E652B8" w:rsidP="00E652B8">
            <w:pPr>
              <w:spacing w:after="0" w:line="360" w:lineRule="auto"/>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Health</w:t>
            </w:r>
          </w:p>
        </w:tc>
        <w:tc>
          <w:tcPr>
            <w:tcW w:w="7325" w:type="dxa"/>
          </w:tcPr>
          <w:p w14:paraId="21253256"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Every item directly or indirectly related to the sanitary state of people such as vector control, medical care and other derived damage on human productivity and well-being</w:t>
            </w:r>
          </w:p>
        </w:tc>
      </w:tr>
      <w:tr w:rsidR="00E652B8" w:rsidRPr="00EF2213" w14:paraId="3AAFB24B" w14:textId="77777777" w:rsidTr="00E652B8">
        <w:trPr>
          <w:trHeight w:val="1272"/>
        </w:trPr>
        <w:tc>
          <w:tcPr>
            <w:tcW w:w="1701" w:type="dxa"/>
            <w:tcBorders>
              <w:bottom w:val="single" w:sz="4" w:space="0" w:color="auto"/>
            </w:tcBorders>
          </w:tcPr>
          <w:p w14:paraId="0CAA83EE" w14:textId="77777777" w:rsidR="00E652B8" w:rsidRPr="009258F0" w:rsidRDefault="00E652B8" w:rsidP="00E652B8">
            <w:pPr>
              <w:spacing w:after="0" w:line="360" w:lineRule="auto"/>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Public and social welfare</w:t>
            </w:r>
          </w:p>
        </w:tc>
        <w:tc>
          <w:tcPr>
            <w:tcW w:w="7325" w:type="dxa"/>
            <w:tcBorders>
              <w:bottom w:val="single" w:sz="4" w:space="0" w:color="auto"/>
            </w:tcBorders>
          </w:tcPr>
          <w:p w14:paraId="0493F1CB" w14:textId="77777777" w:rsidR="00E652B8" w:rsidRPr="009258F0" w:rsidRDefault="00E652B8" w:rsidP="00E652B8">
            <w:pPr>
              <w:spacing w:after="0" w:line="360" w:lineRule="auto"/>
              <w:jc w:val="both"/>
              <w:rPr>
                <w:rFonts w:ascii="Times New Roman" w:eastAsia="Times New Roman" w:hAnsi="Times New Roman" w:cs="Times New Roman"/>
                <w:sz w:val="24"/>
                <w:szCs w:val="24"/>
              </w:rPr>
            </w:pPr>
            <w:r w:rsidRPr="009258F0">
              <w:rPr>
                <w:rFonts w:ascii="Times New Roman" w:eastAsia="Times New Roman" w:hAnsi="Times New Roman" w:cs="Times New Roman"/>
                <w:color w:val="000000"/>
                <w:sz w:val="24"/>
                <w:szCs w:val="24"/>
              </w:rPr>
              <w:t>Activities, goods or services contributing - directly or indirectly - to the human well-being and safety in our societies, including local infrastructures (e.g. electric system), quality of life (e.g. income, recreational activities), personal goods (e.g. private properties, lands), public services (e.g. transports, water regulation), and market activities (e.g. tourism, trade)</w:t>
            </w:r>
          </w:p>
        </w:tc>
      </w:tr>
    </w:tbl>
    <w:p w14:paraId="76279D4E" w14:textId="393C4235" w:rsidR="009258F0" w:rsidRDefault="009258F0" w:rsidP="006857E5">
      <w:pPr>
        <w:spacing w:line="360" w:lineRule="auto"/>
        <w:rPr>
          <w:rFonts w:ascii="Times New Roman" w:eastAsia="Times New Roman" w:hAnsi="Times New Roman" w:cs="Times New Roman"/>
          <w:b/>
          <w:bCs/>
          <w:color w:val="000000"/>
          <w:sz w:val="24"/>
          <w:szCs w:val="24"/>
        </w:rPr>
      </w:pPr>
    </w:p>
    <w:p w14:paraId="2C6AFE76" w14:textId="77777777" w:rsidR="00474C8E" w:rsidRDefault="00474C8E">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14:paraId="18AAAE14" w14:textId="4D4D600F" w:rsidR="009258F0" w:rsidRPr="009258F0" w:rsidRDefault="009258F0" w:rsidP="006857E5">
      <w:pPr>
        <w:spacing w:after="200" w:line="360" w:lineRule="auto"/>
        <w:rPr>
          <w:rFonts w:ascii="Times New Roman" w:eastAsia="Times New Roman" w:hAnsi="Times New Roman" w:cs="Times New Roman"/>
          <w:sz w:val="24"/>
          <w:szCs w:val="24"/>
        </w:rPr>
      </w:pPr>
      <w:r w:rsidRPr="009258F0">
        <w:rPr>
          <w:rFonts w:ascii="Times New Roman" w:eastAsia="Times New Roman" w:hAnsi="Times New Roman" w:cs="Times New Roman"/>
          <w:b/>
          <w:bCs/>
          <w:color w:val="000000"/>
          <w:sz w:val="24"/>
          <w:szCs w:val="24"/>
        </w:rPr>
        <w:lastRenderedPageBreak/>
        <w:t xml:space="preserve">Table 2. </w:t>
      </w:r>
      <w:r w:rsidRPr="009258F0">
        <w:rPr>
          <w:rFonts w:ascii="Times New Roman" w:eastAsia="Times New Roman" w:hAnsi="Times New Roman" w:cs="Times New Roman"/>
          <w:color w:val="000000"/>
          <w:sz w:val="24"/>
          <w:szCs w:val="24"/>
        </w:rPr>
        <w:t>Description of country</w:t>
      </w:r>
      <w:r w:rsidR="00B1008A">
        <w:rPr>
          <w:rFonts w:ascii="Times New Roman" w:eastAsia="Times New Roman" w:hAnsi="Times New Roman" w:cs="Times New Roman"/>
          <w:color w:val="000000"/>
          <w:sz w:val="24"/>
          <w:szCs w:val="24"/>
        </w:rPr>
        <w:t>-</w:t>
      </w:r>
      <w:r w:rsidRPr="009258F0">
        <w:rPr>
          <w:rFonts w:ascii="Times New Roman" w:eastAsia="Times New Roman" w:hAnsi="Times New Roman" w:cs="Times New Roman"/>
          <w:color w:val="000000"/>
          <w:sz w:val="24"/>
          <w:szCs w:val="24"/>
        </w:rPr>
        <w:t>specific socioeconomic indicators from</w:t>
      </w:r>
      <w:r w:rsidR="006962AF">
        <w:rPr>
          <w:rFonts w:ascii="Times New Roman" w:eastAsia="Times New Roman" w:hAnsi="Times New Roman" w:cs="Times New Roman"/>
          <w:color w:val="000000"/>
          <w:sz w:val="24"/>
          <w:szCs w:val="24"/>
        </w:rPr>
        <w:t xml:space="preserve"> </w:t>
      </w:r>
      <w:r w:rsidR="006962AF">
        <w:rPr>
          <w:rFonts w:ascii="Times New Roman" w:eastAsia="Times New Roman" w:hAnsi="Times New Roman" w:cs="Times New Roman"/>
          <w:color w:val="000000"/>
          <w:sz w:val="24"/>
          <w:szCs w:val="24"/>
        </w:rPr>
        <w:fldChar w:fldCharType="begin" w:fldLock="1"/>
      </w:r>
      <w:r w:rsidR="006962AF">
        <w:rPr>
          <w:rFonts w:ascii="Times New Roman" w:eastAsia="Times New Roman" w:hAnsi="Times New Roman" w:cs="Times New Roman"/>
          <w:color w:val="000000"/>
          <w:sz w:val="24"/>
          <w:szCs w:val="24"/>
        </w:rPr>
        <w:instrText>ADDIN CSL_CITATION {"citationItems":[{"id":"ITEM-1","itemData":{"URL":"www.data.worldbank.org","accessed":{"date-parts":[["2020","7","7"]]},"author":[{"dropping-particle":"","family":"World Bank","given":"","non-dropping-particle":"","parse-names":false,"suffix":""}],"id":"ITEM-1","issued":{"date-parts":[["2020"]]},"title":"World Development Indicators","type":"webpage"},"uris":["http://www.mendeley.com/documents/?uuid=5ca365d9-e6f1-4e58-bda7-309dd6ce5e29"]}],"mendeley":{"formattedCitation":"(World Bank, 2020)","manualFormatting":"World Bank (2020)","plainTextFormattedCitation":"(World Bank, 2020)","previouslyFormattedCitation":"(World Bank, 2020)"},"properties":{"noteIndex":0},"schema":"https://github.com/citation-style-language/schema/raw/master/csl-citation.json"}</w:instrText>
      </w:r>
      <w:r w:rsidR="006962AF">
        <w:rPr>
          <w:rFonts w:ascii="Times New Roman" w:eastAsia="Times New Roman" w:hAnsi="Times New Roman" w:cs="Times New Roman"/>
          <w:color w:val="000000"/>
          <w:sz w:val="24"/>
          <w:szCs w:val="24"/>
        </w:rPr>
        <w:fldChar w:fldCharType="separate"/>
      </w:r>
      <w:r w:rsidR="006962AF" w:rsidRPr="006962AF">
        <w:rPr>
          <w:rFonts w:ascii="Times New Roman" w:eastAsia="Times New Roman" w:hAnsi="Times New Roman" w:cs="Times New Roman"/>
          <w:noProof/>
          <w:color w:val="000000"/>
          <w:sz w:val="24"/>
          <w:szCs w:val="24"/>
        </w:rPr>
        <w:t xml:space="preserve">World Bank </w:t>
      </w:r>
      <w:r w:rsidR="006962AF">
        <w:rPr>
          <w:rFonts w:ascii="Times New Roman" w:eastAsia="Times New Roman" w:hAnsi="Times New Roman" w:cs="Times New Roman"/>
          <w:noProof/>
          <w:color w:val="000000"/>
          <w:sz w:val="24"/>
          <w:szCs w:val="24"/>
        </w:rPr>
        <w:t>(</w:t>
      </w:r>
      <w:r w:rsidR="006962AF" w:rsidRPr="006962AF">
        <w:rPr>
          <w:rFonts w:ascii="Times New Roman" w:eastAsia="Times New Roman" w:hAnsi="Times New Roman" w:cs="Times New Roman"/>
          <w:noProof/>
          <w:color w:val="000000"/>
          <w:sz w:val="24"/>
          <w:szCs w:val="24"/>
        </w:rPr>
        <w:t>2020)</w:t>
      </w:r>
      <w:r w:rsidR="006962AF">
        <w:rPr>
          <w:rFonts w:ascii="Times New Roman" w:eastAsia="Times New Roman" w:hAnsi="Times New Roman" w:cs="Times New Roman"/>
          <w:color w:val="000000"/>
          <w:sz w:val="24"/>
          <w:szCs w:val="24"/>
        </w:rPr>
        <w:fldChar w:fldCharType="end"/>
      </w:r>
      <w:r w:rsidRPr="009258F0">
        <w:rPr>
          <w:rFonts w:ascii="Times New Roman" w:eastAsia="Times New Roman" w:hAnsi="Times New Roman" w:cs="Times New Roman"/>
          <w:color w:val="000000"/>
          <w:sz w:val="24"/>
          <w:szCs w:val="24"/>
        </w:rPr>
        <w:t xml:space="preserve"> </w:t>
      </w:r>
    </w:p>
    <w:tbl>
      <w:tblPr>
        <w:tblW w:w="10353" w:type="dxa"/>
        <w:tblCellMar>
          <w:top w:w="15" w:type="dxa"/>
          <w:left w:w="15" w:type="dxa"/>
          <w:bottom w:w="15" w:type="dxa"/>
          <w:right w:w="15" w:type="dxa"/>
        </w:tblCellMar>
        <w:tblLook w:val="04A0" w:firstRow="1" w:lastRow="0" w:firstColumn="1" w:lastColumn="0" w:noHBand="0" w:noVBand="1"/>
      </w:tblPr>
      <w:tblGrid>
        <w:gridCol w:w="2531"/>
        <w:gridCol w:w="2078"/>
        <w:gridCol w:w="5744"/>
      </w:tblGrid>
      <w:tr w:rsidR="009258F0" w:rsidRPr="00500A18" w14:paraId="01D3F768" w14:textId="77777777" w:rsidTr="00042A8C">
        <w:trPr>
          <w:trHeight w:val="435"/>
        </w:trPr>
        <w:tc>
          <w:tcPr>
            <w:tcW w:w="0" w:type="auto"/>
            <w:tcBorders>
              <w:top w:val="single" w:sz="4" w:space="0" w:color="auto"/>
              <w:bottom w:val="single" w:sz="4" w:space="0" w:color="auto"/>
            </w:tcBorders>
            <w:tcMar>
              <w:top w:w="0" w:type="dxa"/>
              <w:left w:w="115" w:type="dxa"/>
              <w:bottom w:w="0" w:type="dxa"/>
              <w:right w:w="115" w:type="dxa"/>
            </w:tcMar>
            <w:hideMark/>
          </w:tcPr>
          <w:p w14:paraId="66E50656"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b/>
                <w:bCs/>
                <w:color w:val="000000"/>
                <w:sz w:val="24"/>
                <w:szCs w:val="24"/>
              </w:rPr>
              <w:t>Factor</w:t>
            </w:r>
          </w:p>
        </w:tc>
        <w:tc>
          <w:tcPr>
            <w:tcW w:w="0" w:type="auto"/>
            <w:tcBorders>
              <w:top w:val="single" w:sz="4" w:space="0" w:color="auto"/>
              <w:bottom w:val="single" w:sz="4" w:space="0" w:color="auto"/>
            </w:tcBorders>
            <w:tcMar>
              <w:top w:w="0" w:type="dxa"/>
              <w:left w:w="115" w:type="dxa"/>
              <w:bottom w:w="0" w:type="dxa"/>
              <w:right w:w="115" w:type="dxa"/>
            </w:tcMar>
            <w:hideMark/>
          </w:tcPr>
          <w:p w14:paraId="7B30FF9C"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b/>
                <w:bCs/>
                <w:color w:val="000000"/>
                <w:sz w:val="24"/>
                <w:szCs w:val="24"/>
              </w:rPr>
              <w:t>Unit</w:t>
            </w:r>
          </w:p>
        </w:tc>
        <w:tc>
          <w:tcPr>
            <w:tcW w:w="0" w:type="auto"/>
            <w:tcBorders>
              <w:top w:val="single" w:sz="4" w:space="0" w:color="auto"/>
              <w:bottom w:val="single" w:sz="4" w:space="0" w:color="auto"/>
            </w:tcBorders>
            <w:tcMar>
              <w:top w:w="0" w:type="dxa"/>
              <w:left w:w="115" w:type="dxa"/>
              <w:bottom w:w="0" w:type="dxa"/>
              <w:right w:w="115" w:type="dxa"/>
            </w:tcMar>
            <w:hideMark/>
          </w:tcPr>
          <w:p w14:paraId="21CAF2DE" w14:textId="77777777" w:rsidR="009258F0" w:rsidRPr="00500A18" w:rsidRDefault="009258F0" w:rsidP="006857E5">
            <w:pPr>
              <w:spacing w:after="0" w:line="360" w:lineRule="auto"/>
              <w:ind w:right="1626"/>
              <w:jc w:val="both"/>
              <w:rPr>
                <w:rFonts w:ascii="Times New Roman" w:eastAsia="Times New Roman" w:hAnsi="Times New Roman" w:cs="Times New Roman"/>
                <w:sz w:val="24"/>
                <w:szCs w:val="24"/>
              </w:rPr>
            </w:pPr>
            <w:r w:rsidRPr="00500A18">
              <w:rPr>
                <w:rFonts w:ascii="Times New Roman" w:eastAsia="Times New Roman" w:hAnsi="Times New Roman" w:cs="Times New Roman"/>
                <w:b/>
                <w:bCs/>
                <w:color w:val="000000"/>
                <w:sz w:val="24"/>
                <w:szCs w:val="24"/>
              </w:rPr>
              <w:t>Description</w:t>
            </w:r>
          </w:p>
        </w:tc>
      </w:tr>
      <w:tr w:rsidR="009258F0" w:rsidRPr="00500A18" w14:paraId="102C2FEB" w14:textId="77777777" w:rsidTr="00042A8C">
        <w:trPr>
          <w:trHeight w:val="435"/>
        </w:trPr>
        <w:tc>
          <w:tcPr>
            <w:tcW w:w="0" w:type="auto"/>
            <w:tcBorders>
              <w:top w:val="single" w:sz="4" w:space="0" w:color="auto"/>
            </w:tcBorders>
            <w:tcMar>
              <w:top w:w="0" w:type="dxa"/>
              <w:left w:w="115" w:type="dxa"/>
              <w:bottom w:w="0" w:type="dxa"/>
              <w:right w:w="115" w:type="dxa"/>
            </w:tcMar>
            <w:hideMark/>
          </w:tcPr>
          <w:p w14:paraId="3BC71292"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Total Area</w:t>
            </w:r>
          </w:p>
        </w:tc>
        <w:tc>
          <w:tcPr>
            <w:tcW w:w="0" w:type="auto"/>
            <w:tcBorders>
              <w:top w:val="single" w:sz="4" w:space="0" w:color="auto"/>
            </w:tcBorders>
            <w:tcMar>
              <w:top w:w="0" w:type="dxa"/>
              <w:left w:w="115" w:type="dxa"/>
              <w:bottom w:w="0" w:type="dxa"/>
              <w:right w:w="115" w:type="dxa"/>
            </w:tcMar>
            <w:hideMark/>
          </w:tcPr>
          <w:p w14:paraId="5F2030F3"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km</w:t>
            </w:r>
            <w:r w:rsidRPr="00500A18">
              <w:rPr>
                <w:rFonts w:ascii="Times New Roman" w:eastAsia="Times New Roman" w:hAnsi="Times New Roman" w:cs="Times New Roman"/>
                <w:color w:val="000000"/>
                <w:sz w:val="24"/>
                <w:szCs w:val="24"/>
                <w:vertAlign w:val="superscript"/>
              </w:rPr>
              <w:t>2</w:t>
            </w:r>
          </w:p>
        </w:tc>
        <w:tc>
          <w:tcPr>
            <w:tcW w:w="0" w:type="auto"/>
            <w:tcBorders>
              <w:top w:val="single" w:sz="4" w:space="0" w:color="auto"/>
            </w:tcBorders>
            <w:tcMar>
              <w:top w:w="0" w:type="dxa"/>
              <w:left w:w="115" w:type="dxa"/>
              <w:bottom w:w="0" w:type="dxa"/>
              <w:right w:w="115" w:type="dxa"/>
            </w:tcMar>
            <w:hideMark/>
          </w:tcPr>
          <w:p w14:paraId="7102B6D0"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Area per country</w:t>
            </w:r>
          </w:p>
        </w:tc>
      </w:tr>
      <w:tr w:rsidR="009258F0" w:rsidRPr="00500A18" w14:paraId="3880C5E4" w14:textId="77777777" w:rsidTr="00042A8C">
        <w:trPr>
          <w:trHeight w:val="449"/>
        </w:trPr>
        <w:tc>
          <w:tcPr>
            <w:tcW w:w="0" w:type="auto"/>
            <w:tcMar>
              <w:top w:w="0" w:type="dxa"/>
              <w:left w:w="115" w:type="dxa"/>
              <w:bottom w:w="0" w:type="dxa"/>
              <w:right w:w="115" w:type="dxa"/>
            </w:tcMar>
            <w:hideMark/>
          </w:tcPr>
          <w:p w14:paraId="0A3702A5"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Agricultural area</w:t>
            </w:r>
          </w:p>
        </w:tc>
        <w:tc>
          <w:tcPr>
            <w:tcW w:w="0" w:type="auto"/>
            <w:tcMar>
              <w:top w:w="100" w:type="dxa"/>
              <w:left w:w="100" w:type="dxa"/>
              <w:bottom w:w="100" w:type="dxa"/>
              <w:right w:w="100" w:type="dxa"/>
            </w:tcMar>
            <w:hideMark/>
          </w:tcPr>
          <w:p w14:paraId="7B6D3739"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km</w:t>
            </w:r>
            <w:r w:rsidRPr="00500A18">
              <w:rPr>
                <w:rFonts w:ascii="Times New Roman" w:eastAsia="Times New Roman" w:hAnsi="Times New Roman" w:cs="Times New Roman"/>
                <w:color w:val="000000"/>
                <w:sz w:val="24"/>
                <w:szCs w:val="24"/>
                <w:vertAlign w:val="superscript"/>
              </w:rPr>
              <w:t>2</w:t>
            </w:r>
          </w:p>
        </w:tc>
        <w:tc>
          <w:tcPr>
            <w:tcW w:w="0" w:type="auto"/>
            <w:tcMar>
              <w:top w:w="100" w:type="dxa"/>
              <w:left w:w="100" w:type="dxa"/>
              <w:bottom w:w="100" w:type="dxa"/>
              <w:right w:w="100" w:type="dxa"/>
            </w:tcMar>
            <w:hideMark/>
          </w:tcPr>
          <w:p w14:paraId="27EC8A42"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Agricultural area per country</w:t>
            </w:r>
          </w:p>
        </w:tc>
      </w:tr>
      <w:tr w:rsidR="009258F0" w:rsidRPr="00500A18" w14:paraId="20D509A8" w14:textId="77777777" w:rsidTr="00042A8C">
        <w:trPr>
          <w:trHeight w:val="449"/>
        </w:trPr>
        <w:tc>
          <w:tcPr>
            <w:tcW w:w="0" w:type="auto"/>
            <w:tcMar>
              <w:top w:w="0" w:type="dxa"/>
              <w:left w:w="115" w:type="dxa"/>
              <w:bottom w:w="0" w:type="dxa"/>
              <w:right w:w="115" w:type="dxa"/>
            </w:tcMar>
            <w:hideMark/>
          </w:tcPr>
          <w:p w14:paraId="3F349358"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Forest area</w:t>
            </w:r>
          </w:p>
        </w:tc>
        <w:tc>
          <w:tcPr>
            <w:tcW w:w="0" w:type="auto"/>
            <w:tcMar>
              <w:top w:w="100" w:type="dxa"/>
              <w:left w:w="100" w:type="dxa"/>
              <w:bottom w:w="100" w:type="dxa"/>
              <w:right w:w="100" w:type="dxa"/>
            </w:tcMar>
            <w:hideMark/>
          </w:tcPr>
          <w:p w14:paraId="5F0576CD"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km</w:t>
            </w:r>
            <w:r w:rsidRPr="00500A18">
              <w:rPr>
                <w:rFonts w:ascii="Times New Roman" w:eastAsia="Times New Roman" w:hAnsi="Times New Roman" w:cs="Times New Roman"/>
                <w:color w:val="000000"/>
                <w:sz w:val="24"/>
                <w:szCs w:val="24"/>
                <w:vertAlign w:val="superscript"/>
              </w:rPr>
              <w:t>2</w:t>
            </w:r>
          </w:p>
        </w:tc>
        <w:tc>
          <w:tcPr>
            <w:tcW w:w="0" w:type="auto"/>
            <w:tcMar>
              <w:top w:w="100" w:type="dxa"/>
              <w:left w:w="100" w:type="dxa"/>
              <w:bottom w:w="100" w:type="dxa"/>
              <w:right w:w="100" w:type="dxa"/>
            </w:tcMar>
            <w:hideMark/>
          </w:tcPr>
          <w:p w14:paraId="6FAB7C86"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Forest area per country</w:t>
            </w:r>
          </w:p>
        </w:tc>
      </w:tr>
      <w:tr w:rsidR="009258F0" w:rsidRPr="00500A18" w14:paraId="68569905" w14:textId="77777777" w:rsidTr="00042A8C">
        <w:trPr>
          <w:trHeight w:val="449"/>
        </w:trPr>
        <w:tc>
          <w:tcPr>
            <w:tcW w:w="0" w:type="auto"/>
            <w:tcMar>
              <w:top w:w="0" w:type="dxa"/>
              <w:left w:w="115" w:type="dxa"/>
              <w:bottom w:w="0" w:type="dxa"/>
              <w:right w:w="115" w:type="dxa"/>
            </w:tcMar>
            <w:hideMark/>
          </w:tcPr>
          <w:p w14:paraId="27E037F1"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Urban area</w:t>
            </w:r>
          </w:p>
        </w:tc>
        <w:tc>
          <w:tcPr>
            <w:tcW w:w="0" w:type="auto"/>
            <w:tcMar>
              <w:top w:w="100" w:type="dxa"/>
              <w:left w:w="100" w:type="dxa"/>
              <w:bottom w:w="100" w:type="dxa"/>
              <w:right w:w="100" w:type="dxa"/>
            </w:tcMar>
            <w:hideMark/>
          </w:tcPr>
          <w:p w14:paraId="5FCEDE15"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km</w:t>
            </w:r>
            <w:r w:rsidRPr="00500A18">
              <w:rPr>
                <w:rFonts w:ascii="Times New Roman" w:eastAsia="Times New Roman" w:hAnsi="Times New Roman" w:cs="Times New Roman"/>
                <w:color w:val="000000"/>
                <w:sz w:val="24"/>
                <w:szCs w:val="24"/>
                <w:vertAlign w:val="superscript"/>
              </w:rPr>
              <w:t>2</w:t>
            </w:r>
          </w:p>
        </w:tc>
        <w:tc>
          <w:tcPr>
            <w:tcW w:w="0" w:type="auto"/>
            <w:tcMar>
              <w:top w:w="100" w:type="dxa"/>
              <w:left w:w="100" w:type="dxa"/>
              <w:bottom w:w="100" w:type="dxa"/>
              <w:right w:w="100" w:type="dxa"/>
            </w:tcMar>
            <w:hideMark/>
          </w:tcPr>
          <w:p w14:paraId="1E2ABB0D"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Urban area per country</w:t>
            </w:r>
          </w:p>
        </w:tc>
      </w:tr>
      <w:tr w:rsidR="009258F0" w:rsidRPr="00500A18" w14:paraId="7EF68A3A" w14:textId="77777777" w:rsidTr="00042A8C">
        <w:trPr>
          <w:trHeight w:val="884"/>
        </w:trPr>
        <w:tc>
          <w:tcPr>
            <w:tcW w:w="0" w:type="auto"/>
            <w:tcMar>
              <w:top w:w="0" w:type="dxa"/>
              <w:left w:w="115" w:type="dxa"/>
              <w:bottom w:w="0" w:type="dxa"/>
              <w:right w:w="115" w:type="dxa"/>
            </w:tcMar>
            <w:hideMark/>
          </w:tcPr>
          <w:p w14:paraId="5D39309A"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Human population size</w:t>
            </w:r>
          </w:p>
        </w:tc>
        <w:tc>
          <w:tcPr>
            <w:tcW w:w="0" w:type="auto"/>
            <w:tcMar>
              <w:top w:w="0" w:type="dxa"/>
              <w:left w:w="115" w:type="dxa"/>
              <w:bottom w:w="0" w:type="dxa"/>
              <w:right w:w="115" w:type="dxa"/>
            </w:tcMar>
            <w:hideMark/>
          </w:tcPr>
          <w:p w14:paraId="760A7156"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Number of people</w:t>
            </w:r>
          </w:p>
        </w:tc>
        <w:tc>
          <w:tcPr>
            <w:tcW w:w="0" w:type="auto"/>
            <w:tcMar>
              <w:top w:w="0" w:type="dxa"/>
              <w:left w:w="115" w:type="dxa"/>
              <w:bottom w:w="0" w:type="dxa"/>
              <w:right w:w="115" w:type="dxa"/>
            </w:tcMar>
            <w:hideMark/>
          </w:tcPr>
          <w:p w14:paraId="09AAF7F1"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Number of people per country</w:t>
            </w:r>
          </w:p>
        </w:tc>
      </w:tr>
      <w:tr w:rsidR="009258F0" w:rsidRPr="00500A18" w14:paraId="63CC1456" w14:textId="77777777" w:rsidTr="00042A8C">
        <w:trPr>
          <w:trHeight w:val="435"/>
        </w:trPr>
        <w:tc>
          <w:tcPr>
            <w:tcW w:w="0" w:type="auto"/>
            <w:tcMar>
              <w:top w:w="0" w:type="dxa"/>
              <w:left w:w="115" w:type="dxa"/>
              <w:bottom w:w="0" w:type="dxa"/>
              <w:right w:w="115" w:type="dxa"/>
            </w:tcMar>
            <w:hideMark/>
          </w:tcPr>
          <w:p w14:paraId="5321BD51"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GDP</w:t>
            </w:r>
          </w:p>
        </w:tc>
        <w:tc>
          <w:tcPr>
            <w:tcW w:w="0" w:type="auto"/>
            <w:tcMar>
              <w:top w:w="0" w:type="dxa"/>
              <w:left w:w="115" w:type="dxa"/>
              <w:bottom w:w="0" w:type="dxa"/>
              <w:right w:w="115" w:type="dxa"/>
            </w:tcMar>
            <w:hideMark/>
          </w:tcPr>
          <w:p w14:paraId="5068BC25"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US $</w:t>
            </w:r>
          </w:p>
        </w:tc>
        <w:tc>
          <w:tcPr>
            <w:tcW w:w="0" w:type="auto"/>
            <w:tcMar>
              <w:top w:w="0" w:type="dxa"/>
              <w:left w:w="115" w:type="dxa"/>
              <w:bottom w:w="0" w:type="dxa"/>
              <w:right w:w="115" w:type="dxa"/>
            </w:tcMar>
            <w:hideMark/>
          </w:tcPr>
          <w:p w14:paraId="5D06AA9C"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Gross domestic product</w:t>
            </w:r>
          </w:p>
        </w:tc>
      </w:tr>
      <w:tr w:rsidR="009258F0" w:rsidRPr="00500A18" w14:paraId="0221B1FE" w14:textId="77777777" w:rsidTr="00042A8C">
        <w:trPr>
          <w:trHeight w:val="898"/>
        </w:trPr>
        <w:tc>
          <w:tcPr>
            <w:tcW w:w="0" w:type="auto"/>
            <w:tcMar>
              <w:top w:w="0" w:type="dxa"/>
              <w:left w:w="115" w:type="dxa"/>
              <w:bottom w:w="0" w:type="dxa"/>
              <w:right w:w="115" w:type="dxa"/>
            </w:tcMar>
            <w:hideMark/>
          </w:tcPr>
          <w:p w14:paraId="27351623"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Container port traffic</w:t>
            </w:r>
          </w:p>
        </w:tc>
        <w:tc>
          <w:tcPr>
            <w:tcW w:w="0" w:type="auto"/>
            <w:tcMar>
              <w:top w:w="100" w:type="dxa"/>
              <w:left w:w="100" w:type="dxa"/>
              <w:bottom w:w="100" w:type="dxa"/>
              <w:right w:w="100" w:type="dxa"/>
            </w:tcMar>
            <w:hideMark/>
          </w:tcPr>
          <w:p w14:paraId="3A9F0FF6"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 xml:space="preserve">TEU: </w:t>
            </w:r>
            <w:proofErr w:type="gramStart"/>
            <w:r w:rsidRPr="00500A18">
              <w:rPr>
                <w:rFonts w:ascii="Times New Roman" w:eastAsia="Times New Roman" w:hAnsi="Times New Roman" w:cs="Times New Roman"/>
                <w:color w:val="000000"/>
                <w:sz w:val="24"/>
                <w:szCs w:val="24"/>
              </w:rPr>
              <w:t>20 foot</w:t>
            </w:r>
            <w:proofErr w:type="gramEnd"/>
            <w:r w:rsidRPr="00500A18">
              <w:rPr>
                <w:rFonts w:ascii="Times New Roman" w:eastAsia="Times New Roman" w:hAnsi="Times New Roman" w:cs="Times New Roman"/>
                <w:color w:val="000000"/>
                <w:sz w:val="24"/>
                <w:szCs w:val="24"/>
              </w:rPr>
              <w:t xml:space="preserve"> equivalent units</w:t>
            </w:r>
          </w:p>
        </w:tc>
        <w:tc>
          <w:tcPr>
            <w:tcW w:w="0" w:type="auto"/>
            <w:tcMar>
              <w:top w:w="100" w:type="dxa"/>
              <w:left w:w="100" w:type="dxa"/>
              <w:bottom w:w="100" w:type="dxa"/>
              <w:right w:w="100" w:type="dxa"/>
            </w:tcMar>
            <w:hideMark/>
          </w:tcPr>
          <w:p w14:paraId="033422A4"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National and international flow of containers from land to sea transport modes, and vice versa</w:t>
            </w:r>
          </w:p>
        </w:tc>
      </w:tr>
      <w:tr w:rsidR="009258F0" w:rsidRPr="00500A18" w14:paraId="6FDF9A5C" w14:textId="77777777" w:rsidTr="00042A8C">
        <w:trPr>
          <w:trHeight w:val="869"/>
        </w:trPr>
        <w:tc>
          <w:tcPr>
            <w:tcW w:w="0" w:type="auto"/>
            <w:tcMar>
              <w:top w:w="0" w:type="dxa"/>
              <w:left w:w="115" w:type="dxa"/>
              <w:bottom w:w="0" w:type="dxa"/>
              <w:right w:w="115" w:type="dxa"/>
            </w:tcMar>
            <w:hideMark/>
          </w:tcPr>
          <w:p w14:paraId="61B60A88"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Research effort as expenditure in R&amp;D</w:t>
            </w:r>
          </w:p>
        </w:tc>
        <w:tc>
          <w:tcPr>
            <w:tcW w:w="0" w:type="auto"/>
            <w:tcMar>
              <w:top w:w="0" w:type="dxa"/>
              <w:left w:w="115" w:type="dxa"/>
              <w:bottom w:w="0" w:type="dxa"/>
              <w:right w:w="115" w:type="dxa"/>
            </w:tcMar>
            <w:hideMark/>
          </w:tcPr>
          <w:p w14:paraId="1FBEE928"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US $</w:t>
            </w:r>
          </w:p>
        </w:tc>
        <w:tc>
          <w:tcPr>
            <w:tcW w:w="0" w:type="auto"/>
            <w:tcMar>
              <w:top w:w="0" w:type="dxa"/>
              <w:left w:w="115" w:type="dxa"/>
              <w:bottom w:w="0" w:type="dxa"/>
              <w:right w:w="115" w:type="dxa"/>
            </w:tcMar>
            <w:hideMark/>
          </w:tcPr>
          <w:p w14:paraId="7A0368FD"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Money spent on public institutions, universities and private non-profit institutions</w:t>
            </w:r>
          </w:p>
        </w:tc>
      </w:tr>
      <w:tr w:rsidR="009258F0" w:rsidRPr="00500A18" w14:paraId="40759D92" w14:textId="77777777" w:rsidTr="00042A8C">
        <w:trPr>
          <w:trHeight w:val="1318"/>
        </w:trPr>
        <w:tc>
          <w:tcPr>
            <w:tcW w:w="0" w:type="auto"/>
            <w:tcMar>
              <w:top w:w="0" w:type="dxa"/>
              <w:left w:w="115" w:type="dxa"/>
              <w:bottom w:w="0" w:type="dxa"/>
              <w:right w:w="115" w:type="dxa"/>
            </w:tcMar>
            <w:hideMark/>
          </w:tcPr>
          <w:p w14:paraId="70319D5A"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Scientific and technical journal articles</w:t>
            </w:r>
          </w:p>
        </w:tc>
        <w:tc>
          <w:tcPr>
            <w:tcW w:w="0" w:type="auto"/>
            <w:tcMar>
              <w:top w:w="0" w:type="dxa"/>
              <w:left w:w="115" w:type="dxa"/>
              <w:bottom w:w="0" w:type="dxa"/>
              <w:right w:w="115" w:type="dxa"/>
            </w:tcMar>
            <w:hideMark/>
          </w:tcPr>
          <w:p w14:paraId="3A6E6F1F"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Number of articles</w:t>
            </w:r>
          </w:p>
        </w:tc>
        <w:tc>
          <w:tcPr>
            <w:tcW w:w="0" w:type="auto"/>
            <w:tcMar>
              <w:top w:w="0" w:type="dxa"/>
              <w:left w:w="115" w:type="dxa"/>
              <w:bottom w:w="0" w:type="dxa"/>
              <w:right w:w="115" w:type="dxa"/>
            </w:tcMar>
            <w:hideMark/>
          </w:tcPr>
          <w:p w14:paraId="39A9C19E"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Total number of published articles per country</w:t>
            </w:r>
          </w:p>
        </w:tc>
      </w:tr>
      <w:tr w:rsidR="009258F0" w:rsidRPr="00500A18" w14:paraId="25A90FA9" w14:textId="77777777" w:rsidTr="00042A8C">
        <w:trPr>
          <w:trHeight w:val="884"/>
        </w:trPr>
        <w:tc>
          <w:tcPr>
            <w:tcW w:w="0" w:type="auto"/>
            <w:tcMar>
              <w:top w:w="0" w:type="dxa"/>
              <w:left w:w="115" w:type="dxa"/>
              <w:bottom w:w="0" w:type="dxa"/>
              <w:right w:w="115" w:type="dxa"/>
            </w:tcMar>
            <w:hideMark/>
          </w:tcPr>
          <w:p w14:paraId="7B2AB557"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Number of researchers</w:t>
            </w:r>
          </w:p>
        </w:tc>
        <w:tc>
          <w:tcPr>
            <w:tcW w:w="0" w:type="auto"/>
            <w:tcMar>
              <w:top w:w="0" w:type="dxa"/>
              <w:left w:w="115" w:type="dxa"/>
              <w:bottom w:w="0" w:type="dxa"/>
              <w:right w:w="115" w:type="dxa"/>
            </w:tcMar>
            <w:hideMark/>
          </w:tcPr>
          <w:p w14:paraId="307BB980"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Number of researchers</w:t>
            </w:r>
          </w:p>
        </w:tc>
        <w:tc>
          <w:tcPr>
            <w:tcW w:w="0" w:type="auto"/>
            <w:tcMar>
              <w:top w:w="0" w:type="dxa"/>
              <w:left w:w="115" w:type="dxa"/>
              <w:bottom w:w="0" w:type="dxa"/>
              <w:right w:w="115" w:type="dxa"/>
            </w:tcMar>
            <w:hideMark/>
          </w:tcPr>
          <w:p w14:paraId="158836C0"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Total number of researchers per country </w:t>
            </w:r>
          </w:p>
        </w:tc>
      </w:tr>
      <w:tr w:rsidR="009258F0" w:rsidRPr="00500A18" w14:paraId="3E83A2C8" w14:textId="77777777" w:rsidTr="00042A8C">
        <w:trPr>
          <w:trHeight w:val="869"/>
        </w:trPr>
        <w:tc>
          <w:tcPr>
            <w:tcW w:w="0" w:type="auto"/>
            <w:tcBorders>
              <w:bottom w:val="single" w:sz="4" w:space="0" w:color="auto"/>
            </w:tcBorders>
            <w:tcMar>
              <w:top w:w="0" w:type="dxa"/>
              <w:left w:w="115" w:type="dxa"/>
              <w:bottom w:w="0" w:type="dxa"/>
              <w:right w:w="115" w:type="dxa"/>
            </w:tcMar>
            <w:hideMark/>
          </w:tcPr>
          <w:p w14:paraId="61CA8ACD"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Imports of goods and services</w:t>
            </w:r>
          </w:p>
        </w:tc>
        <w:tc>
          <w:tcPr>
            <w:tcW w:w="0" w:type="auto"/>
            <w:tcBorders>
              <w:bottom w:val="single" w:sz="4" w:space="0" w:color="auto"/>
            </w:tcBorders>
            <w:tcMar>
              <w:top w:w="0" w:type="dxa"/>
              <w:left w:w="115" w:type="dxa"/>
              <w:bottom w:w="0" w:type="dxa"/>
              <w:right w:w="115" w:type="dxa"/>
            </w:tcMar>
            <w:hideMark/>
          </w:tcPr>
          <w:p w14:paraId="323BD475" w14:textId="77777777" w:rsidR="009258F0" w:rsidRPr="00500A18" w:rsidRDefault="009258F0" w:rsidP="00500A18">
            <w:pPr>
              <w:spacing w:after="0" w:line="360" w:lineRule="auto"/>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US $</w:t>
            </w:r>
          </w:p>
        </w:tc>
        <w:tc>
          <w:tcPr>
            <w:tcW w:w="0" w:type="auto"/>
            <w:tcBorders>
              <w:bottom w:val="single" w:sz="4" w:space="0" w:color="auto"/>
            </w:tcBorders>
            <w:tcMar>
              <w:top w:w="0" w:type="dxa"/>
              <w:left w:w="115" w:type="dxa"/>
              <w:bottom w:w="0" w:type="dxa"/>
              <w:right w:w="115" w:type="dxa"/>
            </w:tcMar>
            <w:hideMark/>
          </w:tcPr>
          <w:p w14:paraId="3C525B41" w14:textId="77777777" w:rsidR="009258F0" w:rsidRPr="00500A18" w:rsidRDefault="009258F0" w:rsidP="006857E5">
            <w:pPr>
              <w:spacing w:after="0" w:line="360" w:lineRule="auto"/>
              <w:jc w:val="both"/>
              <w:rPr>
                <w:rFonts w:ascii="Times New Roman" w:eastAsia="Times New Roman" w:hAnsi="Times New Roman" w:cs="Times New Roman"/>
                <w:sz w:val="24"/>
                <w:szCs w:val="24"/>
              </w:rPr>
            </w:pPr>
            <w:r w:rsidRPr="00500A18">
              <w:rPr>
                <w:rFonts w:ascii="Times New Roman" w:eastAsia="Times New Roman" w:hAnsi="Times New Roman" w:cs="Times New Roman"/>
                <w:color w:val="000000"/>
                <w:sz w:val="24"/>
                <w:szCs w:val="24"/>
              </w:rPr>
              <w:t>Value of all goods and other market services received from the rest of the world.</w:t>
            </w:r>
          </w:p>
        </w:tc>
      </w:tr>
    </w:tbl>
    <w:p w14:paraId="22C28F64" w14:textId="77777777" w:rsidR="00C2077E" w:rsidRPr="00C2077E" w:rsidRDefault="00C2077E" w:rsidP="006857E5">
      <w:pPr>
        <w:spacing w:after="0" w:line="360" w:lineRule="auto"/>
        <w:rPr>
          <w:rFonts w:ascii="Times New Roman" w:eastAsia="Times New Roman" w:hAnsi="Times New Roman" w:cs="Times New Roman"/>
          <w:sz w:val="24"/>
          <w:szCs w:val="24"/>
        </w:rPr>
      </w:pPr>
    </w:p>
    <w:p w14:paraId="7B32E30A" w14:textId="77777777" w:rsidR="00C2077E" w:rsidRDefault="00C2077E" w:rsidP="006857E5">
      <w:pPr>
        <w:spacing w:line="360" w:lineRule="auto"/>
      </w:pPr>
    </w:p>
    <w:p w14:paraId="576D1241" w14:textId="0F2420E7" w:rsidR="00C2077E" w:rsidRPr="00C2077E" w:rsidRDefault="00730F0F" w:rsidP="006857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80EFD4E" wp14:editId="0AF61297">
            <wp:extent cx="5943600" cy="41852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5943600" cy="4185285"/>
                    </a:xfrm>
                    <a:prstGeom prst="rect">
                      <a:avLst/>
                    </a:prstGeom>
                  </pic:spPr>
                </pic:pic>
              </a:graphicData>
            </a:graphic>
          </wp:inline>
        </w:drawing>
      </w:r>
    </w:p>
    <w:p w14:paraId="1A752EA8" w14:textId="6F8BB753" w:rsidR="00500A18" w:rsidRPr="00730F0F" w:rsidRDefault="00C2077E" w:rsidP="006857E5">
      <w:pPr>
        <w:spacing w:line="360" w:lineRule="auto"/>
        <w:rPr>
          <w:rFonts w:ascii="Times New Roman" w:eastAsia="Times New Roman" w:hAnsi="Times New Roman" w:cs="Times New Roman"/>
          <w:color w:val="333300"/>
          <w:sz w:val="24"/>
          <w:szCs w:val="24"/>
        </w:rPr>
      </w:pPr>
      <w:r w:rsidRPr="00730F0F">
        <w:rPr>
          <w:rFonts w:ascii="Times New Roman" w:eastAsia="Times New Roman" w:hAnsi="Times New Roman" w:cs="Times New Roman"/>
          <w:b/>
          <w:bCs/>
          <w:color w:val="333300"/>
          <w:sz w:val="24"/>
          <w:szCs w:val="24"/>
        </w:rPr>
        <w:t>Figure 1</w:t>
      </w:r>
      <w:r w:rsidRPr="00730F0F">
        <w:rPr>
          <w:rFonts w:ascii="Times New Roman" w:eastAsia="Times New Roman" w:hAnsi="Times New Roman" w:cs="Times New Roman"/>
          <w:color w:val="333300"/>
          <w:sz w:val="24"/>
          <w:szCs w:val="24"/>
        </w:rPr>
        <w:t xml:space="preserve"> Correlations between key country indicators from the </w:t>
      </w:r>
      <w:r w:rsidR="006962AF" w:rsidRPr="00730F0F">
        <w:rPr>
          <w:rFonts w:ascii="Times New Roman" w:eastAsia="Times New Roman" w:hAnsi="Times New Roman" w:cs="Times New Roman"/>
          <w:color w:val="333300"/>
          <w:sz w:val="24"/>
          <w:szCs w:val="24"/>
        </w:rPr>
        <w:fldChar w:fldCharType="begin" w:fldLock="1"/>
      </w:r>
      <w:r w:rsidR="006962AF" w:rsidRPr="00730F0F">
        <w:rPr>
          <w:rFonts w:ascii="Times New Roman" w:eastAsia="Times New Roman" w:hAnsi="Times New Roman" w:cs="Times New Roman"/>
          <w:color w:val="333300"/>
          <w:sz w:val="24"/>
          <w:szCs w:val="24"/>
        </w:rPr>
        <w:instrText>ADDIN CSL_CITATION {"citationItems":[{"id":"ITEM-1","itemData":{"URL":"www.data.worldbank.org","accessed":{"date-parts":[["2020","7","7"]]},"author":[{"dropping-particle":"","family":"World Bank","given":"","non-dropping-particle":"","parse-names":false,"suffix":""}],"id":"ITEM-1","issued":{"date-parts":[["2020"]]},"title":"World Development Indicators","type":"webpage"},"uris":["http://www.mendeley.com/documents/?uuid=5ca365d9-e6f1-4e58-bda7-309dd6ce5e29"]}],"mendeley":{"formattedCitation":"(World Bank, 2020)","manualFormatting":"World Bank (2020)","plainTextFormattedCitation":"(World Bank, 2020)","previouslyFormattedCitation":"(World Bank, 2020)"},"properties":{"noteIndex":0},"schema":"https://github.com/citation-style-language/schema/raw/master/csl-citation.json"}</w:instrText>
      </w:r>
      <w:r w:rsidR="006962AF" w:rsidRPr="00730F0F">
        <w:rPr>
          <w:rFonts w:ascii="Times New Roman" w:eastAsia="Times New Roman" w:hAnsi="Times New Roman" w:cs="Times New Roman"/>
          <w:color w:val="333300"/>
          <w:sz w:val="24"/>
          <w:szCs w:val="24"/>
        </w:rPr>
        <w:fldChar w:fldCharType="separate"/>
      </w:r>
      <w:r w:rsidR="006962AF" w:rsidRPr="00730F0F">
        <w:rPr>
          <w:rFonts w:ascii="Times New Roman" w:eastAsia="Times New Roman" w:hAnsi="Times New Roman" w:cs="Times New Roman"/>
          <w:noProof/>
          <w:color w:val="333300"/>
          <w:sz w:val="24"/>
          <w:szCs w:val="24"/>
        </w:rPr>
        <w:t>World Bank (2020)</w:t>
      </w:r>
      <w:r w:rsidR="006962AF" w:rsidRPr="00730F0F">
        <w:rPr>
          <w:rFonts w:ascii="Times New Roman" w:eastAsia="Times New Roman" w:hAnsi="Times New Roman" w:cs="Times New Roman"/>
          <w:color w:val="333300"/>
          <w:sz w:val="24"/>
          <w:szCs w:val="24"/>
        </w:rPr>
        <w:fldChar w:fldCharType="end"/>
      </w:r>
      <w:r w:rsidRPr="00730F0F">
        <w:rPr>
          <w:rFonts w:ascii="Times New Roman" w:eastAsia="Times New Roman" w:hAnsi="Times New Roman" w:cs="Times New Roman"/>
          <w:color w:val="333300"/>
          <w:sz w:val="24"/>
          <w:szCs w:val="24"/>
        </w:rPr>
        <w:t>.</w:t>
      </w:r>
    </w:p>
    <w:p w14:paraId="6E69BAD5" w14:textId="77777777" w:rsidR="00500A18" w:rsidRDefault="00500A18">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655D7A6D" w14:textId="77777777" w:rsidR="00C2077E" w:rsidRDefault="00C2077E" w:rsidP="006857E5">
      <w:pPr>
        <w:spacing w:line="360" w:lineRule="auto"/>
        <w:rPr>
          <w:rFonts w:ascii="Times New Roman" w:eastAsia="Times New Roman" w:hAnsi="Times New Roman" w:cs="Times New Roman"/>
          <w:color w:val="000000"/>
          <w:sz w:val="24"/>
          <w:szCs w:val="24"/>
        </w:rPr>
      </w:pPr>
    </w:p>
    <w:p w14:paraId="554D4B80" w14:textId="1156634A" w:rsidR="00C2077E" w:rsidRDefault="00C2077E" w:rsidP="006857E5">
      <w:pPr>
        <w:spacing w:line="360" w:lineRule="auto"/>
      </w:pPr>
    </w:p>
    <w:p w14:paraId="7288F83B" w14:textId="3B0EE80E" w:rsidR="00C2077E" w:rsidRDefault="005856F0" w:rsidP="006857E5">
      <w:pPr>
        <w:spacing w:line="360" w:lineRule="auto"/>
        <w:jc w:val="both"/>
        <w:rPr>
          <w:rFonts w:ascii="Times New Roman" w:eastAsia="Times New Roman" w:hAnsi="Times New Roman" w:cs="Times New Roman"/>
          <w:b/>
          <w:bCs/>
          <w:color w:val="000000"/>
          <w:sz w:val="24"/>
          <w:szCs w:val="24"/>
        </w:rPr>
      </w:pPr>
      <w:r>
        <w:rPr>
          <w:noProof/>
        </w:rPr>
        <w:drawing>
          <wp:inline distT="0" distB="0" distL="0" distR="0" wp14:anchorId="45E9263F" wp14:editId="1C6D0B77">
            <wp:extent cx="5927725" cy="15106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27725" cy="1510665"/>
                    </a:xfrm>
                    <a:prstGeom prst="rect">
                      <a:avLst/>
                    </a:prstGeom>
                    <a:noFill/>
                    <a:ln>
                      <a:noFill/>
                    </a:ln>
                  </pic:spPr>
                </pic:pic>
              </a:graphicData>
            </a:graphic>
          </wp:inline>
        </w:drawing>
      </w:r>
    </w:p>
    <w:p w14:paraId="2A71187B" w14:textId="417F9303" w:rsidR="00C2077E" w:rsidRPr="00817C4D" w:rsidRDefault="00C2077E" w:rsidP="006857E5">
      <w:pPr>
        <w:pStyle w:val="NormalWeb"/>
        <w:spacing w:before="0" w:beforeAutospacing="0" w:after="200" w:afterAutospacing="0" w:line="360" w:lineRule="auto"/>
        <w:jc w:val="both"/>
      </w:pPr>
      <w:r w:rsidRPr="00266E1F">
        <w:rPr>
          <w:b/>
          <w:bCs/>
          <w:color w:val="385623" w:themeColor="accent6" w:themeShade="80"/>
        </w:rPr>
        <w:t xml:space="preserve">Figure </w:t>
      </w:r>
      <w:r w:rsidR="007A1968" w:rsidRPr="00266E1F">
        <w:rPr>
          <w:b/>
          <w:bCs/>
          <w:color w:val="385623" w:themeColor="accent6" w:themeShade="80"/>
        </w:rPr>
        <w:t>2</w:t>
      </w:r>
      <w:r w:rsidRPr="00817C4D">
        <w:t>. Balloon plot indicating observed invasion costs and cost entry numbers for Mediterranean countries according to method reliability (</w:t>
      </w:r>
      <w:r w:rsidR="00042A8C" w:rsidRPr="00817C4D">
        <w:t>"H</w:t>
      </w:r>
      <w:r w:rsidRPr="00817C4D">
        <w:t>igh/</w:t>
      </w:r>
      <w:r w:rsidR="00042A8C" w:rsidRPr="00817C4D">
        <w:t>L</w:t>
      </w:r>
      <w:r w:rsidRPr="00817C4D">
        <w:t>ow</w:t>
      </w:r>
      <w:r w:rsidR="00042A8C" w:rsidRPr="00817C4D">
        <w:t>"</w:t>
      </w:r>
      <w:r w:rsidRPr="00817C4D">
        <w:t>). The numbers inside/adjacent to each balloon correspond to the sample size (also indicated by shading).</w:t>
      </w:r>
    </w:p>
    <w:p w14:paraId="18D0C3CD" w14:textId="77777777" w:rsidR="00500A18" w:rsidRDefault="00500A18">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14:paraId="7E3C274F" w14:textId="77777777" w:rsidR="008E4DC5" w:rsidRDefault="008E4DC5" w:rsidP="006857E5">
      <w:pPr>
        <w:spacing w:after="200" w:line="360" w:lineRule="auto"/>
        <w:rPr>
          <w:rFonts w:ascii="Times New Roman" w:eastAsia="Times New Roman" w:hAnsi="Times New Roman" w:cs="Times New Roman"/>
          <w:b/>
          <w:bCs/>
          <w:color w:val="000000"/>
          <w:sz w:val="24"/>
          <w:szCs w:val="24"/>
        </w:rPr>
      </w:pPr>
    </w:p>
    <w:p w14:paraId="6938B7A0" w14:textId="7C6B6162" w:rsidR="00681378" w:rsidRDefault="00C2077E" w:rsidP="00681378">
      <w:pPr>
        <w:spacing w:line="360" w:lineRule="auto"/>
        <w:jc w:val="both"/>
        <w:rPr>
          <w:rFonts w:ascii="Times New Roman" w:eastAsia="Times New Roman" w:hAnsi="Times New Roman" w:cs="Times New Roman"/>
          <w:color w:val="000000"/>
          <w:sz w:val="24"/>
          <w:szCs w:val="24"/>
        </w:rPr>
      </w:pPr>
      <w:r w:rsidRPr="009A2A48">
        <w:rPr>
          <w:rFonts w:ascii="Times New Roman" w:eastAsia="Times New Roman" w:hAnsi="Times New Roman" w:cs="Times New Roman"/>
          <w:b/>
          <w:bCs/>
          <w:color w:val="003300"/>
          <w:sz w:val="24"/>
          <w:szCs w:val="24"/>
        </w:rPr>
        <w:t xml:space="preserve">Table </w:t>
      </w:r>
      <w:r w:rsidR="007941D1" w:rsidRPr="009A2A48">
        <w:rPr>
          <w:rFonts w:ascii="Times New Roman" w:eastAsia="Times New Roman" w:hAnsi="Times New Roman" w:cs="Times New Roman"/>
          <w:b/>
          <w:bCs/>
          <w:color w:val="003300"/>
          <w:sz w:val="24"/>
          <w:szCs w:val="24"/>
        </w:rPr>
        <w:t>3</w:t>
      </w:r>
      <w:r w:rsidRPr="009A2A48">
        <w:rPr>
          <w:rFonts w:ascii="Times New Roman" w:eastAsia="Times New Roman" w:hAnsi="Times New Roman" w:cs="Times New Roman"/>
          <w:color w:val="003300"/>
          <w:sz w:val="24"/>
          <w:szCs w:val="24"/>
        </w:rPr>
        <w:t xml:space="preserve"> </w:t>
      </w:r>
      <w:r w:rsidR="009A2A48" w:rsidRPr="009A2A48">
        <w:rPr>
          <w:rFonts w:ascii="Times New Roman" w:eastAsia="Times New Roman" w:hAnsi="Times New Roman" w:cs="Times New Roman"/>
          <w:color w:val="003300"/>
          <w:sz w:val="24"/>
          <w:szCs w:val="24"/>
        </w:rPr>
        <w:t>Costs</w:t>
      </w:r>
      <w:r w:rsidRPr="009A2A48">
        <w:rPr>
          <w:rFonts w:ascii="Times New Roman" w:eastAsia="Times New Roman" w:hAnsi="Times New Roman" w:cs="Times New Roman"/>
          <w:color w:val="003300"/>
          <w:sz w:val="24"/>
          <w:szCs w:val="24"/>
        </w:rPr>
        <w:t xml:space="preserve"> (in 2017 </w:t>
      </w:r>
      <w:r w:rsidR="009739B3">
        <w:rPr>
          <w:rFonts w:ascii="Times New Roman" w:eastAsia="Times New Roman" w:hAnsi="Times New Roman" w:cs="Times New Roman"/>
          <w:color w:val="003300"/>
          <w:sz w:val="24"/>
          <w:szCs w:val="24"/>
        </w:rPr>
        <w:t>m</w:t>
      </w:r>
      <w:r w:rsidR="009739B3" w:rsidRPr="009A2A48">
        <w:rPr>
          <w:rFonts w:ascii="Times New Roman" w:eastAsia="Times New Roman" w:hAnsi="Times New Roman" w:cs="Times New Roman"/>
          <w:color w:val="003300"/>
          <w:sz w:val="24"/>
          <w:szCs w:val="24"/>
        </w:rPr>
        <w:t>illion</w:t>
      </w:r>
      <w:r w:rsidR="009739B3">
        <w:rPr>
          <w:rFonts w:ascii="Times New Roman" w:eastAsia="Times New Roman" w:hAnsi="Times New Roman" w:cs="Times New Roman"/>
          <w:color w:val="003300"/>
          <w:sz w:val="24"/>
          <w:szCs w:val="24"/>
        </w:rPr>
        <w:t xml:space="preserve"> </w:t>
      </w:r>
      <w:r w:rsidR="009739B3" w:rsidRPr="009A2A48">
        <w:rPr>
          <w:rFonts w:ascii="Times New Roman" w:eastAsia="Times New Roman" w:hAnsi="Times New Roman" w:cs="Times New Roman"/>
          <w:color w:val="003300"/>
          <w:sz w:val="24"/>
          <w:szCs w:val="24"/>
        </w:rPr>
        <w:t>$</w:t>
      </w:r>
      <w:r w:rsidRPr="009A2A48">
        <w:rPr>
          <w:rFonts w:ascii="Times New Roman" w:eastAsia="Times New Roman" w:hAnsi="Times New Roman" w:cs="Times New Roman"/>
          <w:color w:val="003300"/>
          <w:sz w:val="24"/>
          <w:szCs w:val="24"/>
        </w:rPr>
        <w:t xml:space="preserve">) of IAS in the Mediterranean by Class </w:t>
      </w:r>
      <w:r w:rsidR="00681378">
        <w:rPr>
          <w:rFonts w:ascii="Times New Roman" w:eastAsia="Times New Roman" w:hAnsi="Times New Roman" w:cs="Times New Roman"/>
          <w:color w:val="000000"/>
          <w:sz w:val="24"/>
          <w:szCs w:val="24"/>
        </w:rPr>
        <w:t>in terms of</w:t>
      </w:r>
      <w:r w:rsidR="00681378" w:rsidRPr="00891171">
        <w:rPr>
          <w:rFonts w:ascii="Times New Roman" w:eastAsia="Times New Roman" w:hAnsi="Times New Roman" w:cs="Times New Roman"/>
          <w:color w:val="000000"/>
          <w:sz w:val="24"/>
          <w:szCs w:val="24"/>
        </w:rPr>
        <w:t xml:space="preserve"> </w:t>
      </w:r>
      <w:r w:rsidR="00681378" w:rsidRPr="00B7036C">
        <w:t>"</w:t>
      </w:r>
      <w:r w:rsidR="00681378" w:rsidRPr="00891171">
        <w:rPr>
          <w:rFonts w:ascii="Times New Roman" w:eastAsia="Times New Roman" w:hAnsi="Times New Roman" w:cs="Times New Roman"/>
          <w:color w:val="000000"/>
          <w:sz w:val="24"/>
          <w:szCs w:val="24"/>
        </w:rPr>
        <w:t>Total</w:t>
      </w:r>
      <w:r w:rsidR="00681378" w:rsidRPr="00B7036C">
        <w:t>"</w:t>
      </w:r>
      <w:r w:rsidR="00681378" w:rsidRPr="00891171">
        <w:rPr>
          <w:rFonts w:ascii="Times New Roman" w:eastAsia="Times New Roman" w:hAnsi="Times New Roman" w:cs="Times New Roman"/>
          <w:color w:val="000000"/>
          <w:sz w:val="24"/>
          <w:szCs w:val="24"/>
        </w:rPr>
        <w:t xml:space="preserve"> and </w:t>
      </w:r>
      <w:r w:rsidR="00681378" w:rsidRPr="00B7036C">
        <w:t>"</w:t>
      </w:r>
      <w:r w:rsidR="00681378" w:rsidRPr="00891171">
        <w:rPr>
          <w:rFonts w:ascii="Times New Roman" w:eastAsia="Times New Roman" w:hAnsi="Times New Roman" w:cs="Times New Roman"/>
          <w:color w:val="000000"/>
          <w:sz w:val="24"/>
          <w:szCs w:val="24"/>
        </w:rPr>
        <w:t>Observed</w:t>
      </w:r>
      <w:r w:rsidR="00681378" w:rsidRPr="00B7036C">
        <w:t>"</w:t>
      </w:r>
      <w:r w:rsidR="00681378" w:rsidRPr="00891171">
        <w:rPr>
          <w:rFonts w:ascii="Times New Roman" w:eastAsia="Times New Roman" w:hAnsi="Times New Roman" w:cs="Times New Roman"/>
          <w:color w:val="000000"/>
          <w:sz w:val="24"/>
          <w:szCs w:val="24"/>
        </w:rPr>
        <w:t xml:space="preserve"> costs </w:t>
      </w:r>
    </w:p>
    <w:tbl>
      <w:tblPr>
        <w:tblW w:w="0" w:type="auto"/>
        <w:tblCellMar>
          <w:top w:w="15" w:type="dxa"/>
          <w:left w:w="15" w:type="dxa"/>
          <w:bottom w:w="15" w:type="dxa"/>
          <w:right w:w="15" w:type="dxa"/>
        </w:tblCellMar>
        <w:tblLook w:val="04A0" w:firstRow="1" w:lastRow="0" w:firstColumn="1" w:lastColumn="0" w:noHBand="0" w:noVBand="1"/>
      </w:tblPr>
      <w:tblGrid>
        <w:gridCol w:w="2250"/>
        <w:gridCol w:w="1260"/>
        <w:gridCol w:w="630"/>
        <w:gridCol w:w="1620"/>
      </w:tblGrid>
      <w:tr w:rsidR="00976C62" w:rsidRPr="00976C62" w14:paraId="0338AC61" w14:textId="77777777" w:rsidTr="00976C62">
        <w:trPr>
          <w:trHeight w:val="144"/>
        </w:trPr>
        <w:tc>
          <w:tcPr>
            <w:tcW w:w="2250" w:type="dxa"/>
            <w:tcBorders>
              <w:top w:val="single" w:sz="4" w:space="0" w:color="auto"/>
              <w:bottom w:val="single" w:sz="4" w:space="0" w:color="auto"/>
            </w:tcBorders>
            <w:tcMar>
              <w:top w:w="100" w:type="dxa"/>
              <w:left w:w="80" w:type="dxa"/>
              <w:bottom w:w="100" w:type="dxa"/>
              <w:right w:w="80" w:type="dxa"/>
            </w:tcMar>
            <w:vAlign w:val="bottom"/>
            <w:hideMark/>
          </w:tcPr>
          <w:p w14:paraId="7894DB07" w14:textId="77777777" w:rsidR="00724DC3" w:rsidRPr="00976C62" w:rsidRDefault="00724DC3" w:rsidP="00724DC3">
            <w:pPr>
              <w:spacing w:after="0" w:line="240" w:lineRule="auto"/>
              <w:jc w:val="both"/>
              <w:rPr>
                <w:rFonts w:ascii="Times New Roman" w:eastAsia="Times New Roman" w:hAnsi="Times New Roman" w:cs="Times New Roman"/>
                <w:b/>
                <w:bCs/>
                <w:color w:val="333300"/>
                <w:sz w:val="24"/>
                <w:szCs w:val="24"/>
              </w:rPr>
            </w:pPr>
            <w:r w:rsidRPr="00976C62">
              <w:rPr>
                <w:rFonts w:ascii="Times New Roman" w:eastAsia="Times New Roman" w:hAnsi="Times New Roman" w:cs="Times New Roman"/>
                <w:b/>
                <w:bCs/>
                <w:color w:val="333300"/>
                <w:sz w:val="24"/>
                <w:szCs w:val="24"/>
              </w:rPr>
              <w:t>Class</w:t>
            </w:r>
          </w:p>
        </w:tc>
        <w:tc>
          <w:tcPr>
            <w:tcW w:w="1890" w:type="dxa"/>
            <w:gridSpan w:val="2"/>
            <w:tcBorders>
              <w:top w:val="single" w:sz="4" w:space="0" w:color="auto"/>
              <w:bottom w:val="single" w:sz="4" w:space="0" w:color="auto"/>
            </w:tcBorders>
            <w:tcMar>
              <w:top w:w="100" w:type="dxa"/>
              <w:left w:w="80" w:type="dxa"/>
              <w:bottom w:w="100" w:type="dxa"/>
              <w:right w:w="80" w:type="dxa"/>
            </w:tcMar>
            <w:vAlign w:val="bottom"/>
            <w:hideMark/>
          </w:tcPr>
          <w:p w14:paraId="01A397C7" w14:textId="77777777" w:rsidR="00724DC3" w:rsidRPr="00976C62" w:rsidRDefault="00724DC3" w:rsidP="00976C62">
            <w:pPr>
              <w:spacing w:after="0" w:line="240" w:lineRule="auto"/>
              <w:jc w:val="both"/>
              <w:rPr>
                <w:rFonts w:ascii="Times New Roman" w:eastAsia="Times New Roman" w:hAnsi="Times New Roman" w:cs="Times New Roman"/>
                <w:b/>
                <w:bCs/>
                <w:color w:val="333300"/>
                <w:sz w:val="24"/>
                <w:szCs w:val="24"/>
              </w:rPr>
            </w:pPr>
            <w:r w:rsidRPr="00976C62">
              <w:rPr>
                <w:rFonts w:ascii="Times New Roman" w:eastAsia="Times New Roman" w:hAnsi="Times New Roman" w:cs="Times New Roman"/>
                <w:b/>
                <w:bCs/>
                <w:color w:val="333300"/>
                <w:sz w:val="24"/>
                <w:szCs w:val="24"/>
              </w:rPr>
              <w:t>Total cost</w:t>
            </w:r>
          </w:p>
        </w:tc>
        <w:tc>
          <w:tcPr>
            <w:tcW w:w="1620" w:type="dxa"/>
            <w:tcBorders>
              <w:top w:val="single" w:sz="4" w:space="0" w:color="auto"/>
              <w:bottom w:val="single" w:sz="4" w:space="0" w:color="auto"/>
            </w:tcBorders>
            <w:tcMar>
              <w:top w:w="100" w:type="dxa"/>
              <w:left w:w="80" w:type="dxa"/>
              <w:bottom w:w="100" w:type="dxa"/>
              <w:right w:w="80" w:type="dxa"/>
            </w:tcMar>
            <w:vAlign w:val="bottom"/>
            <w:hideMark/>
          </w:tcPr>
          <w:p w14:paraId="7C02670F" w14:textId="77777777" w:rsidR="00724DC3" w:rsidRPr="00976C62" w:rsidRDefault="00724DC3" w:rsidP="00976C62">
            <w:pPr>
              <w:spacing w:after="0" w:line="240" w:lineRule="auto"/>
              <w:jc w:val="both"/>
              <w:rPr>
                <w:rFonts w:ascii="Times New Roman" w:eastAsia="Times New Roman" w:hAnsi="Times New Roman" w:cs="Times New Roman"/>
                <w:b/>
                <w:bCs/>
                <w:color w:val="333300"/>
                <w:sz w:val="24"/>
                <w:szCs w:val="24"/>
              </w:rPr>
            </w:pPr>
            <w:r w:rsidRPr="00976C62">
              <w:rPr>
                <w:rFonts w:ascii="Times New Roman" w:eastAsia="Times New Roman" w:hAnsi="Times New Roman" w:cs="Times New Roman"/>
                <w:b/>
                <w:bCs/>
                <w:color w:val="333300"/>
                <w:sz w:val="24"/>
                <w:szCs w:val="24"/>
              </w:rPr>
              <w:t>Observed cost</w:t>
            </w:r>
          </w:p>
        </w:tc>
      </w:tr>
      <w:tr w:rsidR="00976C62" w:rsidRPr="00976C62" w14:paraId="766EE30B" w14:textId="77777777" w:rsidTr="00976C62">
        <w:trPr>
          <w:trHeight w:val="144"/>
        </w:trPr>
        <w:tc>
          <w:tcPr>
            <w:tcW w:w="2250" w:type="dxa"/>
            <w:tcBorders>
              <w:top w:val="single" w:sz="4" w:space="0" w:color="auto"/>
            </w:tcBorders>
            <w:tcMar>
              <w:top w:w="100" w:type="dxa"/>
              <w:left w:w="80" w:type="dxa"/>
              <w:bottom w:w="100" w:type="dxa"/>
              <w:right w:w="80" w:type="dxa"/>
            </w:tcMar>
            <w:vAlign w:val="bottom"/>
            <w:hideMark/>
          </w:tcPr>
          <w:p w14:paraId="3039C2E8"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Actinopterygii</w:t>
            </w:r>
          </w:p>
        </w:tc>
        <w:tc>
          <w:tcPr>
            <w:tcW w:w="1260" w:type="dxa"/>
            <w:tcBorders>
              <w:top w:val="single" w:sz="4" w:space="0" w:color="auto"/>
            </w:tcBorders>
            <w:tcMar>
              <w:top w:w="100" w:type="dxa"/>
              <w:left w:w="80" w:type="dxa"/>
              <w:bottom w:w="100" w:type="dxa"/>
              <w:right w:w="80" w:type="dxa"/>
            </w:tcMar>
            <w:vAlign w:val="bottom"/>
            <w:hideMark/>
          </w:tcPr>
          <w:p w14:paraId="32F70491"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5.872</w:t>
            </w:r>
          </w:p>
        </w:tc>
        <w:tc>
          <w:tcPr>
            <w:tcW w:w="2250" w:type="dxa"/>
            <w:gridSpan w:val="2"/>
            <w:tcBorders>
              <w:top w:val="single" w:sz="4" w:space="0" w:color="auto"/>
            </w:tcBorders>
            <w:tcMar>
              <w:top w:w="100" w:type="dxa"/>
              <w:left w:w="80" w:type="dxa"/>
              <w:bottom w:w="100" w:type="dxa"/>
              <w:right w:w="80" w:type="dxa"/>
            </w:tcMar>
            <w:vAlign w:val="bottom"/>
            <w:hideMark/>
          </w:tcPr>
          <w:p w14:paraId="497707B1"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5.872</w:t>
            </w:r>
          </w:p>
        </w:tc>
      </w:tr>
      <w:tr w:rsidR="00976C62" w:rsidRPr="00976C62" w14:paraId="58AFBB04" w14:textId="77777777" w:rsidTr="00976C62">
        <w:trPr>
          <w:trHeight w:val="144"/>
        </w:trPr>
        <w:tc>
          <w:tcPr>
            <w:tcW w:w="2250" w:type="dxa"/>
            <w:tcMar>
              <w:top w:w="100" w:type="dxa"/>
              <w:left w:w="80" w:type="dxa"/>
              <w:bottom w:w="100" w:type="dxa"/>
              <w:right w:w="80" w:type="dxa"/>
            </w:tcMar>
            <w:vAlign w:val="bottom"/>
            <w:hideMark/>
          </w:tcPr>
          <w:p w14:paraId="170923B8"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Amphibia</w:t>
            </w:r>
          </w:p>
        </w:tc>
        <w:tc>
          <w:tcPr>
            <w:tcW w:w="1260" w:type="dxa"/>
            <w:tcMar>
              <w:top w:w="100" w:type="dxa"/>
              <w:left w:w="80" w:type="dxa"/>
              <w:bottom w:w="100" w:type="dxa"/>
              <w:right w:w="80" w:type="dxa"/>
            </w:tcMar>
            <w:vAlign w:val="bottom"/>
            <w:hideMark/>
          </w:tcPr>
          <w:p w14:paraId="54AC1419"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1.605</w:t>
            </w:r>
          </w:p>
        </w:tc>
        <w:tc>
          <w:tcPr>
            <w:tcW w:w="2250" w:type="dxa"/>
            <w:gridSpan w:val="2"/>
            <w:tcMar>
              <w:top w:w="100" w:type="dxa"/>
              <w:left w:w="80" w:type="dxa"/>
              <w:bottom w:w="100" w:type="dxa"/>
              <w:right w:w="80" w:type="dxa"/>
            </w:tcMar>
            <w:vAlign w:val="bottom"/>
            <w:hideMark/>
          </w:tcPr>
          <w:p w14:paraId="688BDD25"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1.605</w:t>
            </w:r>
          </w:p>
        </w:tc>
      </w:tr>
      <w:tr w:rsidR="00976C62" w:rsidRPr="00976C62" w14:paraId="4AAF9435" w14:textId="77777777" w:rsidTr="00976C62">
        <w:trPr>
          <w:trHeight w:val="144"/>
        </w:trPr>
        <w:tc>
          <w:tcPr>
            <w:tcW w:w="2250" w:type="dxa"/>
            <w:tcMar>
              <w:top w:w="100" w:type="dxa"/>
              <w:left w:w="80" w:type="dxa"/>
              <w:bottom w:w="100" w:type="dxa"/>
              <w:right w:w="80" w:type="dxa"/>
            </w:tcMar>
            <w:vAlign w:val="bottom"/>
            <w:hideMark/>
          </w:tcPr>
          <w:p w14:paraId="68A67BD7"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Aves</w:t>
            </w:r>
          </w:p>
        </w:tc>
        <w:tc>
          <w:tcPr>
            <w:tcW w:w="1260" w:type="dxa"/>
            <w:tcMar>
              <w:top w:w="100" w:type="dxa"/>
              <w:left w:w="80" w:type="dxa"/>
              <w:bottom w:w="100" w:type="dxa"/>
              <w:right w:w="80" w:type="dxa"/>
            </w:tcMar>
            <w:vAlign w:val="bottom"/>
            <w:hideMark/>
          </w:tcPr>
          <w:p w14:paraId="55E9DCD1"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0.831</w:t>
            </w:r>
          </w:p>
        </w:tc>
        <w:tc>
          <w:tcPr>
            <w:tcW w:w="2250" w:type="dxa"/>
            <w:gridSpan w:val="2"/>
            <w:tcMar>
              <w:top w:w="100" w:type="dxa"/>
              <w:left w:w="80" w:type="dxa"/>
              <w:bottom w:w="100" w:type="dxa"/>
              <w:right w:w="80" w:type="dxa"/>
            </w:tcMar>
            <w:vAlign w:val="bottom"/>
            <w:hideMark/>
          </w:tcPr>
          <w:p w14:paraId="07C9257B"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0.831</w:t>
            </w:r>
          </w:p>
        </w:tc>
      </w:tr>
      <w:tr w:rsidR="00976C62" w:rsidRPr="00976C62" w14:paraId="6C4CB956" w14:textId="77777777" w:rsidTr="00976C62">
        <w:trPr>
          <w:trHeight w:val="144"/>
        </w:trPr>
        <w:tc>
          <w:tcPr>
            <w:tcW w:w="2250" w:type="dxa"/>
            <w:tcMar>
              <w:top w:w="100" w:type="dxa"/>
              <w:left w:w="80" w:type="dxa"/>
              <w:bottom w:w="100" w:type="dxa"/>
              <w:right w:w="80" w:type="dxa"/>
            </w:tcMar>
            <w:vAlign w:val="bottom"/>
            <w:hideMark/>
          </w:tcPr>
          <w:p w14:paraId="4CD59BC1"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Bivalvia</w:t>
            </w:r>
          </w:p>
        </w:tc>
        <w:tc>
          <w:tcPr>
            <w:tcW w:w="1260" w:type="dxa"/>
            <w:tcMar>
              <w:top w:w="100" w:type="dxa"/>
              <w:left w:w="80" w:type="dxa"/>
              <w:bottom w:w="100" w:type="dxa"/>
              <w:right w:w="80" w:type="dxa"/>
            </w:tcMar>
            <w:vAlign w:val="bottom"/>
            <w:hideMark/>
          </w:tcPr>
          <w:p w14:paraId="39C52789"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40.318</w:t>
            </w:r>
          </w:p>
        </w:tc>
        <w:tc>
          <w:tcPr>
            <w:tcW w:w="2250" w:type="dxa"/>
            <w:gridSpan w:val="2"/>
            <w:tcMar>
              <w:top w:w="100" w:type="dxa"/>
              <w:left w:w="80" w:type="dxa"/>
              <w:bottom w:w="100" w:type="dxa"/>
              <w:right w:w="80" w:type="dxa"/>
            </w:tcMar>
            <w:vAlign w:val="bottom"/>
            <w:hideMark/>
          </w:tcPr>
          <w:p w14:paraId="5B8A863D"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21.230</w:t>
            </w:r>
          </w:p>
        </w:tc>
      </w:tr>
      <w:tr w:rsidR="00976C62" w:rsidRPr="00976C62" w14:paraId="7FF67A86" w14:textId="77777777" w:rsidTr="00976C62">
        <w:trPr>
          <w:trHeight w:val="144"/>
        </w:trPr>
        <w:tc>
          <w:tcPr>
            <w:tcW w:w="2250" w:type="dxa"/>
            <w:tcMar>
              <w:top w:w="100" w:type="dxa"/>
              <w:left w:w="80" w:type="dxa"/>
              <w:bottom w:w="100" w:type="dxa"/>
              <w:right w:w="80" w:type="dxa"/>
            </w:tcMar>
            <w:vAlign w:val="bottom"/>
            <w:hideMark/>
          </w:tcPr>
          <w:p w14:paraId="566EF6A7"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Chytridiomycetes</w:t>
            </w:r>
            <w:proofErr w:type="spellEnd"/>
          </w:p>
        </w:tc>
        <w:tc>
          <w:tcPr>
            <w:tcW w:w="1260" w:type="dxa"/>
            <w:tcMar>
              <w:top w:w="100" w:type="dxa"/>
              <w:left w:w="80" w:type="dxa"/>
              <w:bottom w:w="100" w:type="dxa"/>
              <w:right w:w="80" w:type="dxa"/>
            </w:tcMar>
            <w:vAlign w:val="bottom"/>
            <w:hideMark/>
          </w:tcPr>
          <w:p w14:paraId="79F93969"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0.011</w:t>
            </w:r>
          </w:p>
        </w:tc>
        <w:tc>
          <w:tcPr>
            <w:tcW w:w="2250" w:type="dxa"/>
            <w:gridSpan w:val="2"/>
            <w:tcMar>
              <w:top w:w="100" w:type="dxa"/>
              <w:left w:w="80" w:type="dxa"/>
              <w:bottom w:w="100" w:type="dxa"/>
              <w:right w:w="80" w:type="dxa"/>
            </w:tcMar>
            <w:vAlign w:val="bottom"/>
            <w:hideMark/>
          </w:tcPr>
          <w:p w14:paraId="691C5BB1"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0.011</w:t>
            </w:r>
          </w:p>
        </w:tc>
      </w:tr>
      <w:tr w:rsidR="00976C62" w:rsidRPr="00976C62" w14:paraId="61C93AF5" w14:textId="77777777" w:rsidTr="00976C62">
        <w:trPr>
          <w:trHeight w:val="144"/>
        </w:trPr>
        <w:tc>
          <w:tcPr>
            <w:tcW w:w="2250" w:type="dxa"/>
            <w:tcMar>
              <w:top w:w="100" w:type="dxa"/>
              <w:left w:w="80" w:type="dxa"/>
              <w:bottom w:w="100" w:type="dxa"/>
              <w:right w:w="80" w:type="dxa"/>
            </w:tcMar>
            <w:vAlign w:val="bottom"/>
            <w:hideMark/>
          </w:tcPr>
          <w:p w14:paraId="2DC77618"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Crustacea</w:t>
            </w:r>
          </w:p>
        </w:tc>
        <w:tc>
          <w:tcPr>
            <w:tcW w:w="1260" w:type="dxa"/>
            <w:tcMar>
              <w:top w:w="100" w:type="dxa"/>
              <w:left w:w="80" w:type="dxa"/>
              <w:bottom w:w="100" w:type="dxa"/>
              <w:right w:w="80" w:type="dxa"/>
            </w:tcMar>
            <w:vAlign w:val="bottom"/>
            <w:hideMark/>
          </w:tcPr>
          <w:p w14:paraId="580A43AB"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0.899</w:t>
            </w:r>
          </w:p>
        </w:tc>
        <w:tc>
          <w:tcPr>
            <w:tcW w:w="2250" w:type="dxa"/>
            <w:gridSpan w:val="2"/>
            <w:tcMar>
              <w:top w:w="100" w:type="dxa"/>
              <w:left w:w="80" w:type="dxa"/>
              <w:bottom w:w="100" w:type="dxa"/>
              <w:right w:w="80" w:type="dxa"/>
            </w:tcMar>
            <w:vAlign w:val="bottom"/>
            <w:hideMark/>
          </w:tcPr>
          <w:p w14:paraId="1CD2E5DE"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0.899</w:t>
            </w:r>
          </w:p>
        </w:tc>
      </w:tr>
      <w:tr w:rsidR="00976C62" w:rsidRPr="00976C62" w14:paraId="42A5DB97" w14:textId="77777777" w:rsidTr="00976C62">
        <w:trPr>
          <w:trHeight w:val="144"/>
        </w:trPr>
        <w:tc>
          <w:tcPr>
            <w:tcW w:w="2250" w:type="dxa"/>
            <w:tcMar>
              <w:top w:w="100" w:type="dxa"/>
              <w:left w:w="80" w:type="dxa"/>
              <w:bottom w:w="100" w:type="dxa"/>
              <w:right w:w="80" w:type="dxa"/>
            </w:tcMar>
            <w:vAlign w:val="bottom"/>
            <w:hideMark/>
          </w:tcPr>
          <w:p w14:paraId="7FE7A384"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Diverse/Unspecified</w:t>
            </w:r>
          </w:p>
        </w:tc>
        <w:tc>
          <w:tcPr>
            <w:tcW w:w="1260" w:type="dxa"/>
            <w:tcMar>
              <w:top w:w="100" w:type="dxa"/>
              <w:left w:w="80" w:type="dxa"/>
              <w:bottom w:w="100" w:type="dxa"/>
              <w:right w:w="80" w:type="dxa"/>
            </w:tcMar>
            <w:vAlign w:val="bottom"/>
            <w:hideMark/>
          </w:tcPr>
          <w:p w14:paraId="7478E8F9"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87.474</w:t>
            </w:r>
          </w:p>
        </w:tc>
        <w:tc>
          <w:tcPr>
            <w:tcW w:w="2250" w:type="dxa"/>
            <w:gridSpan w:val="2"/>
            <w:tcMar>
              <w:top w:w="100" w:type="dxa"/>
              <w:left w:w="80" w:type="dxa"/>
              <w:bottom w:w="100" w:type="dxa"/>
              <w:right w:w="80" w:type="dxa"/>
            </w:tcMar>
            <w:vAlign w:val="bottom"/>
            <w:hideMark/>
          </w:tcPr>
          <w:p w14:paraId="5D8E998F" w14:textId="46E235F1" w:rsidR="00724DC3" w:rsidRPr="00976C62" w:rsidRDefault="009739B3" w:rsidP="00724DC3">
            <w:pPr>
              <w:spacing w:after="0" w:line="240" w:lineRule="auto"/>
              <w:jc w:val="right"/>
              <w:rPr>
                <w:rFonts w:ascii="Times New Roman" w:eastAsia="Times New Roman" w:hAnsi="Times New Roman" w:cs="Times New Roman"/>
                <w:color w:val="333300"/>
                <w:sz w:val="24"/>
                <w:szCs w:val="24"/>
              </w:rPr>
            </w:pPr>
            <w:r w:rsidRPr="009739B3">
              <w:rPr>
                <w:rFonts w:ascii="Times New Roman" w:eastAsia="Times New Roman" w:hAnsi="Times New Roman" w:cs="Times New Roman"/>
                <w:color w:val="333300"/>
                <w:sz w:val="24"/>
                <w:szCs w:val="24"/>
              </w:rPr>
              <w:t>82.037</w:t>
            </w:r>
          </w:p>
        </w:tc>
      </w:tr>
      <w:tr w:rsidR="00976C62" w:rsidRPr="00976C62" w14:paraId="49C83F94" w14:textId="77777777" w:rsidTr="00976C62">
        <w:trPr>
          <w:trHeight w:val="144"/>
        </w:trPr>
        <w:tc>
          <w:tcPr>
            <w:tcW w:w="2250" w:type="dxa"/>
            <w:tcMar>
              <w:top w:w="100" w:type="dxa"/>
              <w:left w:w="80" w:type="dxa"/>
              <w:bottom w:w="100" w:type="dxa"/>
              <w:right w:w="80" w:type="dxa"/>
            </w:tcMar>
            <w:vAlign w:val="bottom"/>
            <w:hideMark/>
          </w:tcPr>
          <w:p w14:paraId="6FE6051F"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Gastropoda</w:t>
            </w:r>
            <w:proofErr w:type="spellEnd"/>
          </w:p>
        </w:tc>
        <w:tc>
          <w:tcPr>
            <w:tcW w:w="1260" w:type="dxa"/>
            <w:tcMar>
              <w:top w:w="100" w:type="dxa"/>
              <w:left w:w="80" w:type="dxa"/>
              <w:bottom w:w="100" w:type="dxa"/>
              <w:right w:w="80" w:type="dxa"/>
            </w:tcMar>
            <w:vAlign w:val="bottom"/>
            <w:hideMark/>
          </w:tcPr>
          <w:p w14:paraId="665F6B39"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4.284</w:t>
            </w:r>
          </w:p>
        </w:tc>
        <w:tc>
          <w:tcPr>
            <w:tcW w:w="2250" w:type="dxa"/>
            <w:gridSpan w:val="2"/>
            <w:tcMar>
              <w:top w:w="100" w:type="dxa"/>
              <w:left w:w="80" w:type="dxa"/>
              <w:bottom w:w="100" w:type="dxa"/>
              <w:right w:w="80" w:type="dxa"/>
            </w:tcMar>
            <w:vAlign w:val="bottom"/>
            <w:hideMark/>
          </w:tcPr>
          <w:p w14:paraId="75A15860"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4.284</w:t>
            </w:r>
          </w:p>
        </w:tc>
      </w:tr>
      <w:tr w:rsidR="00976C62" w:rsidRPr="00976C62" w14:paraId="4576F5AE" w14:textId="77777777" w:rsidTr="00976C62">
        <w:trPr>
          <w:trHeight w:val="144"/>
        </w:trPr>
        <w:tc>
          <w:tcPr>
            <w:tcW w:w="2250" w:type="dxa"/>
            <w:tcMar>
              <w:top w:w="100" w:type="dxa"/>
              <w:left w:w="80" w:type="dxa"/>
              <w:bottom w:w="100" w:type="dxa"/>
              <w:right w:w="80" w:type="dxa"/>
            </w:tcMar>
            <w:vAlign w:val="bottom"/>
            <w:hideMark/>
          </w:tcPr>
          <w:p w14:paraId="223BEF67"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Insecta</w:t>
            </w:r>
            <w:proofErr w:type="spellEnd"/>
          </w:p>
        </w:tc>
        <w:tc>
          <w:tcPr>
            <w:tcW w:w="1260" w:type="dxa"/>
            <w:tcMar>
              <w:top w:w="100" w:type="dxa"/>
              <w:left w:w="80" w:type="dxa"/>
              <w:bottom w:w="100" w:type="dxa"/>
              <w:right w:w="80" w:type="dxa"/>
            </w:tcMar>
            <w:vAlign w:val="bottom"/>
            <w:hideMark/>
          </w:tcPr>
          <w:p w14:paraId="705C05B3"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3,554.345</w:t>
            </w:r>
          </w:p>
        </w:tc>
        <w:tc>
          <w:tcPr>
            <w:tcW w:w="2250" w:type="dxa"/>
            <w:gridSpan w:val="2"/>
            <w:tcMar>
              <w:top w:w="100" w:type="dxa"/>
              <w:left w:w="80" w:type="dxa"/>
              <w:bottom w:w="100" w:type="dxa"/>
              <w:right w:w="80" w:type="dxa"/>
            </w:tcMar>
            <w:vAlign w:val="bottom"/>
            <w:hideMark/>
          </w:tcPr>
          <w:p w14:paraId="1553A894"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1,734.603</w:t>
            </w:r>
          </w:p>
        </w:tc>
      </w:tr>
      <w:tr w:rsidR="00976C62" w:rsidRPr="00976C62" w14:paraId="114F3371" w14:textId="77777777" w:rsidTr="00976C62">
        <w:trPr>
          <w:trHeight w:val="144"/>
        </w:trPr>
        <w:tc>
          <w:tcPr>
            <w:tcW w:w="2250" w:type="dxa"/>
            <w:tcMar>
              <w:top w:w="100" w:type="dxa"/>
              <w:left w:w="80" w:type="dxa"/>
              <w:bottom w:w="100" w:type="dxa"/>
              <w:right w:w="80" w:type="dxa"/>
            </w:tcMar>
            <w:vAlign w:val="bottom"/>
            <w:hideMark/>
          </w:tcPr>
          <w:p w14:paraId="7FBBEBB9"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Liliopsida</w:t>
            </w:r>
            <w:proofErr w:type="spellEnd"/>
          </w:p>
        </w:tc>
        <w:tc>
          <w:tcPr>
            <w:tcW w:w="1260" w:type="dxa"/>
            <w:tcMar>
              <w:top w:w="100" w:type="dxa"/>
              <w:left w:w="80" w:type="dxa"/>
              <w:bottom w:w="100" w:type="dxa"/>
              <w:right w:w="80" w:type="dxa"/>
            </w:tcMar>
            <w:vAlign w:val="bottom"/>
            <w:hideMark/>
          </w:tcPr>
          <w:p w14:paraId="674F1E67"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111.783</w:t>
            </w:r>
          </w:p>
        </w:tc>
        <w:tc>
          <w:tcPr>
            <w:tcW w:w="2250" w:type="dxa"/>
            <w:gridSpan w:val="2"/>
            <w:tcMar>
              <w:top w:w="100" w:type="dxa"/>
              <w:left w:w="80" w:type="dxa"/>
              <w:bottom w:w="100" w:type="dxa"/>
              <w:right w:w="80" w:type="dxa"/>
            </w:tcMar>
            <w:vAlign w:val="bottom"/>
            <w:hideMark/>
          </w:tcPr>
          <w:p w14:paraId="614E3B8B"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97.950</w:t>
            </w:r>
          </w:p>
        </w:tc>
      </w:tr>
      <w:tr w:rsidR="00976C62" w:rsidRPr="00976C62" w14:paraId="1FD109D7" w14:textId="77777777" w:rsidTr="00976C62">
        <w:trPr>
          <w:trHeight w:val="144"/>
        </w:trPr>
        <w:tc>
          <w:tcPr>
            <w:tcW w:w="2250" w:type="dxa"/>
            <w:tcMar>
              <w:top w:w="100" w:type="dxa"/>
              <w:left w:w="80" w:type="dxa"/>
              <w:bottom w:w="100" w:type="dxa"/>
              <w:right w:w="80" w:type="dxa"/>
            </w:tcMar>
            <w:vAlign w:val="bottom"/>
            <w:hideMark/>
          </w:tcPr>
          <w:p w14:paraId="267537C4"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Magnoliopsida</w:t>
            </w:r>
            <w:proofErr w:type="spellEnd"/>
          </w:p>
        </w:tc>
        <w:tc>
          <w:tcPr>
            <w:tcW w:w="1260" w:type="dxa"/>
            <w:tcMar>
              <w:top w:w="100" w:type="dxa"/>
              <w:left w:w="80" w:type="dxa"/>
              <w:bottom w:w="100" w:type="dxa"/>
              <w:right w:w="80" w:type="dxa"/>
            </w:tcMar>
            <w:vAlign w:val="bottom"/>
            <w:hideMark/>
          </w:tcPr>
          <w:p w14:paraId="79E91924"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9,350.166</w:t>
            </w:r>
          </w:p>
        </w:tc>
        <w:tc>
          <w:tcPr>
            <w:tcW w:w="2250" w:type="dxa"/>
            <w:gridSpan w:val="2"/>
            <w:tcMar>
              <w:top w:w="100" w:type="dxa"/>
              <w:left w:w="80" w:type="dxa"/>
              <w:bottom w:w="100" w:type="dxa"/>
              <w:right w:w="80" w:type="dxa"/>
            </w:tcMar>
            <w:vAlign w:val="bottom"/>
            <w:hideMark/>
          </w:tcPr>
          <w:p w14:paraId="7E766A18"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1,593.031</w:t>
            </w:r>
          </w:p>
        </w:tc>
      </w:tr>
      <w:tr w:rsidR="00976C62" w:rsidRPr="00976C62" w14:paraId="4B6CBD71" w14:textId="77777777" w:rsidTr="00976C62">
        <w:trPr>
          <w:trHeight w:val="144"/>
        </w:trPr>
        <w:tc>
          <w:tcPr>
            <w:tcW w:w="2250" w:type="dxa"/>
            <w:tcMar>
              <w:top w:w="100" w:type="dxa"/>
              <w:left w:w="80" w:type="dxa"/>
              <w:bottom w:w="100" w:type="dxa"/>
              <w:right w:w="80" w:type="dxa"/>
            </w:tcMar>
            <w:vAlign w:val="bottom"/>
            <w:hideMark/>
          </w:tcPr>
          <w:p w14:paraId="31733EF8"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Malacostraca</w:t>
            </w:r>
          </w:p>
        </w:tc>
        <w:tc>
          <w:tcPr>
            <w:tcW w:w="1260" w:type="dxa"/>
            <w:tcMar>
              <w:top w:w="100" w:type="dxa"/>
              <w:left w:w="80" w:type="dxa"/>
              <w:bottom w:w="100" w:type="dxa"/>
              <w:right w:w="80" w:type="dxa"/>
            </w:tcMar>
            <w:vAlign w:val="bottom"/>
            <w:hideMark/>
          </w:tcPr>
          <w:p w14:paraId="2D437CF9"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3.422</w:t>
            </w:r>
          </w:p>
        </w:tc>
        <w:tc>
          <w:tcPr>
            <w:tcW w:w="2250" w:type="dxa"/>
            <w:gridSpan w:val="2"/>
            <w:tcMar>
              <w:top w:w="100" w:type="dxa"/>
              <w:left w:w="80" w:type="dxa"/>
              <w:bottom w:w="100" w:type="dxa"/>
              <w:right w:w="80" w:type="dxa"/>
            </w:tcMar>
            <w:vAlign w:val="bottom"/>
            <w:hideMark/>
          </w:tcPr>
          <w:p w14:paraId="111E1DDF"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3.422</w:t>
            </w:r>
          </w:p>
        </w:tc>
      </w:tr>
      <w:tr w:rsidR="00976C62" w:rsidRPr="00976C62" w14:paraId="67A2D5DD" w14:textId="77777777" w:rsidTr="00976C62">
        <w:trPr>
          <w:trHeight w:val="144"/>
        </w:trPr>
        <w:tc>
          <w:tcPr>
            <w:tcW w:w="2250" w:type="dxa"/>
            <w:tcMar>
              <w:top w:w="100" w:type="dxa"/>
              <w:left w:w="80" w:type="dxa"/>
              <w:bottom w:w="100" w:type="dxa"/>
              <w:right w:w="80" w:type="dxa"/>
            </w:tcMar>
            <w:vAlign w:val="bottom"/>
            <w:hideMark/>
          </w:tcPr>
          <w:p w14:paraId="25AC7231"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Mammalia</w:t>
            </w:r>
          </w:p>
        </w:tc>
        <w:tc>
          <w:tcPr>
            <w:tcW w:w="1260" w:type="dxa"/>
            <w:tcMar>
              <w:top w:w="100" w:type="dxa"/>
              <w:left w:w="80" w:type="dxa"/>
              <w:bottom w:w="100" w:type="dxa"/>
              <w:right w:w="80" w:type="dxa"/>
            </w:tcMar>
            <w:vAlign w:val="bottom"/>
            <w:hideMark/>
          </w:tcPr>
          <w:p w14:paraId="63A588FB"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65.068</w:t>
            </w:r>
          </w:p>
        </w:tc>
        <w:tc>
          <w:tcPr>
            <w:tcW w:w="2250" w:type="dxa"/>
            <w:gridSpan w:val="2"/>
            <w:tcMar>
              <w:top w:w="100" w:type="dxa"/>
              <w:left w:w="80" w:type="dxa"/>
              <w:bottom w:w="100" w:type="dxa"/>
              <w:right w:w="80" w:type="dxa"/>
            </w:tcMar>
            <w:vAlign w:val="bottom"/>
            <w:hideMark/>
          </w:tcPr>
          <w:p w14:paraId="6084F473"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39.427</w:t>
            </w:r>
          </w:p>
        </w:tc>
      </w:tr>
      <w:tr w:rsidR="00976C62" w:rsidRPr="00976C62" w14:paraId="4A7F548B" w14:textId="77777777" w:rsidTr="00976C62">
        <w:trPr>
          <w:trHeight w:val="144"/>
        </w:trPr>
        <w:tc>
          <w:tcPr>
            <w:tcW w:w="2250" w:type="dxa"/>
            <w:tcMar>
              <w:top w:w="100" w:type="dxa"/>
              <w:left w:w="80" w:type="dxa"/>
              <w:bottom w:w="100" w:type="dxa"/>
              <w:right w:w="80" w:type="dxa"/>
            </w:tcMar>
            <w:vAlign w:val="bottom"/>
            <w:hideMark/>
          </w:tcPr>
          <w:p w14:paraId="6CF36350"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Pinopsida</w:t>
            </w:r>
            <w:proofErr w:type="spellEnd"/>
          </w:p>
        </w:tc>
        <w:tc>
          <w:tcPr>
            <w:tcW w:w="1260" w:type="dxa"/>
            <w:tcMar>
              <w:top w:w="100" w:type="dxa"/>
              <w:left w:w="80" w:type="dxa"/>
              <w:bottom w:w="100" w:type="dxa"/>
              <w:right w:w="80" w:type="dxa"/>
            </w:tcMar>
            <w:vAlign w:val="bottom"/>
            <w:hideMark/>
          </w:tcPr>
          <w:p w14:paraId="5035E0B5"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0.140</w:t>
            </w:r>
          </w:p>
        </w:tc>
        <w:tc>
          <w:tcPr>
            <w:tcW w:w="2250" w:type="dxa"/>
            <w:gridSpan w:val="2"/>
            <w:tcMar>
              <w:top w:w="100" w:type="dxa"/>
              <w:left w:w="80" w:type="dxa"/>
              <w:bottom w:w="100" w:type="dxa"/>
              <w:right w:w="80" w:type="dxa"/>
            </w:tcMar>
            <w:vAlign w:val="bottom"/>
            <w:hideMark/>
          </w:tcPr>
          <w:p w14:paraId="3DFA6848"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0.140</w:t>
            </w:r>
          </w:p>
        </w:tc>
      </w:tr>
      <w:tr w:rsidR="00976C62" w:rsidRPr="00976C62" w14:paraId="0387C064" w14:textId="77777777" w:rsidTr="00976C62">
        <w:trPr>
          <w:trHeight w:val="144"/>
        </w:trPr>
        <w:tc>
          <w:tcPr>
            <w:tcW w:w="2250" w:type="dxa"/>
            <w:tcMar>
              <w:top w:w="100" w:type="dxa"/>
              <w:left w:w="80" w:type="dxa"/>
              <w:bottom w:w="100" w:type="dxa"/>
              <w:right w:w="80" w:type="dxa"/>
            </w:tcMar>
            <w:vAlign w:val="bottom"/>
            <w:hideMark/>
          </w:tcPr>
          <w:p w14:paraId="11DB2FCA"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Polychaeta</w:t>
            </w:r>
          </w:p>
        </w:tc>
        <w:tc>
          <w:tcPr>
            <w:tcW w:w="1260" w:type="dxa"/>
            <w:tcMar>
              <w:top w:w="100" w:type="dxa"/>
              <w:left w:w="80" w:type="dxa"/>
              <w:bottom w:w="100" w:type="dxa"/>
              <w:right w:w="80" w:type="dxa"/>
            </w:tcMar>
            <w:vAlign w:val="bottom"/>
            <w:hideMark/>
          </w:tcPr>
          <w:p w14:paraId="20C52350"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0.009</w:t>
            </w:r>
          </w:p>
        </w:tc>
        <w:tc>
          <w:tcPr>
            <w:tcW w:w="2250" w:type="dxa"/>
            <w:gridSpan w:val="2"/>
            <w:tcMar>
              <w:top w:w="100" w:type="dxa"/>
              <w:left w:w="80" w:type="dxa"/>
              <w:bottom w:w="100" w:type="dxa"/>
              <w:right w:w="80" w:type="dxa"/>
            </w:tcMar>
            <w:vAlign w:val="bottom"/>
            <w:hideMark/>
          </w:tcPr>
          <w:p w14:paraId="45E8801D"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0.009</w:t>
            </w:r>
          </w:p>
        </w:tc>
      </w:tr>
      <w:tr w:rsidR="00976C62" w:rsidRPr="00976C62" w14:paraId="6E5EE113" w14:textId="77777777" w:rsidTr="00976C62">
        <w:trPr>
          <w:trHeight w:val="144"/>
        </w:trPr>
        <w:tc>
          <w:tcPr>
            <w:tcW w:w="2250" w:type="dxa"/>
            <w:tcMar>
              <w:top w:w="100" w:type="dxa"/>
              <w:left w:w="80" w:type="dxa"/>
              <w:bottom w:w="100" w:type="dxa"/>
              <w:right w:w="80" w:type="dxa"/>
            </w:tcMar>
            <w:vAlign w:val="bottom"/>
            <w:hideMark/>
          </w:tcPr>
          <w:p w14:paraId="09EC665E"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Polypodiopsida</w:t>
            </w:r>
            <w:proofErr w:type="spellEnd"/>
          </w:p>
        </w:tc>
        <w:tc>
          <w:tcPr>
            <w:tcW w:w="1260" w:type="dxa"/>
            <w:tcMar>
              <w:top w:w="100" w:type="dxa"/>
              <w:left w:w="80" w:type="dxa"/>
              <w:bottom w:w="100" w:type="dxa"/>
              <w:right w:w="80" w:type="dxa"/>
            </w:tcMar>
            <w:vAlign w:val="bottom"/>
            <w:hideMark/>
          </w:tcPr>
          <w:p w14:paraId="4D1FD3CD"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1.949</w:t>
            </w:r>
          </w:p>
        </w:tc>
        <w:tc>
          <w:tcPr>
            <w:tcW w:w="2250" w:type="dxa"/>
            <w:gridSpan w:val="2"/>
            <w:tcMar>
              <w:top w:w="100" w:type="dxa"/>
              <w:left w:w="80" w:type="dxa"/>
              <w:bottom w:w="100" w:type="dxa"/>
              <w:right w:w="80" w:type="dxa"/>
            </w:tcMar>
            <w:vAlign w:val="bottom"/>
            <w:hideMark/>
          </w:tcPr>
          <w:p w14:paraId="590D4D64"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1.949</w:t>
            </w:r>
          </w:p>
        </w:tc>
      </w:tr>
      <w:tr w:rsidR="00976C62" w:rsidRPr="00976C62" w14:paraId="026538E3" w14:textId="77777777" w:rsidTr="00976C62">
        <w:trPr>
          <w:trHeight w:val="144"/>
        </w:trPr>
        <w:tc>
          <w:tcPr>
            <w:tcW w:w="2250" w:type="dxa"/>
            <w:tcMar>
              <w:top w:w="100" w:type="dxa"/>
              <w:left w:w="80" w:type="dxa"/>
              <w:bottom w:w="100" w:type="dxa"/>
              <w:right w:w="80" w:type="dxa"/>
            </w:tcMar>
            <w:vAlign w:val="bottom"/>
            <w:hideMark/>
          </w:tcPr>
          <w:p w14:paraId="48ED7762"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Reptilia</w:t>
            </w:r>
            <w:proofErr w:type="spellEnd"/>
          </w:p>
        </w:tc>
        <w:tc>
          <w:tcPr>
            <w:tcW w:w="1260" w:type="dxa"/>
            <w:tcMar>
              <w:top w:w="100" w:type="dxa"/>
              <w:left w:w="80" w:type="dxa"/>
              <w:bottom w:w="100" w:type="dxa"/>
              <w:right w:w="80" w:type="dxa"/>
            </w:tcMar>
            <w:vAlign w:val="bottom"/>
            <w:hideMark/>
          </w:tcPr>
          <w:p w14:paraId="5909D094"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0.641</w:t>
            </w:r>
          </w:p>
        </w:tc>
        <w:tc>
          <w:tcPr>
            <w:tcW w:w="2250" w:type="dxa"/>
            <w:gridSpan w:val="2"/>
            <w:tcMar>
              <w:top w:w="100" w:type="dxa"/>
              <w:left w:w="80" w:type="dxa"/>
              <w:bottom w:w="100" w:type="dxa"/>
              <w:right w:w="80" w:type="dxa"/>
            </w:tcMar>
            <w:vAlign w:val="bottom"/>
            <w:hideMark/>
          </w:tcPr>
          <w:p w14:paraId="68939FC5"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0.558</w:t>
            </w:r>
          </w:p>
        </w:tc>
      </w:tr>
      <w:tr w:rsidR="00976C62" w:rsidRPr="00976C62" w14:paraId="4EABE1FA" w14:textId="77777777" w:rsidTr="00976C62">
        <w:trPr>
          <w:trHeight w:val="144"/>
        </w:trPr>
        <w:tc>
          <w:tcPr>
            <w:tcW w:w="2250" w:type="dxa"/>
            <w:tcMar>
              <w:top w:w="100" w:type="dxa"/>
              <w:left w:w="80" w:type="dxa"/>
              <w:bottom w:w="100" w:type="dxa"/>
              <w:right w:w="80" w:type="dxa"/>
            </w:tcMar>
            <w:vAlign w:val="bottom"/>
            <w:hideMark/>
          </w:tcPr>
          <w:p w14:paraId="00441AA9"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Scyphozoa</w:t>
            </w:r>
            <w:proofErr w:type="spellEnd"/>
          </w:p>
        </w:tc>
        <w:tc>
          <w:tcPr>
            <w:tcW w:w="1260" w:type="dxa"/>
            <w:tcMar>
              <w:top w:w="100" w:type="dxa"/>
              <w:left w:w="80" w:type="dxa"/>
              <w:bottom w:w="100" w:type="dxa"/>
              <w:right w:w="80" w:type="dxa"/>
            </w:tcMar>
            <w:vAlign w:val="bottom"/>
            <w:hideMark/>
          </w:tcPr>
          <w:p w14:paraId="4FBF6FBB"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0.059</w:t>
            </w:r>
          </w:p>
        </w:tc>
        <w:tc>
          <w:tcPr>
            <w:tcW w:w="2250" w:type="dxa"/>
            <w:gridSpan w:val="2"/>
            <w:tcMar>
              <w:top w:w="100" w:type="dxa"/>
              <w:left w:w="80" w:type="dxa"/>
              <w:bottom w:w="100" w:type="dxa"/>
              <w:right w:w="80" w:type="dxa"/>
            </w:tcMar>
            <w:vAlign w:val="bottom"/>
            <w:hideMark/>
          </w:tcPr>
          <w:p w14:paraId="7E2E3B75"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0.059</w:t>
            </w:r>
          </w:p>
        </w:tc>
      </w:tr>
      <w:tr w:rsidR="00976C62" w:rsidRPr="00976C62" w14:paraId="559BB3BC" w14:textId="77777777" w:rsidTr="00976C62">
        <w:trPr>
          <w:trHeight w:val="144"/>
        </w:trPr>
        <w:tc>
          <w:tcPr>
            <w:tcW w:w="2250" w:type="dxa"/>
            <w:tcMar>
              <w:top w:w="100" w:type="dxa"/>
              <w:left w:w="80" w:type="dxa"/>
              <w:bottom w:w="100" w:type="dxa"/>
              <w:right w:w="80" w:type="dxa"/>
            </w:tcMar>
            <w:vAlign w:val="bottom"/>
            <w:hideMark/>
          </w:tcPr>
          <w:p w14:paraId="33091202"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Secernentea</w:t>
            </w:r>
            <w:proofErr w:type="spellEnd"/>
          </w:p>
        </w:tc>
        <w:tc>
          <w:tcPr>
            <w:tcW w:w="1260" w:type="dxa"/>
            <w:tcMar>
              <w:top w:w="100" w:type="dxa"/>
              <w:left w:w="80" w:type="dxa"/>
              <w:bottom w:w="100" w:type="dxa"/>
              <w:right w:w="80" w:type="dxa"/>
            </w:tcMar>
            <w:vAlign w:val="bottom"/>
            <w:hideMark/>
          </w:tcPr>
          <w:p w14:paraId="7E049690"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14,084.184</w:t>
            </w:r>
          </w:p>
        </w:tc>
        <w:tc>
          <w:tcPr>
            <w:tcW w:w="2250" w:type="dxa"/>
            <w:gridSpan w:val="2"/>
            <w:tcMar>
              <w:top w:w="100" w:type="dxa"/>
              <w:left w:w="80" w:type="dxa"/>
              <w:bottom w:w="100" w:type="dxa"/>
              <w:right w:w="80" w:type="dxa"/>
            </w:tcMar>
            <w:vAlign w:val="bottom"/>
            <w:hideMark/>
          </w:tcPr>
          <w:p w14:paraId="1111093A"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0.000</w:t>
            </w:r>
          </w:p>
        </w:tc>
      </w:tr>
      <w:tr w:rsidR="00976C62" w:rsidRPr="00976C62" w14:paraId="4293782E" w14:textId="77777777" w:rsidTr="00976C62">
        <w:trPr>
          <w:trHeight w:val="144"/>
        </w:trPr>
        <w:tc>
          <w:tcPr>
            <w:tcW w:w="2250" w:type="dxa"/>
            <w:tcMar>
              <w:top w:w="100" w:type="dxa"/>
              <w:left w:w="80" w:type="dxa"/>
              <w:bottom w:w="100" w:type="dxa"/>
              <w:right w:w="80" w:type="dxa"/>
            </w:tcMar>
            <w:vAlign w:val="bottom"/>
            <w:hideMark/>
          </w:tcPr>
          <w:p w14:paraId="514B1FF1" w14:textId="56741EEF"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bookmarkStart w:id="2" w:name="_Hlk56899259"/>
            <w:proofErr w:type="spellStart"/>
            <w:r w:rsidRPr="00976C62">
              <w:rPr>
                <w:rFonts w:ascii="Times New Roman" w:eastAsia="Times New Roman" w:hAnsi="Times New Roman" w:cs="Times New Roman"/>
                <w:color w:val="333300"/>
                <w:sz w:val="24"/>
                <w:szCs w:val="24"/>
              </w:rPr>
              <w:t>Sordariomycetes</w:t>
            </w:r>
            <w:bookmarkEnd w:id="2"/>
            <w:proofErr w:type="spellEnd"/>
            <w:r w:rsidR="008E4DC5">
              <w:rPr>
                <w:rFonts w:ascii="Times New Roman" w:eastAsia="Times New Roman" w:hAnsi="Times New Roman" w:cs="Times New Roman"/>
                <w:color w:val="333300"/>
                <w:sz w:val="24"/>
                <w:szCs w:val="24"/>
              </w:rPr>
              <w:t>*</w:t>
            </w:r>
          </w:p>
        </w:tc>
        <w:tc>
          <w:tcPr>
            <w:tcW w:w="1260" w:type="dxa"/>
            <w:tcMar>
              <w:top w:w="100" w:type="dxa"/>
              <w:left w:w="80" w:type="dxa"/>
              <w:bottom w:w="100" w:type="dxa"/>
              <w:right w:w="80" w:type="dxa"/>
            </w:tcMar>
            <w:vAlign w:val="bottom"/>
            <w:hideMark/>
          </w:tcPr>
          <w:p w14:paraId="4A1548ED"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0.000</w:t>
            </w:r>
          </w:p>
        </w:tc>
        <w:tc>
          <w:tcPr>
            <w:tcW w:w="2250" w:type="dxa"/>
            <w:gridSpan w:val="2"/>
            <w:tcMar>
              <w:top w:w="100" w:type="dxa"/>
              <w:left w:w="80" w:type="dxa"/>
              <w:bottom w:w="100" w:type="dxa"/>
              <w:right w:w="80" w:type="dxa"/>
            </w:tcMar>
            <w:vAlign w:val="bottom"/>
            <w:hideMark/>
          </w:tcPr>
          <w:p w14:paraId="2D9B86EA" w14:textId="15A4873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w:t>
            </w:r>
            <w:r w:rsidR="00A42042">
              <w:rPr>
                <w:rFonts w:ascii="Times New Roman" w:eastAsia="Times New Roman" w:hAnsi="Times New Roman" w:cs="Times New Roman"/>
                <w:color w:val="333300"/>
                <w:sz w:val="24"/>
                <w:szCs w:val="24"/>
              </w:rPr>
              <w:t>000</w:t>
            </w:r>
          </w:p>
        </w:tc>
      </w:tr>
      <w:tr w:rsidR="00976C62" w:rsidRPr="00976C62" w14:paraId="730499F9" w14:textId="77777777" w:rsidTr="00976C62">
        <w:trPr>
          <w:trHeight w:val="144"/>
        </w:trPr>
        <w:tc>
          <w:tcPr>
            <w:tcW w:w="2250" w:type="dxa"/>
            <w:tcBorders>
              <w:bottom w:val="single" w:sz="4" w:space="0" w:color="auto"/>
            </w:tcBorders>
            <w:tcMar>
              <w:top w:w="100" w:type="dxa"/>
              <w:left w:w="80" w:type="dxa"/>
              <w:bottom w:w="100" w:type="dxa"/>
              <w:right w:w="80" w:type="dxa"/>
            </w:tcMar>
            <w:vAlign w:val="bottom"/>
            <w:hideMark/>
          </w:tcPr>
          <w:p w14:paraId="2E7646E4" w14:textId="77777777" w:rsidR="00724DC3" w:rsidRPr="00976C62" w:rsidRDefault="00724DC3" w:rsidP="00724DC3">
            <w:pPr>
              <w:spacing w:after="0" w:line="240" w:lineRule="auto"/>
              <w:jc w:val="both"/>
              <w:rPr>
                <w:rFonts w:ascii="Times New Roman" w:eastAsia="Times New Roman" w:hAnsi="Times New Roman" w:cs="Times New Roman"/>
                <w:color w:val="333300"/>
                <w:sz w:val="24"/>
                <w:szCs w:val="24"/>
              </w:rPr>
            </w:pPr>
            <w:proofErr w:type="spellStart"/>
            <w:r w:rsidRPr="00976C62">
              <w:rPr>
                <w:rFonts w:ascii="Times New Roman" w:eastAsia="Times New Roman" w:hAnsi="Times New Roman" w:cs="Times New Roman"/>
                <w:color w:val="333300"/>
                <w:sz w:val="24"/>
                <w:szCs w:val="24"/>
              </w:rPr>
              <w:t>Ulvophyceae</w:t>
            </w:r>
            <w:proofErr w:type="spellEnd"/>
          </w:p>
        </w:tc>
        <w:tc>
          <w:tcPr>
            <w:tcW w:w="1260" w:type="dxa"/>
            <w:tcBorders>
              <w:bottom w:val="single" w:sz="4" w:space="0" w:color="auto"/>
            </w:tcBorders>
            <w:tcMar>
              <w:top w:w="100" w:type="dxa"/>
              <w:left w:w="80" w:type="dxa"/>
              <w:bottom w:w="100" w:type="dxa"/>
              <w:right w:w="80" w:type="dxa"/>
            </w:tcMar>
            <w:vAlign w:val="bottom"/>
            <w:hideMark/>
          </w:tcPr>
          <w:p w14:paraId="0A8A6BED" w14:textId="77777777" w:rsidR="00724DC3" w:rsidRPr="00976C62" w:rsidRDefault="00724DC3" w:rsidP="00724DC3">
            <w:pPr>
              <w:spacing w:after="0" w:line="24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sz w:val="24"/>
                <w:szCs w:val="24"/>
              </w:rPr>
              <w:t>0.204</w:t>
            </w:r>
          </w:p>
        </w:tc>
        <w:tc>
          <w:tcPr>
            <w:tcW w:w="2250" w:type="dxa"/>
            <w:gridSpan w:val="2"/>
            <w:tcBorders>
              <w:bottom w:val="single" w:sz="4" w:space="0" w:color="auto"/>
            </w:tcBorders>
            <w:tcMar>
              <w:top w:w="100" w:type="dxa"/>
              <w:left w:w="80" w:type="dxa"/>
              <w:bottom w:w="100" w:type="dxa"/>
              <w:right w:w="80" w:type="dxa"/>
            </w:tcMar>
            <w:vAlign w:val="bottom"/>
            <w:hideMark/>
          </w:tcPr>
          <w:p w14:paraId="7B5B276E" w14:textId="66E60300" w:rsidR="00724DC3" w:rsidRPr="00976C62" w:rsidRDefault="00A42042" w:rsidP="00724DC3">
            <w:pPr>
              <w:spacing w:after="0" w:line="240" w:lineRule="auto"/>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 xml:space="preserve">                         </w:t>
            </w:r>
            <w:r w:rsidRPr="00976C62">
              <w:rPr>
                <w:rFonts w:ascii="Times New Roman" w:eastAsia="Times New Roman" w:hAnsi="Times New Roman" w:cs="Times New Roman"/>
                <w:color w:val="333300"/>
                <w:sz w:val="24"/>
                <w:szCs w:val="24"/>
              </w:rPr>
              <w:t>0.204</w:t>
            </w:r>
          </w:p>
        </w:tc>
      </w:tr>
    </w:tbl>
    <w:p w14:paraId="5456A468" w14:textId="00AF2472" w:rsidR="00724DC3" w:rsidRPr="00681378" w:rsidRDefault="008E4DC5" w:rsidP="008E4DC5">
      <w:pPr>
        <w:spacing w:before="120" w:after="120"/>
        <w:rPr>
          <w:rFonts w:ascii="Times New Roman" w:eastAsia="Times New Roman" w:hAnsi="Times New Roman" w:cs="Times New Roman"/>
          <w:color w:val="003300"/>
          <w:sz w:val="24"/>
          <w:szCs w:val="24"/>
        </w:rPr>
      </w:pPr>
      <w:r w:rsidRPr="00681378">
        <w:rPr>
          <w:rFonts w:ascii="Times New Roman" w:eastAsia="Times New Roman" w:hAnsi="Times New Roman" w:cs="Times New Roman"/>
          <w:color w:val="003300"/>
          <w:sz w:val="24"/>
          <w:szCs w:val="24"/>
        </w:rPr>
        <w:t>*</w:t>
      </w:r>
      <w:r w:rsidR="00681378" w:rsidRPr="00681378">
        <w:rPr>
          <w:rFonts w:ascii="Times New Roman" w:hAnsi="Times New Roman" w:cs="Times New Roman"/>
          <w:sz w:val="24"/>
          <w:szCs w:val="24"/>
        </w:rPr>
        <w:t>6.05 x 10</w:t>
      </w:r>
      <w:r w:rsidR="00681378" w:rsidRPr="00681378">
        <w:rPr>
          <w:rFonts w:ascii="Times New Roman" w:hAnsi="Times New Roman" w:cs="Times New Roman"/>
          <w:sz w:val="24"/>
          <w:szCs w:val="24"/>
          <w:vertAlign w:val="superscript"/>
        </w:rPr>
        <w:t>-6</w:t>
      </w:r>
    </w:p>
    <w:p w14:paraId="623C4E1E" w14:textId="77777777" w:rsidR="00976C62" w:rsidRPr="00C2077E" w:rsidRDefault="00976C62" w:rsidP="006857E5">
      <w:pPr>
        <w:spacing w:after="200" w:line="360" w:lineRule="auto"/>
        <w:rPr>
          <w:rFonts w:ascii="Times New Roman" w:eastAsia="Times New Roman" w:hAnsi="Times New Roman" w:cs="Times New Roman"/>
          <w:sz w:val="24"/>
          <w:szCs w:val="24"/>
        </w:rPr>
      </w:pPr>
    </w:p>
    <w:p w14:paraId="6164ECE0" w14:textId="52F6C826" w:rsidR="00891171" w:rsidRDefault="00891171" w:rsidP="006857E5">
      <w:pPr>
        <w:spacing w:line="360" w:lineRule="auto"/>
        <w:jc w:val="both"/>
        <w:rPr>
          <w:rFonts w:ascii="Times New Roman" w:eastAsia="Times New Roman" w:hAnsi="Times New Roman" w:cs="Times New Roman"/>
          <w:color w:val="000000"/>
          <w:sz w:val="24"/>
          <w:szCs w:val="24"/>
        </w:rPr>
      </w:pPr>
      <w:r w:rsidRPr="00891171">
        <w:rPr>
          <w:rFonts w:ascii="Times New Roman" w:eastAsia="Times New Roman" w:hAnsi="Times New Roman" w:cs="Times New Roman"/>
          <w:b/>
          <w:bCs/>
          <w:color w:val="000000"/>
          <w:sz w:val="24"/>
          <w:szCs w:val="24"/>
        </w:rPr>
        <w:lastRenderedPageBreak/>
        <w:t xml:space="preserve">Table </w:t>
      </w:r>
      <w:r w:rsidR="007941D1">
        <w:rPr>
          <w:rFonts w:ascii="Times New Roman" w:eastAsia="Times New Roman" w:hAnsi="Times New Roman" w:cs="Times New Roman"/>
          <w:b/>
          <w:bCs/>
          <w:color w:val="000000"/>
          <w:sz w:val="24"/>
          <w:szCs w:val="24"/>
        </w:rPr>
        <w:t>4</w:t>
      </w:r>
      <w:r w:rsidRPr="00891171">
        <w:rPr>
          <w:rFonts w:ascii="Times New Roman" w:eastAsia="Times New Roman" w:hAnsi="Times New Roman" w:cs="Times New Roman"/>
          <w:color w:val="000000"/>
          <w:sz w:val="24"/>
          <w:szCs w:val="24"/>
        </w:rPr>
        <w:t xml:space="preserve"> </w:t>
      </w:r>
      <w:r w:rsidR="00042A8C">
        <w:rPr>
          <w:rFonts w:ascii="Times New Roman" w:eastAsia="Times New Roman" w:hAnsi="Times New Roman" w:cs="Times New Roman"/>
          <w:color w:val="000000"/>
          <w:sz w:val="24"/>
          <w:szCs w:val="24"/>
        </w:rPr>
        <w:t>Ranking of t</w:t>
      </w:r>
      <w:r w:rsidRPr="00891171">
        <w:rPr>
          <w:rFonts w:ascii="Times New Roman" w:eastAsia="Times New Roman" w:hAnsi="Times New Roman" w:cs="Times New Roman"/>
          <w:color w:val="000000"/>
          <w:sz w:val="24"/>
          <w:szCs w:val="24"/>
        </w:rPr>
        <w:t xml:space="preserve">op 10 most costly IAS in the Mediterranean (in 2017 billion $) </w:t>
      </w:r>
      <w:r w:rsidR="00042A8C">
        <w:rPr>
          <w:rFonts w:ascii="Times New Roman" w:eastAsia="Times New Roman" w:hAnsi="Times New Roman" w:cs="Times New Roman"/>
          <w:color w:val="000000"/>
          <w:sz w:val="24"/>
          <w:szCs w:val="24"/>
        </w:rPr>
        <w:t>in terms of</w:t>
      </w:r>
      <w:r w:rsidRPr="00891171">
        <w:rPr>
          <w:rFonts w:ascii="Times New Roman" w:eastAsia="Times New Roman" w:hAnsi="Times New Roman" w:cs="Times New Roman"/>
          <w:color w:val="000000"/>
          <w:sz w:val="24"/>
          <w:szCs w:val="24"/>
        </w:rPr>
        <w:t xml:space="preserve"> </w:t>
      </w:r>
      <w:r w:rsidR="00042A8C" w:rsidRPr="00B7036C">
        <w:t>"</w:t>
      </w:r>
      <w:r w:rsidRPr="00891171">
        <w:rPr>
          <w:rFonts w:ascii="Times New Roman" w:eastAsia="Times New Roman" w:hAnsi="Times New Roman" w:cs="Times New Roman"/>
          <w:color w:val="000000"/>
          <w:sz w:val="24"/>
          <w:szCs w:val="24"/>
        </w:rPr>
        <w:t>Total</w:t>
      </w:r>
      <w:r w:rsidR="00042A8C" w:rsidRPr="00B7036C">
        <w:t>"</w:t>
      </w:r>
      <w:r w:rsidRPr="00891171">
        <w:rPr>
          <w:rFonts w:ascii="Times New Roman" w:eastAsia="Times New Roman" w:hAnsi="Times New Roman" w:cs="Times New Roman"/>
          <w:color w:val="000000"/>
          <w:sz w:val="24"/>
          <w:szCs w:val="24"/>
        </w:rPr>
        <w:t xml:space="preserve"> and </w:t>
      </w:r>
      <w:r w:rsidR="00042A8C" w:rsidRPr="00B7036C">
        <w:t>"</w:t>
      </w:r>
      <w:r w:rsidRPr="00891171">
        <w:rPr>
          <w:rFonts w:ascii="Times New Roman" w:eastAsia="Times New Roman" w:hAnsi="Times New Roman" w:cs="Times New Roman"/>
          <w:color w:val="000000"/>
          <w:sz w:val="24"/>
          <w:szCs w:val="24"/>
        </w:rPr>
        <w:t>Observed</w:t>
      </w:r>
      <w:r w:rsidR="00042A8C" w:rsidRPr="00B7036C">
        <w:t>"</w:t>
      </w:r>
      <w:r w:rsidRPr="00891171">
        <w:rPr>
          <w:rFonts w:ascii="Times New Roman" w:eastAsia="Times New Roman" w:hAnsi="Times New Roman" w:cs="Times New Roman"/>
          <w:color w:val="000000"/>
          <w:sz w:val="24"/>
          <w:szCs w:val="24"/>
        </w:rPr>
        <w:t xml:space="preserve"> costs </w:t>
      </w:r>
    </w:p>
    <w:tbl>
      <w:tblPr>
        <w:tblW w:w="5243" w:type="pct"/>
        <w:tblLayout w:type="fixed"/>
        <w:tblCellMar>
          <w:top w:w="15" w:type="dxa"/>
          <w:left w:w="15" w:type="dxa"/>
          <w:bottom w:w="15" w:type="dxa"/>
          <w:right w:w="15" w:type="dxa"/>
        </w:tblCellMar>
        <w:tblLook w:val="04A0" w:firstRow="1" w:lastRow="0" w:firstColumn="1" w:lastColumn="0" w:noHBand="0" w:noVBand="1"/>
      </w:tblPr>
      <w:tblGrid>
        <w:gridCol w:w="449"/>
        <w:gridCol w:w="2701"/>
        <w:gridCol w:w="1262"/>
        <w:gridCol w:w="177"/>
        <w:gridCol w:w="540"/>
        <w:gridCol w:w="2978"/>
        <w:gridCol w:w="1708"/>
      </w:tblGrid>
      <w:tr w:rsidR="00D65E2D" w:rsidRPr="00976C62" w14:paraId="73DF8F2B" w14:textId="77777777" w:rsidTr="00D65E2D">
        <w:trPr>
          <w:trHeight w:val="330"/>
        </w:trPr>
        <w:tc>
          <w:tcPr>
            <w:tcW w:w="229" w:type="pct"/>
            <w:tcBorders>
              <w:top w:val="single" w:sz="4" w:space="0" w:color="auto"/>
              <w:bottom w:val="single" w:sz="4" w:space="0" w:color="auto"/>
            </w:tcBorders>
            <w:tcMar>
              <w:top w:w="100" w:type="dxa"/>
              <w:left w:w="80" w:type="dxa"/>
              <w:bottom w:w="100" w:type="dxa"/>
              <w:right w:w="80" w:type="dxa"/>
            </w:tcMar>
            <w:hideMark/>
          </w:tcPr>
          <w:p w14:paraId="77E03FA3" w14:textId="77777777"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b/>
                <w:bCs/>
                <w:color w:val="333300"/>
              </w:rPr>
              <w:t> </w:t>
            </w:r>
          </w:p>
        </w:tc>
        <w:tc>
          <w:tcPr>
            <w:tcW w:w="1376" w:type="pct"/>
            <w:tcBorders>
              <w:top w:val="single" w:sz="4" w:space="0" w:color="auto"/>
              <w:bottom w:val="single" w:sz="4" w:space="0" w:color="auto"/>
            </w:tcBorders>
            <w:tcMar>
              <w:top w:w="100" w:type="dxa"/>
              <w:left w:w="80" w:type="dxa"/>
              <w:bottom w:w="100" w:type="dxa"/>
              <w:right w:w="80" w:type="dxa"/>
            </w:tcMar>
            <w:hideMark/>
          </w:tcPr>
          <w:p w14:paraId="70F6507D" w14:textId="77777777"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b/>
                <w:bCs/>
                <w:color w:val="333300"/>
              </w:rPr>
              <w:t>Species</w:t>
            </w:r>
          </w:p>
        </w:tc>
        <w:tc>
          <w:tcPr>
            <w:tcW w:w="643" w:type="pct"/>
            <w:tcBorders>
              <w:top w:val="single" w:sz="4" w:space="0" w:color="auto"/>
              <w:bottom w:val="single" w:sz="4" w:space="0" w:color="auto"/>
            </w:tcBorders>
            <w:tcMar>
              <w:top w:w="100" w:type="dxa"/>
              <w:left w:w="80" w:type="dxa"/>
              <w:bottom w:w="100" w:type="dxa"/>
              <w:right w:w="80" w:type="dxa"/>
            </w:tcMar>
            <w:hideMark/>
          </w:tcPr>
          <w:p w14:paraId="347ACA6A" w14:textId="32B70374"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b/>
                <w:bCs/>
                <w:color w:val="333300"/>
              </w:rPr>
              <w:t>Total cost</w:t>
            </w:r>
            <w:r w:rsidR="00042A8C" w:rsidRPr="00976C62">
              <w:rPr>
                <w:rFonts w:ascii="Times New Roman" w:eastAsia="Times New Roman" w:hAnsi="Times New Roman" w:cs="Times New Roman"/>
                <w:b/>
                <w:bCs/>
                <w:color w:val="333300"/>
              </w:rPr>
              <w:t>s</w:t>
            </w:r>
          </w:p>
        </w:tc>
        <w:tc>
          <w:tcPr>
            <w:tcW w:w="90" w:type="pct"/>
            <w:tcBorders>
              <w:top w:val="single" w:sz="4" w:space="0" w:color="auto"/>
              <w:bottom w:val="single" w:sz="4" w:space="0" w:color="auto"/>
            </w:tcBorders>
          </w:tcPr>
          <w:p w14:paraId="3C32F2B6" w14:textId="77777777" w:rsidR="004B1A42" w:rsidRPr="00976C62" w:rsidRDefault="004B1A42" w:rsidP="006857E5">
            <w:pPr>
              <w:spacing w:after="0" w:line="360" w:lineRule="auto"/>
              <w:rPr>
                <w:rFonts w:ascii="Times New Roman" w:eastAsia="Times New Roman" w:hAnsi="Times New Roman" w:cs="Times New Roman"/>
                <w:color w:val="333300"/>
                <w:sz w:val="24"/>
                <w:szCs w:val="24"/>
              </w:rPr>
            </w:pPr>
          </w:p>
        </w:tc>
        <w:tc>
          <w:tcPr>
            <w:tcW w:w="275" w:type="pct"/>
            <w:tcBorders>
              <w:top w:val="single" w:sz="4" w:space="0" w:color="auto"/>
              <w:bottom w:val="single" w:sz="4" w:space="0" w:color="auto"/>
            </w:tcBorders>
            <w:tcMar>
              <w:top w:w="100" w:type="dxa"/>
              <w:left w:w="80" w:type="dxa"/>
              <w:bottom w:w="100" w:type="dxa"/>
              <w:right w:w="80" w:type="dxa"/>
            </w:tcMar>
            <w:hideMark/>
          </w:tcPr>
          <w:p w14:paraId="65B419D9" w14:textId="28756F13" w:rsidR="004B1A42" w:rsidRPr="00976C62" w:rsidRDefault="004B1A42" w:rsidP="006857E5">
            <w:pPr>
              <w:spacing w:after="0" w:line="360" w:lineRule="auto"/>
              <w:rPr>
                <w:rFonts w:ascii="Times New Roman" w:eastAsia="Times New Roman" w:hAnsi="Times New Roman" w:cs="Times New Roman"/>
                <w:color w:val="333300"/>
                <w:sz w:val="24"/>
                <w:szCs w:val="24"/>
              </w:rPr>
            </w:pPr>
          </w:p>
        </w:tc>
        <w:tc>
          <w:tcPr>
            <w:tcW w:w="1517" w:type="pct"/>
            <w:tcBorders>
              <w:top w:val="single" w:sz="4" w:space="0" w:color="auto"/>
              <w:bottom w:val="single" w:sz="4" w:space="0" w:color="auto"/>
            </w:tcBorders>
            <w:tcMar>
              <w:top w:w="100" w:type="dxa"/>
              <w:left w:w="80" w:type="dxa"/>
              <w:bottom w:w="100" w:type="dxa"/>
              <w:right w:w="80" w:type="dxa"/>
            </w:tcMar>
            <w:hideMark/>
          </w:tcPr>
          <w:p w14:paraId="495095C3" w14:textId="77777777"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b/>
                <w:bCs/>
                <w:color w:val="333300"/>
              </w:rPr>
              <w:t>Species</w:t>
            </w:r>
          </w:p>
        </w:tc>
        <w:tc>
          <w:tcPr>
            <w:tcW w:w="870" w:type="pct"/>
            <w:tcBorders>
              <w:top w:val="single" w:sz="4" w:space="0" w:color="auto"/>
              <w:bottom w:val="single" w:sz="4" w:space="0" w:color="auto"/>
            </w:tcBorders>
            <w:tcMar>
              <w:top w:w="100" w:type="dxa"/>
              <w:left w:w="80" w:type="dxa"/>
              <w:bottom w:w="100" w:type="dxa"/>
              <w:right w:w="80" w:type="dxa"/>
            </w:tcMar>
            <w:hideMark/>
          </w:tcPr>
          <w:p w14:paraId="338E4450" w14:textId="77777777"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b/>
                <w:bCs/>
                <w:color w:val="333300"/>
              </w:rPr>
              <w:t>Observed costs</w:t>
            </w:r>
          </w:p>
        </w:tc>
      </w:tr>
      <w:tr w:rsidR="00D65E2D" w:rsidRPr="00976C62" w14:paraId="48879EF4" w14:textId="77777777" w:rsidTr="00D65E2D">
        <w:trPr>
          <w:trHeight w:val="500"/>
        </w:trPr>
        <w:tc>
          <w:tcPr>
            <w:tcW w:w="229" w:type="pct"/>
            <w:tcBorders>
              <w:top w:val="single" w:sz="4" w:space="0" w:color="auto"/>
            </w:tcBorders>
            <w:tcMar>
              <w:top w:w="100" w:type="dxa"/>
              <w:left w:w="80" w:type="dxa"/>
              <w:bottom w:w="100" w:type="dxa"/>
              <w:right w:w="80" w:type="dxa"/>
            </w:tcMar>
            <w:hideMark/>
          </w:tcPr>
          <w:p w14:paraId="62846A37" w14:textId="77777777"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1</w:t>
            </w:r>
          </w:p>
        </w:tc>
        <w:tc>
          <w:tcPr>
            <w:tcW w:w="1376" w:type="pct"/>
            <w:tcBorders>
              <w:top w:val="single" w:sz="4" w:space="0" w:color="auto"/>
            </w:tcBorders>
            <w:tcMar>
              <w:top w:w="100" w:type="dxa"/>
              <w:left w:w="80" w:type="dxa"/>
              <w:bottom w:w="100" w:type="dxa"/>
              <w:right w:w="80" w:type="dxa"/>
            </w:tcMar>
            <w:hideMark/>
          </w:tcPr>
          <w:p w14:paraId="0CEBBB17" w14:textId="77777777" w:rsidR="004B1A42" w:rsidRPr="00976C62" w:rsidRDefault="004B1A42" w:rsidP="006857E5">
            <w:pPr>
              <w:spacing w:after="0" w:line="360" w:lineRule="auto"/>
              <w:jc w:val="both"/>
              <w:rPr>
                <w:rFonts w:ascii="Times New Roman" w:eastAsia="Times New Roman" w:hAnsi="Times New Roman" w:cs="Times New Roman"/>
                <w:i/>
                <w:color w:val="333300"/>
                <w:sz w:val="24"/>
                <w:szCs w:val="24"/>
              </w:rPr>
            </w:pPr>
            <w:proofErr w:type="spellStart"/>
            <w:r w:rsidRPr="00976C62">
              <w:rPr>
                <w:rFonts w:ascii="Times New Roman" w:eastAsia="Times New Roman" w:hAnsi="Times New Roman" w:cs="Times New Roman"/>
                <w:i/>
                <w:color w:val="333300"/>
              </w:rPr>
              <w:t>Bursaphelenchus</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xylophilus</w:t>
            </w:r>
            <w:proofErr w:type="spellEnd"/>
          </w:p>
        </w:tc>
        <w:tc>
          <w:tcPr>
            <w:tcW w:w="643" w:type="pct"/>
            <w:tcBorders>
              <w:top w:val="single" w:sz="4" w:space="0" w:color="auto"/>
            </w:tcBorders>
            <w:tcMar>
              <w:top w:w="100" w:type="dxa"/>
              <w:left w:w="80" w:type="dxa"/>
              <w:bottom w:w="100" w:type="dxa"/>
              <w:right w:w="80" w:type="dxa"/>
            </w:tcMar>
            <w:hideMark/>
          </w:tcPr>
          <w:p w14:paraId="4A75258A" w14:textId="4C509083" w:rsidR="004B1A42" w:rsidRPr="00244E65" w:rsidRDefault="004B1A42" w:rsidP="006857E5">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14.084</w:t>
            </w:r>
          </w:p>
        </w:tc>
        <w:tc>
          <w:tcPr>
            <w:tcW w:w="90" w:type="pct"/>
            <w:tcBorders>
              <w:top w:val="single" w:sz="4" w:space="0" w:color="auto"/>
            </w:tcBorders>
          </w:tcPr>
          <w:p w14:paraId="5A0644D3" w14:textId="77777777" w:rsidR="004B1A42" w:rsidRPr="00976C62" w:rsidRDefault="004B1A42" w:rsidP="006857E5">
            <w:pPr>
              <w:spacing w:after="0" w:line="360" w:lineRule="auto"/>
              <w:jc w:val="both"/>
              <w:rPr>
                <w:rFonts w:ascii="Times New Roman" w:eastAsia="Times New Roman" w:hAnsi="Times New Roman" w:cs="Times New Roman"/>
                <w:color w:val="333300"/>
              </w:rPr>
            </w:pPr>
          </w:p>
        </w:tc>
        <w:tc>
          <w:tcPr>
            <w:tcW w:w="275" w:type="pct"/>
            <w:tcBorders>
              <w:top w:val="single" w:sz="4" w:space="0" w:color="auto"/>
            </w:tcBorders>
            <w:tcMar>
              <w:top w:w="100" w:type="dxa"/>
              <w:left w:w="80" w:type="dxa"/>
              <w:bottom w:w="100" w:type="dxa"/>
              <w:right w:w="80" w:type="dxa"/>
            </w:tcMar>
            <w:hideMark/>
          </w:tcPr>
          <w:p w14:paraId="0B2E0437" w14:textId="0995FC8C" w:rsidR="004B1A42" w:rsidRPr="00976C62" w:rsidRDefault="004B1A42" w:rsidP="006857E5">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1</w:t>
            </w:r>
          </w:p>
        </w:tc>
        <w:tc>
          <w:tcPr>
            <w:tcW w:w="1517" w:type="pct"/>
            <w:tcBorders>
              <w:top w:val="single" w:sz="4" w:space="0" w:color="auto"/>
            </w:tcBorders>
            <w:tcMar>
              <w:top w:w="100" w:type="dxa"/>
              <w:left w:w="80" w:type="dxa"/>
              <w:bottom w:w="100" w:type="dxa"/>
              <w:right w:w="80" w:type="dxa"/>
            </w:tcMar>
            <w:hideMark/>
          </w:tcPr>
          <w:p w14:paraId="7F6466BA" w14:textId="77777777" w:rsidR="004B1A42" w:rsidRPr="00976C62" w:rsidRDefault="004B1A42" w:rsidP="006857E5">
            <w:pPr>
              <w:spacing w:after="0" w:line="360" w:lineRule="auto"/>
              <w:jc w:val="both"/>
              <w:rPr>
                <w:rFonts w:ascii="Times New Roman" w:eastAsia="Times New Roman" w:hAnsi="Times New Roman" w:cs="Times New Roman"/>
                <w:i/>
                <w:color w:val="333300"/>
                <w:sz w:val="24"/>
                <w:szCs w:val="24"/>
              </w:rPr>
            </w:pPr>
            <w:r w:rsidRPr="00976C62">
              <w:rPr>
                <w:rFonts w:ascii="Times New Roman" w:eastAsia="Times New Roman" w:hAnsi="Times New Roman" w:cs="Times New Roman"/>
                <w:i/>
                <w:color w:val="333300"/>
              </w:rPr>
              <w:t xml:space="preserve">Ambrosia </w:t>
            </w:r>
            <w:proofErr w:type="spellStart"/>
            <w:r w:rsidRPr="00976C62">
              <w:rPr>
                <w:rFonts w:ascii="Times New Roman" w:eastAsia="Times New Roman" w:hAnsi="Times New Roman" w:cs="Times New Roman"/>
                <w:i/>
                <w:color w:val="333300"/>
              </w:rPr>
              <w:t>artemisiifolia</w:t>
            </w:r>
            <w:proofErr w:type="spellEnd"/>
          </w:p>
        </w:tc>
        <w:tc>
          <w:tcPr>
            <w:tcW w:w="870" w:type="pct"/>
            <w:tcBorders>
              <w:top w:val="single" w:sz="4" w:space="0" w:color="auto"/>
            </w:tcBorders>
            <w:tcMar>
              <w:top w:w="100" w:type="dxa"/>
              <w:left w:w="80" w:type="dxa"/>
              <w:bottom w:w="100" w:type="dxa"/>
              <w:right w:w="80" w:type="dxa"/>
            </w:tcMar>
            <w:hideMark/>
          </w:tcPr>
          <w:p w14:paraId="49C5E8FA" w14:textId="3175725A" w:rsidR="004B1A42" w:rsidRPr="00976C62" w:rsidRDefault="004B1A42" w:rsidP="006857E5">
            <w:pPr>
              <w:spacing w:after="0" w:line="36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1.39</w:t>
            </w:r>
            <w:r w:rsidR="00976C62">
              <w:rPr>
                <w:rFonts w:ascii="Times New Roman" w:eastAsia="Times New Roman" w:hAnsi="Times New Roman" w:cs="Times New Roman"/>
                <w:color w:val="333300"/>
              </w:rPr>
              <w:t>4</w:t>
            </w:r>
          </w:p>
        </w:tc>
      </w:tr>
      <w:tr w:rsidR="00D65E2D" w:rsidRPr="00244E65" w14:paraId="55221A0E" w14:textId="77777777" w:rsidTr="00D65E2D">
        <w:trPr>
          <w:trHeight w:val="500"/>
        </w:trPr>
        <w:tc>
          <w:tcPr>
            <w:tcW w:w="229" w:type="pct"/>
            <w:tcMar>
              <w:top w:w="100" w:type="dxa"/>
              <w:left w:w="80" w:type="dxa"/>
              <w:bottom w:w="100" w:type="dxa"/>
              <w:right w:w="80" w:type="dxa"/>
            </w:tcMar>
            <w:hideMark/>
          </w:tcPr>
          <w:p w14:paraId="7C5CC5B9" w14:textId="5837B1C2" w:rsidR="004B1A42" w:rsidRPr="00976C62" w:rsidRDefault="00D65E2D" w:rsidP="006857E5">
            <w:pPr>
              <w:spacing w:after="0" w:line="360" w:lineRule="auto"/>
              <w:jc w:val="both"/>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2</w:t>
            </w:r>
          </w:p>
        </w:tc>
        <w:tc>
          <w:tcPr>
            <w:tcW w:w="1376" w:type="pct"/>
            <w:tcMar>
              <w:top w:w="100" w:type="dxa"/>
              <w:left w:w="80" w:type="dxa"/>
              <w:bottom w:w="100" w:type="dxa"/>
              <w:right w:w="80" w:type="dxa"/>
            </w:tcMar>
            <w:hideMark/>
          </w:tcPr>
          <w:p w14:paraId="0E1A4F22" w14:textId="77777777" w:rsidR="004B1A42" w:rsidRPr="00976C62" w:rsidRDefault="004B1A42" w:rsidP="006857E5">
            <w:pPr>
              <w:spacing w:after="0" w:line="360" w:lineRule="auto"/>
              <w:jc w:val="both"/>
              <w:rPr>
                <w:rFonts w:ascii="Times New Roman" w:eastAsia="Times New Roman" w:hAnsi="Times New Roman" w:cs="Times New Roman"/>
                <w:i/>
                <w:color w:val="333300"/>
                <w:sz w:val="24"/>
                <w:szCs w:val="24"/>
              </w:rPr>
            </w:pPr>
            <w:proofErr w:type="spellStart"/>
            <w:r w:rsidRPr="00976C62">
              <w:rPr>
                <w:rFonts w:ascii="Times New Roman" w:eastAsia="Times New Roman" w:hAnsi="Times New Roman" w:cs="Times New Roman"/>
                <w:i/>
                <w:color w:val="333300"/>
              </w:rPr>
              <w:t>Cochliomyia</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hominivorax</w:t>
            </w:r>
            <w:proofErr w:type="spellEnd"/>
          </w:p>
        </w:tc>
        <w:tc>
          <w:tcPr>
            <w:tcW w:w="643" w:type="pct"/>
            <w:tcMar>
              <w:top w:w="100" w:type="dxa"/>
              <w:left w:w="80" w:type="dxa"/>
              <w:bottom w:w="100" w:type="dxa"/>
              <w:right w:w="80" w:type="dxa"/>
            </w:tcMar>
            <w:hideMark/>
          </w:tcPr>
          <w:p w14:paraId="225A87D2" w14:textId="3E937637" w:rsidR="004B1A42" w:rsidRPr="00244E65" w:rsidRDefault="00D65E2D" w:rsidP="006857E5">
            <w:pPr>
              <w:spacing w:after="0" w:line="360" w:lineRule="auto"/>
              <w:jc w:val="right"/>
              <w:rPr>
                <w:rFonts w:ascii="Times New Roman" w:eastAsia="Times New Roman" w:hAnsi="Times New Roman" w:cs="Times New Roman"/>
                <w:color w:val="333300"/>
              </w:rPr>
            </w:pPr>
            <w:r w:rsidRPr="00244E65">
              <w:rPr>
                <w:rFonts w:ascii="Times New Roman" w:eastAsia="Times New Roman" w:hAnsi="Times New Roman" w:cs="Times New Roman"/>
                <w:color w:val="333300"/>
              </w:rPr>
              <w:t>1.537</w:t>
            </w:r>
          </w:p>
        </w:tc>
        <w:tc>
          <w:tcPr>
            <w:tcW w:w="90" w:type="pct"/>
          </w:tcPr>
          <w:p w14:paraId="46985091" w14:textId="77777777" w:rsidR="004B1A42" w:rsidRPr="00976C62" w:rsidRDefault="004B1A42" w:rsidP="006857E5">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hideMark/>
          </w:tcPr>
          <w:p w14:paraId="06194D2C" w14:textId="737055A0" w:rsidR="004B1A42" w:rsidRPr="00976C62" w:rsidRDefault="00D65E2D" w:rsidP="006857E5">
            <w:pPr>
              <w:spacing w:after="0" w:line="360" w:lineRule="auto"/>
              <w:jc w:val="both"/>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2</w:t>
            </w:r>
          </w:p>
        </w:tc>
        <w:tc>
          <w:tcPr>
            <w:tcW w:w="1517" w:type="pct"/>
            <w:tcMar>
              <w:top w:w="100" w:type="dxa"/>
              <w:left w:w="80" w:type="dxa"/>
              <w:bottom w:w="100" w:type="dxa"/>
              <w:right w:w="80" w:type="dxa"/>
            </w:tcMar>
          </w:tcPr>
          <w:p w14:paraId="13B24836" w14:textId="0B905AC1" w:rsidR="004B1A42" w:rsidRPr="00976C62" w:rsidRDefault="00D65E2D" w:rsidP="006857E5">
            <w:pPr>
              <w:spacing w:after="0" w:line="360" w:lineRule="auto"/>
              <w:jc w:val="both"/>
              <w:rPr>
                <w:rFonts w:ascii="Times New Roman" w:eastAsia="Times New Roman" w:hAnsi="Times New Roman" w:cs="Times New Roman"/>
                <w:i/>
                <w:color w:val="333300"/>
                <w:sz w:val="24"/>
                <w:szCs w:val="24"/>
              </w:rPr>
            </w:pPr>
            <w:proofErr w:type="spellStart"/>
            <w:r w:rsidRPr="00D65E2D">
              <w:rPr>
                <w:rFonts w:ascii="Times New Roman" w:eastAsia="Times New Roman" w:hAnsi="Times New Roman" w:cs="Times New Roman"/>
                <w:i/>
                <w:color w:val="333300"/>
              </w:rPr>
              <w:t>Bactrocera</w:t>
            </w:r>
            <w:proofErr w:type="spellEnd"/>
            <w:r w:rsidRPr="00D65E2D">
              <w:rPr>
                <w:rFonts w:ascii="Times New Roman" w:eastAsia="Times New Roman" w:hAnsi="Times New Roman" w:cs="Times New Roman"/>
                <w:i/>
                <w:color w:val="333300"/>
              </w:rPr>
              <w:t xml:space="preserve"> </w:t>
            </w:r>
            <w:proofErr w:type="spellStart"/>
            <w:r w:rsidRPr="00D65E2D">
              <w:rPr>
                <w:rFonts w:ascii="Times New Roman" w:eastAsia="Times New Roman" w:hAnsi="Times New Roman" w:cs="Times New Roman"/>
                <w:i/>
                <w:color w:val="333300"/>
              </w:rPr>
              <w:t>oleae</w:t>
            </w:r>
            <w:proofErr w:type="spellEnd"/>
          </w:p>
        </w:tc>
        <w:tc>
          <w:tcPr>
            <w:tcW w:w="870" w:type="pct"/>
            <w:tcMar>
              <w:top w:w="100" w:type="dxa"/>
              <w:left w:w="80" w:type="dxa"/>
              <w:bottom w:w="100" w:type="dxa"/>
              <w:right w:w="80" w:type="dxa"/>
            </w:tcMar>
          </w:tcPr>
          <w:p w14:paraId="3988EE13" w14:textId="6595C657" w:rsidR="004B1A42" w:rsidRPr="00244E65" w:rsidRDefault="00D65E2D" w:rsidP="006857E5">
            <w:pPr>
              <w:spacing w:after="0" w:line="360" w:lineRule="auto"/>
              <w:jc w:val="right"/>
              <w:rPr>
                <w:rFonts w:ascii="Times New Roman" w:eastAsia="Times New Roman" w:hAnsi="Times New Roman" w:cs="Times New Roman"/>
                <w:color w:val="333300"/>
              </w:rPr>
            </w:pPr>
            <w:r w:rsidRPr="00244E65">
              <w:rPr>
                <w:rFonts w:ascii="Times New Roman" w:eastAsia="Times New Roman" w:hAnsi="Times New Roman" w:cs="Times New Roman"/>
                <w:color w:val="333300"/>
              </w:rPr>
              <w:t>0.842</w:t>
            </w:r>
          </w:p>
        </w:tc>
      </w:tr>
      <w:tr w:rsidR="00D65E2D" w:rsidRPr="00244E65" w14:paraId="33DDD668" w14:textId="77777777" w:rsidTr="00D65E2D">
        <w:trPr>
          <w:trHeight w:val="500"/>
        </w:trPr>
        <w:tc>
          <w:tcPr>
            <w:tcW w:w="229" w:type="pct"/>
            <w:tcMar>
              <w:top w:w="100" w:type="dxa"/>
              <w:left w:w="80" w:type="dxa"/>
              <w:bottom w:w="100" w:type="dxa"/>
              <w:right w:w="80" w:type="dxa"/>
            </w:tcMar>
            <w:hideMark/>
          </w:tcPr>
          <w:p w14:paraId="312A250E" w14:textId="25690B94" w:rsidR="00D65E2D" w:rsidRPr="00D65E2D" w:rsidRDefault="00D65E2D" w:rsidP="00D65E2D">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3</w:t>
            </w:r>
          </w:p>
        </w:tc>
        <w:tc>
          <w:tcPr>
            <w:tcW w:w="1376" w:type="pct"/>
            <w:tcMar>
              <w:top w:w="100" w:type="dxa"/>
              <w:left w:w="80" w:type="dxa"/>
              <w:bottom w:w="100" w:type="dxa"/>
              <w:right w:w="80" w:type="dxa"/>
            </w:tcMar>
            <w:hideMark/>
          </w:tcPr>
          <w:p w14:paraId="38DC4DAC" w14:textId="77777777" w:rsidR="00D65E2D" w:rsidRPr="00D65E2D" w:rsidRDefault="00D65E2D" w:rsidP="00D65E2D">
            <w:pPr>
              <w:spacing w:after="0" w:line="360" w:lineRule="auto"/>
              <w:jc w:val="both"/>
              <w:rPr>
                <w:rFonts w:ascii="Times New Roman" w:eastAsia="Times New Roman" w:hAnsi="Times New Roman" w:cs="Times New Roman"/>
                <w:i/>
                <w:color w:val="333300"/>
              </w:rPr>
            </w:pPr>
            <w:r w:rsidRPr="00976C62">
              <w:rPr>
                <w:rFonts w:ascii="Times New Roman" w:eastAsia="Times New Roman" w:hAnsi="Times New Roman" w:cs="Times New Roman"/>
                <w:i/>
                <w:color w:val="333300"/>
              </w:rPr>
              <w:t xml:space="preserve">Ambrosia </w:t>
            </w:r>
            <w:proofErr w:type="spellStart"/>
            <w:r w:rsidRPr="00976C62">
              <w:rPr>
                <w:rFonts w:ascii="Times New Roman" w:eastAsia="Times New Roman" w:hAnsi="Times New Roman" w:cs="Times New Roman"/>
                <w:i/>
                <w:color w:val="333300"/>
              </w:rPr>
              <w:t>artemisiifolia</w:t>
            </w:r>
            <w:proofErr w:type="spellEnd"/>
          </w:p>
        </w:tc>
        <w:tc>
          <w:tcPr>
            <w:tcW w:w="643" w:type="pct"/>
            <w:tcMar>
              <w:top w:w="100" w:type="dxa"/>
              <w:left w:w="80" w:type="dxa"/>
              <w:bottom w:w="100" w:type="dxa"/>
              <w:right w:w="80" w:type="dxa"/>
            </w:tcMar>
            <w:hideMark/>
          </w:tcPr>
          <w:p w14:paraId="769C932D" w14:textId="19B89268" w:rsidR="00D65E2D" w:rsidRPr="00D65E2D" w:rsidRDefault="00D65E2D" w:rsidP="00D65E2D">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1.39</w:t>
            </w:r>
            <w:r>
              <w:rPr>
                <w:rFonts w:ascii="Times New Roman" w:eastAsia="Times New Roman" w:hAnsi="Times New Roman" w:cs="Times New Roman"/>
                <w:color w:val="333300"/>
              </w:rPr>
              <w:t>4</w:t>
            </w:r>
          </w:p>
        </w:tc>
        <w:tc>
          <w:tcPr>
            <w:tcW w:w="90" w:type="pct"/>
          </w:tcPr>
          <w:p w14:paraId="6FC7216D" w14:textId="77777777" w:rsidR="00D65E2D" w:rsidRPr="00976C62" w:rsidRDefault="00D65E2D" w:rsidP="00D65E2D">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hideMark/>
          </w:tcPr>
          <w:p w14:paraId="455A4B02" w14:textId="6DD222B7" w:rsidR="00D65E2D" w:rsidRPr="00D65E2D" w:rsidRDefault="00D65E2D" w:rsidP="00D65E2D">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3</w:t>
            </w:r>
          </w:p>
        </w:tc>
        <w:tc>
          <w:tcPr>
            <w:tcW w:w="1517" w:type="pct"/>
            <w:tcMar>
              <w:top w:w="100" w:type="dxa"/>
              <w:left w:w="80" w:type="dxa"/>
              <w:bottom w:w="100" w:type="dxa"/>
              <w:right w:w="80" w:type="dxa"/>
            </w:tcMar>
            <w:hideMark/>
          </w:tcPr>
          <w:p w14:paraId="33FC61AC" w14:textId="395AE63D" w:rsidR="00D65E2D" w:rsidRPr="00D65E2D" w:rsidRDefault="00D65E2D" w:rsidP="00D65E2D">
            <w:pPr>
              <w:spacing w:after="0" w:line="360" w:lineRule="auto"/>
              <w:jc w:val="both"/>
              <w:rPr>
                <w:rFonts w:ascii="Times New Roman" w:eastAsia="Times New Roman" w:hAnsi="Times New Roman" w:cs="Times New Roman"/>
                <w:i/>
                <w:color w:val="333300"/>
              </w:rPr>
            </w:pPr>
            <w:proofErr w:type="spellStart"/>
            <w:r w:rsidRPr="00976C62">
              <w:rPr>
                <w:rFonts w:ascii="Times New Roman" w:eastAsia="Times New Roman" w:hAnsi="Times New Roman" w:cs="Times New Roman"/>
                <w:i/>
                <w:color w:val="333300"/>
              </w:rPr>
              <w:t>Cochliomyia</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hominivorax</w:t>
            </w:r>
            <w:proofErr w:type="spellEnd"/>
          </w:p>
        </w:tc>
        <w:tc>
          <w:tcPr>
            <w:tcW w:w="870" w:type="pct"/>
            <w:tcMar>
              <w:top w:w="100" w:type="dxa"/>
              <w:left w:w="80" w:type="dxa"/>
              <w:bottom w:w="100" w:type="dxa"/>
              <w:right w:w="80" w:type="dxa"/>
            </w:tcMar>
            <w:hideMark/>
          </w:tcPr>
          <w:p w14:paraId="743BC412" w14:textId="5975B37C" w:rsidR="00D65E2D" w:rsidRPr="00244E65" w:rsidRDefault="00D65E2D" w:rsidP="00D65E2D">
            <w:pPr>
              <w:spacing w:after="0" w:line="360" w:lineRule="auto"/>
              <w:jc w:val="right"/>
              <w:rPr>
                <w:rFonts w:ascii="Times New Roman" w:eastAsia="Times New Roman" w:hAnsi="Times New Roman" w:cs="Times New Roman"/>
                <w:color w:val="333300"/>
              </w:rPr>
            </w:pPr>
            <w:r w:rsidRPr="00244E65">
              <w:rPr>
                <w:rFonts w:ascii="Times New Roman" w:eastAsia="Times New Roman" w:hAnsi="Times New Roman" w:cs="Times New Roman"/>
                <w:color w:val="333300"/>
              </w:rPr>
              <w:t>0.340</w:t>
            </w:r>
          </w:p>
        </w:tc>
      </w:tr>
      <w:tr w:rsidR="00D65E2D" w:rsidRPr="00244E65" w14:paraId="33354B05" w14:textId="77777777" w:rsidTr="00D65E2D">
        <w:trPr>
          <w:trHeight w:val="500"/>
        </w:trPr>
        <w:tc>
          <w:tcPr>
            <w:tcW w:w="229" w:type="pct"/>
            <w:tcMar>
              <w:top w:w="100" w:type="dxa"/>
              <w:left w:w="80" w:type="dxa"/>
              <w:bottom w:w="100" w:type="dxa"/>
              <w:right w:w="80" w:type="dxa"/>
            </w:tcMar>
          </w:tcPr>
          <w:p w14:paraId="7C28904E" w14:textId="409F6D08" w:rsidR="00D65E2D" w:rsidRDefault="00D65E2D" w:rsidP="00D65E2D">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4</w:t>
            </w:r>
          </w:p>
        </w:tc>
        <w:tc>
          <w:tcPr>
            <w:tcW w:w="1376" w:type="pct"/>
            <w:tcMar>
              <w:top w:w="100" w:type="dxa"/>
              <w:left w:w="80" w:type="dxa"/>
              <w:bottom w:w="100" w:type="dxa"/>
              <w:right w:w="80" w:type="dxa"/>
            </w:tcMar>
          </w:tcPr>
          <w:p w14:paraId="3B34F53A" w14:textId="19A22AC4" w:rsidR="00D65E2D" w:rsidRPr="00976C62" w:rsidRDefault="00D65E2D" w:rsidP="00D65E2D">
            <w:pPr>
              <w:spacing w:after="0" w:line="360" w:lineRule="auto"/>
              <w:jc w:val="both"/>
              <w:rPr>
                <w:rFonts w:ascii="Times New Roman" w:eastAsia="Times New Roman" w:hAnsi="Times New Roman" w:cs="Times New Roman"/>
                <w:i/>
                <w:color w:val="333300"/>
              </w:rPr>
            </w:pPr>
            <w:proofErr w:type="spellStart"/>
            <w:r w:rsidRPr="00D65E2D">
              <w:rPr>
                <w:rFonts w:ascii="Times New Roman" w:eastAsia="Times New Roman" w:hAnsi="Times New Roman" w:cs="Times New Roman"/>
                <w:i/>
                <w:color w:val="333300"/>
              </w:rPr>
              <w:t>Bactrocera</w:t>
            </w:r>
            <w:proofErr w:type="spellEnd"/>
            <w:r w:rsidRPr="00D65E2D">
              <w:rPr>
                <w:rFonts w:ascii="Times New Roman" w:eastAsia="Times New Roman" w:hAnsi="Times New Roman" w:cs="Times New Roman"/>
                <w:i/>
                <w:color w:val="333300"/>
              </w:rPr>
              <w:t xml:space="preserve"> </w:t>
            </w:r>
            <w:proofErr w:type="spellStart"/>
            <w:r w:rsidRPr="00D65E2D">
              <w:rPr>
                <w:rFonts w:ascii="Times New Roman" w:eastAsia="Times New Roman" w:hAnsi="Times New Roman" w:cs="Times New Roman"/>
                <w:i/>
                <w:color w:val="333300"/>
              </w:rPr>
              <w:t>oleae</w:t>
            </w:r>
            <w:proofErr w:type="spellEnd"/>
          </w:p>
        </w:tc>
        <w:tc>
          <w:tcPr>
            <w:tcW w:w="643" w:type="pct"/>
            <w:tcMar>
              <w:top w:w="100" w:type="dxa"/>
              <w:left w:w="80" w:type="dxa"/>
              <w:bottom w:w="100" w:type="dxa"/>
              <w:right w:w="80" w:type="dxa"/>
            </w:tcMar>
          </w:tcPr>
          <w:p w14:paraId="79B07354" w14:textId="3C5659F6" w:rsidR="00D65E2D" w:rsidRPr="00976C62" w:rsidRDefault="00D65E2D" w:rsidP="00D65E2D">
            <w:pPr>
              <w:spacing w:after="0" w:line="360" w:lineRule="auto"/>
              <w:jc w:val="right"/>
              <w:rPr>
                <w:rFonts w:ascii="Times New Roman" w:eastAsia="Times New Roman" w:hAnsi="Times New Roman" w:cs="Times New Roman"/>
                <w:color w:val="333300"/>
              </w:rPr>
            </w:pPr>
            <w:r w:rsidRPr="00D65E2D">
              <w:rPr>
                <w:rFonts w:ascii="Times New Roman" w:eastAsia="Times New Roman" w:hAnsi="Times New Roman" w:cs="Times New Roman"/>
                <w:color w:val="333300"/>
              </w:rPr>
              <w:t>0.842</w:t>
            </w:r>
          </w:p>
        </w:tc>
        <w:tc>
          <w:tcPr>
            <w:tcW w:w="90" w:type="pct"/>
          </w:tcPr>
          <w:p w14:paraId="014565BD" w14:textId="77777777" w:rsidR="00D65E2D" w:rsidRPr="00976C62" w:rsidRDefault="00D65E2D" w:rsidP="00D65E2D">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tcPr>
          <w:p w14:paraId="5E5CBFD3" w14:textId="6D692697" w:rsidR="00D65E2D" w:rsidRPr="00976C62" w:rsidRDefault="00D65E2D" w:rsidP="00D65E2D">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4</w:t>
            </w:r>
          </w:p>
        </w:tc>
        <w:tc>
          <w:tcPr>
            <w:tcW w:w="1517" w:type="pct"/>
            <w:tcMar>
              <w:top w:w="100" w:type="dxa"/>
              <w:left w:w="80" w:type="dxa"/>
              <w:bottom w:w="100" w:type="dxa"/>
              <w:right w:w="80" w:type="dxa"/>
            </w:tcMar>
          </w:tcPr>
          <w:p w14:paraId="2737FC63" w14:textId="41EA3B00" w:rsidR="00D65E2D" w:rsidRPr="00976C62" w:rsidRDefault="00D65E2D" w:rsidP="00D65E2D">
            <w:pPr>
              <w:spacing w:after="0" w:line="360" w:lineRule="auto"/>
              <w:jc w:val="both"/>
              <w:rPr>
                <w:rFonts w:ascii="Times New Roman" w:eastAsia="Times New Roman" w:hAnsi="Times New Roman" w:cs="Times New Roman"/>
                <w:i/>
                <w:color w:val="333300"/>
              </w:rPr>
            </w:pPr>
            <w:proofErr w:type="spellStart"/>
            <w:r w:rsidRPr="00976C62">
              <w:rPr>
                <w:rFonts w:ascii="Times New Roman" w:eastAsia="Times New Roman" w:hAnsi="Times New Roman" w:cs="Times New Roman"/>
                <w:i/>
                <w:color w:val="333300"/>
              </w:rPr>
              <w:t>Tuta</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absoluta</w:t>
            </w:r>
            <w:proofErr w:type="spellEnd"/>
          </w:p>
        </w:tc>
        <w:tc>
          <w:tcPr>
            <w:tcW w:w="870" w:type="pct"/>
            <w:tcMar>
              <w:top w:w="100" w:type="dxa"/>
              <w:left w:w="80" w:type="dxa"/>
              <w:bottom w:w="100" w:type="dxa"/>
              <w:right w:w="80" w:type="dxa"/>
            </w:tcMar>
          </w:tcPr>
          <w:p w14:paraId="29DA3523" w14:textId="0B1AAB0E" w:rsidR="00D65E2D" w:rsidRPr="00244E65" w:rsidRDefault="00D65E2D" w:rsidP="00D65E2D">
            <w:pPr>
              <w:spacing w:after="0" w:line="360" w:lineRule="auto"/>
              <w:jc w:val="right"/>
              <w:rPr>
                <w:rFonts w:ascii="Times New Roman" w:eastAsia="Times New Roman" w:hAnsi="Times New Roman" w:cs="Times New Roman"/>
                <w:color w:val="333300"/>
              </w:rPr>
            </w:pPr>
            <w:r w:rsidRPr="00244E65">
              <w:rPr>
                <w:rFonts w:ascii="Times New Roman" w:eastAsia="Times New Roman" w:hAnsi="Times New Roman" w:cs="Times New Roman"/>
                <w:color w:val="333300"/>
              </w:rPr>
              <w:t xml:space="preserve">                   0.225</w:t>
            </w:r>
          </w:p>
        </w:tc>
      </w:tr>
      <w:tr w:rsidR="00D65E2D" w:rsidRPr="00244E65" w14:paraId="393CF151" w14:textId="77777777" w:rsidTr="00D65E2D">
        <w:trPr>
          <w:trHeight w:val="501"/>
        </w:trPr>
        <w:tc>
          <w:tcPr>
            <w:tcW w:w="229" w:type="pct"/>
            <w:tcMar>
              <w:top w:w="100" w:type="dxa"/>
              <w:left w:w="80" w:type="dxa"/>
              <w:bottom w:w="100" w:type="dxa"/>
              <w:right w:w="80" w:type="dxa"/>
            </w:tcMar>
            <w:hideMark/>
          </w:tcPr>
          <w:p w14:paraId="4D73B050" w14:textId="77777777" w:rsidR="00D65E2D" w:rsidRPr="00976C62" w:rsidRDefault="00D65E2D" w:rsidP="00D65E2D">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5</w:t>
            </w:r>
          </w:p>
        </w:tc>
        <w:tc>
          <w:tcPr>
            <w:tcW w:w="1376" w:type="pct"/>
            <w:tcMar>
              <w:top w:w="100" w:type="dxa"/>
              <w:left w:w="80" w:type="dxa"/>
              <w:bottom w:w="100" w:type="dxa"/>
              <w:right w:w="80" w:type="dxa"/>
            </w:tcMar>
            <w:hideMark/>
          </w:tcPr>
          <w:p w14:paraId="6A3FCCF8" w14:textId="77777777" w:rsidR="00D65E2D" w:rsidRPr="00976C62" w:rsidRDefault="00D65E2D" w:rsidP="00D65E2D">
            <w:pPr>
              <w:spacing w:after="0" w:line="360" w:lineRule="auto"/>
              <w:jc w:val="both"/>
              <w:rPr>
                <w:rFonts w:ascii="Times New Roman" w:eastAsia="Times New Roman" w:hAnsi="Times New Roman" w:cs="Times New Roman"/>
                <w:i/>
                <w:color w:val="333300"/>
                <w:sz w:val="24"/>
                <w:szCs w:val="24"/>
              </w:rPr>
            </w:pPr>
            <w:proofErr w:type="spellStart"/>
            <w:r w:rsidRPr="00976C62">
              <w:rPr>
                <w:rFonts w:ascii="Times New Roman" w:eastAsia="Times New Roman" w:hAnsi="Times New Roman" w:cs="Times New Roman"/>
                <w:i/>
                <w:color w:val="333300"/>
              </w:rPr>
              <w:t>Diabrotica</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virgifera</w:t>
            </w:r>
            <w:proofErr w:type="spellEnd"/>
          </w:p>
        </w:tc>
        <w:tc>
          <w:tcPr>
            <w:tcW w:w="643" w:type="pct"/>
            <w:tcMar>
              <w:top w:w="100" w:type="dxa"/>
              <w:left w:w="80" w:type="dxa"/>
              <w:bottom w:w="100" w:type="dxa"/>
              <w:right w:w="80" w:type="dxa"/>
            </w:tcMar>
            <w:hideMark/>
          </w:tcPr>
          <w:p w14:paraId="2CA7331E" w14:textId="77777777" w:rsidR="00D65E2D" w:rsidRPr="00244E65" w:rsidRDefault="00D65E2D" w:rsidP="00D65E2D">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0.378</w:t>
            </w:r>
          </w:p>
        </w:tc>
        <w:tc>
          <w:tcPr>
            <w:tcW w:w="90" w:type="pct"/>
          </w:tcPr>
          <w:p w14:paraId="2560C464" w14:textId="77777777" w:rsidR="00D65E2D" w:rsidRPr="00976C62" w:rsidRDefault="00D65E2D" w:rsidP="00D65E2D">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hideMark/>
          </w:tcPr>
          <w:p w14:paraId="0C5AF68A" w14:textId="77777777" w:rsidR="00D65E2D" w:rsidRPr="00976C62" w:rsidRDefault="00D65E2D" w:rsidP="00D65E2D">
            <w:pPr>
              <w:spacing w:after="0" w:line="360" w:lineRule="auto"/>
              <w:jc w:val="both"/>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5</w:t>
            </w:r>
          </w:p>
        </w:tc>
        <w:tc>
          <w:tcPr>
            <w:tcW w:w="1517" w:type="pct"/>
            <w:tcMar>
              <w:top w:w="100" w:type="dxa"/>
              <w:left w:w="80" w:type="dxa"/>
              <w:bottom w:w="100" w:type="dxa"/>
              <w:right w:w="80" w:type="dxa"/>
            </w:tcMar>
            <w:hideMark/>
          </w:tcPr>
          <w:p w14:paraId="18B0C72E" w14:textId="3D297B32" w:rsidR="00D65E2D" w:rsidRPr="00976C62" w:rsidRDefault="00D65E2D" w:rsidP="00D65E2D">
            <w:pPr>
              <w:spacing w:after="0" w:line="360" w:lineRule="auto"/>
              <w:jc w:val="both"/>
              <w:rPr>
                <w:rFonts w:ascii="Times New Roman" w:eastAsia="Times New Roman" w:hAnsi="Times New Roman" w:cs="Times New Roman"/>
                <w:i/>
                <w:color w:val="333300"/>
                <w:sz w:val="24"/>
                <w:szCs w:val="24"/>
              </w:rPr>
            </w:pPr>
            <w:proofErr w:type="spellStart"/>
            <w:r w:rsidRPr="00976C62">
              <w:rPr>
                <w:rFonts w:ascii="Times New Roman" w:eastAsia="Times New Roman" w:hAnsi="Times New Roman" w:cs="Times New Roman"/>
                <w:i/>
                <w:color w:val="333300"/>
              </w:rPr>
              <w:t>Ceratitis</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capitata</w:t>
            </w:r>
            <w:proofErr w:type="spellEnd"/>
          </w:p>
        </w:tc>
        <w:tc>
          <w:tcPr>
            <w:tcW w:w="870" w:type="pct"/>
            <w:tcMar>
              <w:top w:w="100" w:type="dxa"/>
              <w:left w:w="80" w:type="dxa"/>
              <w:bottom w:w="100" w:type="dxa"/>
              <w:right w:w="80" w:type="dxa"/>
            </w:tcMar>
            <w:hideMark/>
          </w:tcPr>
          <w:p w14:paraId="50D5E848" w14:textId="4573B586" w:rsidR="00D65E2D" w:rsidRPr="00244E65" w:rsidRDefault="00D65E2D" w:rsidP="00D65E2D">
            <w:pPr>
              <w:spacing w:after="0" w:line="360" w:lineRule="auto"/>
              <w:jc w:val="center"/>
              <w:rPr>
                <w:rFonts w:ascii="Times New Roman" w:eastAsia="Times New Roman" w:hAnsi="Times New Roman" w:cs="Times New Roman"/>
                <w:color w:val="333300"/>
              </w:rPr>
            </w:pPr>
            <w:r w:rsidRPr="00244E65">
              <w:rPr>
                <w:rFonts w:ascii="Times New Roman" w:eastAsia="Times New Roman" w:hAnsi="Times New Roman" w:cs="Times New Roman"/>
                <w:color w:val="333300"/>
              </w:rPr>
              <w:t xml:space="preserve">                   0.147</w:t>
            </w:r>
          </w:p>
        </w:tc>
      </w:tr>
      <w:tr w:rsidR="00244E65" w:rsidRPr="00976C62" w14:paraId="6100BD79" w14:textId="77777777" w:rsidTr="00D65E2D">
        <w:trPr>
          <w:trHeight w:val="501"/>
        </w:trPr>
        <w:tc>
          <w:tcPr>
            <w:tcW w:w="229" w:type="pct"/>
            <w:tcMar>
              <w:top w:w="100" w:type="dxa"/>
              <w:left w:w="80" w:type="dxa"/>
              <w:bottom w:w="100" w:type="dxa"/>
              <w:right w:w="80" w:type="dxa"/>
            </w:tcMar>
          </w:tcPr>
          <w:p w14:paraId="4B4C7B65" w14:textId="7471BD12" w:rsidR="00244E65" w:rsidRPr="00976C62" w:rsidRDefault="00244E65" w:rsidP="00244E65">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6</w:t>
            </w:r>
          </w:p>
        </w:tc>
        <w:tc>
          <w:tcPr>
            <w:tcW w:w="1376" w:type="pct"/>
            <w:tcMar>
              <w:top w:w="100" w:type="dxa"/>
              <w:left w:w="80" w:type="dxa"/>
              <w:bottom w:w="100" w:type="dxa"/>
              <w:right w:w="80" w:type="dxa"/>
            </w:tcMar>
          </w:tcPr>
          <w:p w14:paraId="5026B57F" w14:textId="16B183CB" w:rsidR="00244E65" w:rsidRPr="00976C62" w:rsidRDefault="00244E65" w:rsidP="00244E65">
            <w:pPr>
              <w:spacing w:after="0" w:line="360" w:lineRule="auto"/>
              <w:jc w:val="both"/>
              <w:rPr>
                <w:rFonts w:ascii="Times New Roman" w:eastAsia="Times New Roman" w:hAnsi="Times New Roman" w:cs="Times New Roman"/>
                <w:i/>
                <w:color w:val="333300"/>
              </w:rPr>
            </w:pPr>
            <w:r w:rsidRPr="00976C62">
              <w:rPr>
                <w:rFonts w:ascii="Times New Roman" w:eastAsia="Times New Roman" w:hAnsi="Times New Roman" w:cs="Times New Roman"/>
                <w:i/>
                <w:color w:val="333300"/>
              </w:rPr>
              <w:t xml:space="preserve">Harmonia </w:t>
            </w:r>
            <w:proofErr w:type="spellStart"/>
            <w:r w:rsidRPr="00976C62">
              <w:rPr>
                <w:rFonts w:ascii="Times New Roman" w:eastAsia="Times New Roman" w:hAnsi="Times New Roman" w:cs="Times New Roman"/>
                <w:i/>
                <w:color w:val="333300"/>
              </w:rPr>
              <w:t>axyridis</w:t>
            </w:r>
            <w:proofErr w:type="spellEnd"/>
          </w:p>
        </w:tc>
        <w:tc>
          <w:tcPr>
            <w:tcW w:w="643" w:type="pct"/>
            <w:tcMar>
              <w:top w:w="100" w:type="dxa"/>
              <w:left w:w="80" w:type="dxa"/>
              <w:bottom w:w="100" w:type="dxa"/>
              <w:right w:w="80" w:type="dxa"/>
            </w:tcMar>
          </w:tcPr>
          <w:p w14:paraId="780DA0E0" w14:textId="3319C9EE" w:rsidR="00244E65" w:rsidRPr="00976C62" w:rsidRDefault="00244E65" w:rsidP="00244E65">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0.231</w:t>
            </w:r>
          </w:p>
        </w:tc>
        <w:tc>
          <w:tcPr>
            <w:tcW w:w="90" w:type="pct"/>
          </w:tcPr>
          <w:p w14:paraId="3DE1A61D" w14:textId="77777777" w:rsidR="00244E65" w:rsidRPr="00976C62" w:rsidRDefault="00244E65" w:rsidP="00244E65">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tcPr>
          <w:p w14:paraId="14AE8061" w14:textId="63FDA0F4" w:rsidR="00244E65" w:rsidRPr="00976C62" w:rsidRDefault="00244E65" w:rsidP="00244E65">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6</w:t>
            </w:r>
          </w:p>
        </w:tc>
        <w:tc>
          <w:tcPr>
            <w:tcW w:w="1517" w:type="pct"/>
            <w:tcMar>
              <w:top w:w="100" w:type="dxa"/>
              <w:left w:w="80" w:type="dxa"/>
              <w:bottom w:w="100" w:type="dxa"/>
              <w:right w:w="80" w:type="dxa"/>
            </w:tcMar>
          </w:tcPr>
          <w:p w14:paraId="057FB48D" w14:textId="65CAE8A7" w:rsidR="00244E65" w:rsidRPr="00976C62" w:rsidRDefault="00244E65" w:rsidP="00244E65">
            <w:pPr>
              <w:spacing w:after="0" w:line="360" w:lineRule="auto"/>
              <w:jc w:val="both"/>
              <w:rPr>
                <w:rFonts w:ascii="Times New Roman" w:eastAsia="Times New Roman" w:hAnsi="Times New Roman" w:cs="Times New Roman"/>
                <w:i/>
                <w:color w:val="333300"/>
              </w:rPr>
            </w:pPr>
            <w:r w:rsidRPr="00976C62">
              <w:rPr>
                <w:rFonts w:ascii="Times New Roman" w:eastAsia="Times New Roman" w:hAnsi="Times New Roman" w:cs="Times New Roman"/>
                <w:i/>
                <w:color w:val="333300"/>
              </w:rPr>
              <w:t>Aedes albopictus</w:t>
            </w:r>
          </w:p>
        </w:tc>
        <w:tc>
          <w:tcPr>
            <w:tcW w:w="870" w:type="pct"/>
            <w:tcMar>
              <w:top w:w="100" w:type="dxa"/>
              <w:left w:w="80" w:type="dxa"/>
              <w:bottom w:w="100" w:type="dxa"/>
              <w:right w:w="80" w:type="dxa"/>
            </w:tcMar>
          </w:tcPr>
          <w:p w14:paraId="0F3E3841" w14:textId="08B9E1A4" w:rsidR="00244E65" w:rsidRPr="00976C62" w:rsidRDefault="00244E65" w:rsidP="00244E65">
            <w:pPr>
              <w:spacing w:after="0" w:line="360" w:lineRule="auto"/>
              <w:jc w:val="center"/>
              <w:rPr>
                <w:rFonts w:ascii="Times New Roman" w:eastAsia="Times New Roman" w:hAnsi="Times New Roman" w:cs="Times New Roman"/>
                <w:color w:val="333300"/>
              </w:rPr>
            </w:pPr>
            <w:r>
              <w:rPr>
                <w:rFonts w:ascii="Times New Roman" w:eastAsia="Times New Roman" w:hAnsi="Times New Roman" w:cs="Times New Roman"/>
                <w:color w:val="333300"/>
              </w:rPr>
              <w:t xml:space="preserve">                   0.121</w:t>
            </w:r>
          </w:p>
        </w:tc>
      </w:tr>
      <w:tr w:rsidR="00244E65" w:rsidRPr="00976C62" w14:paraId="743C26FA" w14:textId="77777777" w:rsidTr="00D65E2D">
        <w:trPr>
          <w:trHeight w:val="501"/>
        </w:trPr>
        <w:tc>
          <w:tcPr>
            <w:tcW w:w="229" w:type="pct"/>
            <w:tcMar>
              <w:top w:w="100" w:type="dxa"/>
              <w:left w:w="80" w:type="dxa"/>
              <w:bottom w:w="100" w:type="dxa"/>
              <w:right w:w="80" w:type="dxa"/>
            </w:tcMar>
          </w:tcPr>
          <w:p w14:paraId="6D3DCA67" w14:textId="54E25DDB" w:rsidR="00244E65" w:rsidRDefault="00244E65" w:rsidP="00244E65">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7</w:t>
            </w:r>
          </w:p>
        </w:tc>
        <w:tc>
          <w:tcPr>
            <w:tcW w:w="1376" w:type="pct"/>
            <w:tcMar>
              <w:top w:w="100" w:type="dxa"/>
              <w:left w:w="80" w:type="dxa"/>
              <w:bottom w:w="100" w:type="dxa"/>
              <w:right w:w="80" w:type="dxa"/>
            </w:tcMar>
          </w:tcPr>
          <w:p w14:paraId="768ACFAB" w14:textId="6CE0378A" w:rsidR="00244E65" w:rsidRPr="00976C62" w:rsidRDefault="00244E65" w:rsidP="00244E65">
            <w:pPr>
              <w:spacing w:after="0" w:line="360" w:lineRule="auto"/>
              <w:jc w:val="both"/>
              <w:rPr>
                <w:rFonts w:ascii="Times New Roman" w:eastAsia="Times New Roman" w:hAnsi="Times New Roman" w:cs="Times New Roman"/>
                <w:i/>
                <w:color w:val="333300"/>
              </w:rPr>
            </w:pPr>
            <w:proofErr w:type="spellStart"/>
            <w:r w:rsidRPr="00976C62">
              <w:rPr>
                <w:rFonts w:ascii="Times New Roman" w:eastAsia="Times New Roman" w:hAnsi="Times New Roman" w:cs="Times New Roman"/>
                <w:i/>
                <w:color w:val="333300"/>
              </w:rPr>
              <w:t>Tuta</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absoluta</w:t>
            </w:r>
            <w:proofErr w:type="spellEnd"/>
          </w:p>
        </w:tc>
        <w:tc>
          <w:tcPr>
            <w:tcW w:w="643" w:type="pct"/>
            <w:tcMar>
              <w:top w:w="100" w:type="dxa"/>
              <w:left w:w="80" w:type="dxa"/>
              <w:bottom w:w="100" w:type="dxa"/>
              <w:right w:w="80" w:type="dxa"/>
            </w:tcMar>
          </w:tcPr>
          <w:p w14:paraId="464DD5DF" w14:textId="2FA42A5D" w:rsidR="00244E65" w:rsidRPr="00976C62" w:rsidRDefault="00244E65" w:rsidP="00244E65">
            <w:pPr>
              <w:spacing w:after="0" w:line="360" w:lineRule="auto"/>
              <w:jc w:val="right"/>
              <w:rPr>
                <w:rFonts w:ascii="Times New Roman" w:eastAsia="Times New Roman" w:hAnsi="Times New Roman" w:cs="Times New Roman"/>
                <w:color w:val="333300"/>
              </w:rPr>
            </w:pPr>
            <w:r>
              <w:rPr>
                <w:rFonts w:ascii="Times New Roman" w:eastAsia="Times New Roman" w:hAnsi="Times New Roman" w:cs="Times New Roman"/>
                <w:color w:val="333300"/>
              </w:rPr>
              <w:t>0.225</w:t>
            </w:r>
          </w:p>
        </w:tc>
        <w:tc>
          <w:tcPr>
            <w:tcW w:w="90" w:type="pct"/>
          </w:tcPr>
          <w:p w14:paraId="3312A481" w14:textId="77777777" w:rsidR="00244E65" w:rsidRPr="00976C62" w:rsidRDefault="00244E65" w:rsidP="00244E65">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tcPr>
          <w:p w14:paraId="6D3DB031" w14:textId="42B02D45" w:rsidR="00244E65" w:rsidRDefault="00244E65" w:rsidP="00244E65">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7</w:t>
            </w:r>
          </w:p>
        </w:tc>
        <w:tc>
          <w:tcPr>
            <w:tcW w:w="1517" w:type="pct"/>
            <w:tcMar>
              <w:top w:w="100" w:type="dxa"/>
              <w:left w:w="80" w:type="dxa"/>
              <w:bottom w:w="100" w:type="dxa"/>
              <w:right w:w="80" w:type="dxa"/>
            </w:tcMar>
          </w:tcPr>
          <w:p w14:paraId="729D4501" w14:textId="657ECCFC" w:rsidR="00244E65" w:rsidRPr="00976C62" w:rsidRDefault="00244E65" w:rsidP="00244E65">
            <w:pPr>
              <w:spacing w:after="0" w:line="360" w:lineRule="auto"/>
              <w:jc w:val="both"/>
              <w:rPr>
                <w:rFonts w:ascii="Times New Roman" w:eastAsia="Times New Roman" w:hAnsi="Times New Roman" w:cs="Times New Roman"/>
                <w:i/>
                <w:color w:val="333300"/>
              </w:rPr>
            </w:pPr>
            <w:r w:rsidRPr="00D65E2D">
              <w:rPr>
                <w:rFonts w:ascii="Times New Roman" w:eastAsia="Times New Roman" w:hAnsi="Times New Roman" w:cs="Times New Roman"/>
                <w:i/>
                <w:color w:val="333300"/>
              </w:rPr>
              <w:t xml:space="preserve">Ambrosia </w:t>
            </w:r>
            <w:proofErr w:type="spellStart"/>
            <w:r w:rsidRPr="00D65E2D">
              <w:rPr>
                <w:rFonts w:ascii="Times New Roman" w:eastAsia="Times New Roman" w:hAnsi="Times New Roman" w:cs="Times New Roman"/>
                <w:i/>
                <w:color w:val="333300"/>
              </w:rPr>
              <w:t>polystachya</w:t>
            </w:r>
            <w:proofErr w:type="spellEnd"/>
          </w:p>
        </w:tc>
        <w:tc>
          <w:tcPr>
            <w:tcW w:w="870" w:type="pct"/>
            <w:tcMar>
              <w:top w:w="100" w:type="dxa"/>
              <w:left w:w="80" w:type="dxa"/>
              <w:bottom w:w="100" w:type="dxa"/>
              <w:right w:w="80" w:type="dxa"/>
            </w:tcMar>
          </w:tcPr>
          <w:p w14:paraId="166D2549" w14:textId="72836781" w:rsidR="00244E65" w:rsidRDefault="00244E65" w:rsidP="00244E65">
            <w:pPr>
              <w:spacing w:after="0" w:line="360" w:lineRule="auto"/>
              <w:jc w:val="center"/>
              <w:rPr>
                <w:rFonts w:ascii="Times New Roman" w:eastAsia="Times New Roman" w:hAnsi="Times New Roman" w:cs="Times New Roman"/>
                <w:color w:val="333300"/>
              </w:rPr>
            </w:pPr>
            <w:r>
              <w:rPr>
                <w:rFonts w:ascii="Times New Roman" w:eastAsia="Times New Roman" w:hAnsi="Times New Roman" w:cs="Times New Roman"/>
                <w:color w:val="333300"/>
              </w:rPr>
              <w:t xml:space="preserve">                   0.091</w:t>
            </w:r>
          </w:p>
        </w:tc>
      </w:tr>
      <w:tr w:rsidR="00244E65" w:rsidRPr="00976C62" w14:paraId="30FB3BE2" w14:textId="77777777" w:rsidTr="00244E65">
        <w:trPr>
          <w:trHeight w:val="500"/>
        </w:trPr>
        <w:tc>
          <w:tcPr>
            <w:tcW w:w="229" w:type="pct"/>
            <w:tcMar>
              <w:top w:w="100" w:type="dxa"/>
              <w:left w:w="80" w:type="dxa"/>
              <w:bottom w:w="100" w:type="dxa"/>
              <w:right w:w="80" w:type="dxa"/>
            </w:tcMar>
            <w:hideMark/>
          </w:tcPr>
          <w:p w14:paraId="7E20B7FD" w14:textId="5C4125F4" w:rsidR="00244E65" w:rsidRPr="00976C62" w:rsidRDefault="00244E65" w:rsidP="00244E65">
            <w:pPr>
              <w:spacing w:after="0" w:line="360" w:lineRule="auto"/>
              <w:jc w:val="both"/>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8</w:t>
            </w:r>
          </w:p>
        </w:tc>
        <w:tc>
          <w:tcPr>
            <w:tcW w:w="1376" w:type="pct"/>
            <w:tcMar>
              <w:top w:w="100" w:type="dxa"/>
              <w:left w:w="80" w:type="dxa"/>
              <w:bottom w:w="100" w:type="dxa"/>
              <w:right w:w="80" w:type="dxa"/>
            </w:tcMar>
          </w:tcPr>
          <w:p w14:paraId="483F6423" w14:textId="79F32DD8" w:rsidR="00244E65" w:rsidRPr="00976C62" w:rsidRDefault="00244E65" w:rsidP="00244E65">
            <w:pPr>
              <w:spacing w:after="0" w:line="360" w:lineRule="auto"/>
              <w:jc w:val="both"/>
              <w:rPr>
                <w:rFonts w:ascii="Times New Roman" w:eastAsia="Times New Roman" w:hAnsi="Times New Roman" w:cs="Times New Roman"/>
                <w:i/>
                <w:color w:val="333300"/>
                <w:sz w:val="24"/>
                <w:szCs w:val="24"/>
              </w:rPr>
            </w:pPr>
            <w:proofErr w:type="spellStart"/>
            <w:r w:rsidRPr="00976C62">
              <w:rPr>
                <w:rFonts w:ascii="Times New Roman" w:eastAsia="Times New Roman" w:hAnsi="Times New Roman" w:cs="Times New Roman"/>
                <w:i/>
                <w:color w:val="333300"/>
              </w:rPr>
              <w:t>Ceratitis</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capitata</w:t>
            </w:r>
            <w:proofErr w:type="spellEnd"/>
          </w:p>
        </w:tc>
        <w:tc>
          <w:tcPr>
            <w:tcW w:w="643" w:type="pct"/>
            <w:tcMar>
              <w:top w:w="100" w:type="dxa"/>
              <w:left w:w="80" w:type="dxa"/>
              <w:bottom w:w="100" w:type="dxa"/>
              <w:right w:w="80" w:type="dxa"/>
            </w:tcMar>
          </w:tcPr>
          <w:p w14:paraId="42F17D0A" w14:textId="0132B713" w:rsidR="00244E65" w:rsidRPr="00244E65" w:rsidRDefault="00244E65" w:rsidP="00244E65">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0.147</w:t>
            </w:r>
          </w:p>
        </w:tc>
        <w:tc>
          <w:tcPr>
            <w:tcW w:w="90" w:type="pct"/>
          </w:tcPr>
          <w:p w14:paraId="4556B8CE" w14:textId="77777777" w:rsidR="00244E65" w:rsidRPr="00976C62" w:rsidRDefault="00244E65" w:rsidP="00244E65">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hideMark/>
          </w:tcPr>
          <w:p w14:paraId="2AFC9E50" w14:textId="03842D50" w:rsidR="00244E65" w:rsidRPr="00976C62" w:rsidRDefault="00244E65" w:rsidP="00244E65">
            <w:pPr>
              <w:spacing w:after="0" w:line="360" w:lineRule="auto"/>
              <w:jc w:val="both"/>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8</w:t>
            </w:r>
          </w:p>
        </w:tc>
        <w:tc>
          <w:tcPr>
            <w:tcW w:w="1517" w:type="pct"/>
            <w:tcMar>
              <w:top w:w="100" w:type="dxa"/>
              <w:left w:w="80" w:type="dxa"/>
              <w:bottom w:w="100" w:type="dxa"/>
              <w:right w:w="80" w:type="dxa"/>
            </w:tcMar>
            <w:hideMark/>
          </w:tcPr>
          <w:p w14:paraId="385236FC" w14:textId="77777777" w:rsidR="00244E65" w:rsidRPr="00244E65" w:rsidRDefault="00244E65" w:rsidP="00244E65">
            <w:pPr>
              <w:spacing w:after="0" w:line="360" w:lineRule="auto"/>
              <w:jc w:val="both"/>
              <w:rPr>
                <w:rFonts w:ascii="Times New Roman" w:eastAsia="Times New Roman" w:hAnsi="Times New Roman" w:cs="Times New Roman"/>
                <w:i/>
                <w:color w:val="333300"/>
              </w:rPr>
            </w:pPr>
            <w:proofErr w:type="spellStart"/>
            <w:r w:rsidRPr="00976C62">
              <w:rPr>
                <w:rFonts w:ascii="Times New Roman" w:eastAsia="Times New Roman" w:hAnsi="Times New Roman" w:cs="Times New Roman"/>
                <w:i/>
                <w:color w:val="333300"/>
              </w:rPr>
              <w:t>Eichhornia</w:t>
            </w:r>
            <w:proofErr w:type="spellEnd"/>
            <w:r w:rsidRPr="00976C62">
              <w:rPr>
                <w:rFonts w:ascii="Times New Roman" w:eastAsia="Times New Roman" w:hAnsi="Times New Roman" w:cs="Times New Roman"/>
                <w:i/>
                <w:color w:val="333300"/>
              </w:rPr>
              <w:t xml:space="preserve"> </w:t>
            </w:r>
            <w:proofErr w:type="spellStart"/>
            <w:r w:rsidRPr="00976C62">
              <w:rPr>
                <w:rFonts w:ascii="Times New Roman" w:eastAsia="Times New Roman" w:hAnsi="Times New Roman" w:cs="Times New Roman"/>
                <w:i/>
                <w:color w:val="333300"/>
              </w:rPr>
              <w:t>crassipes</w:t>
            </w:r>
            <w:proofErr w:type="spellEnd"/>
          </w:p>
        </w:tc>
        <w:tc>
          <w:tcPr>
            <w:tcW w:w="870" w:type="pct"/>
            <w:tcMar>
              <w:top w:w="100" w:type="dxa"/>
              <w:left w:w="80" w:type="dxa"/>
              <w:bottom w:w="100" w:type="dxa"/>
              <w:right w:w="80" w:type="dxa"/>
            </w:tcMar>
            <w:hideMark/>
          </w:tcPr>
          <w:p w14:paraId="451425CE" w14:textId="063C6196" w:rsidR="00244E65" w:rsidRPr="00976C62" w:rsidRDefault="00244E65" w:rsidP="00244E65">
            <w:pPr>
              <w:spacing w:after="0" w:line="36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0.0</w:t>
            </w:r>
            <w:r>
              <w:rPr>
                <w:rFonts w:ascii="Times New Roman" w:eastAsia="Times New Roman" w:hAnsi="Times New Roman" w:cs="Times New Roman"/>
                <w:color w:val="333300"/>
              </w:rPr>
              <w:t>62</w:t>
            </w:r>
          </w:p>
        </w:tc>
      </w:tr>
      <w:tr w:rsidR="00244E65" w:rsidRPr="00976C62" w14:paraId="118E5EDD" w14:textId="77777777" w:rsidTr="00244E65">
        <w:trPr>
          <w:trHeight w:val="500"/>
        </w:trPr>
        <w:tc>
          <w:tcPr>
            <w:tcW w:w="229" w:type="pct"/>
            <w:tcMar>
              <w:top w:w="100" w:type="dxa"/>
              <w:left w:w="80" w:type="dxa"/>
              <w:bottom w:w="100" w:type="dxa"/>
              <w:right w:w="80" w:type="dxa"/>
            </w:tcMar>
          </w:tcPr>
          <w:p w14:paraId="42881B36" w14:textId="255FA0E8" w:rsidR="00244E65" w:rsidRDefault="00244E65" w:rsidP="00244E65">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9</w:t>
            </w:r>
          </w:p>
        </w:tc>
        <w:tc>
          <w:tcPr>
            <w:tcW w:w="1376" w:type="pct"/>
            <w:tcMar>
              <w:top w:w="100" w:type="dxa"/>
              <w:left w:w="80" w:type="dxa"/>
              <w:bottom w:w="100" w:type="dxa"/>
              <w:right w:w="80" w:type="dxa"/>
            </w:tcMar>
          </w:tcPr>
          <w:p w14:paraId="7A88C9F8" w14:textId="11A61445" w:rsidR="00244E65" w:rsidRPr="00D65E2D" w:rsidRDefault="00244E65" w:rsidP="00244E65">
            <w:pPr>
              <w:spacing w:after="0" w:line="360" w:lineRule="auto"/>
              <w:jc w:val="both"/>
              <w:rPr>
                <w:rFonts w:ascii="Times New Roman" w:eastAsia="Times New Roman" w:hAnsi="Times New Roman" w:cs="Times New Roman"/>
                <w:i/>
                <w:color w:val="333300"/>
              </w:rPr>
            </w:pPr>
            <w:r w:rsidRPr="00976C62">
              <w:rPr>
                <w:rFonts w:ascii="Times New Roman" w:eastAsia="Times New Roman" w:hAnsi="Times New Roman" w:cs="Times New Roman"/>
                <w:i/>
                <w:color w:val="333300"/>
              </w:rPr>
              <w:t>Aedes albopictus</w:t>
            </w:r>
          </w:p>
        </w:tc>
        <w:tc>
          <w:tcPr>
            <w:tcW w:w="643" w:type="pct"/>
            <w:tcMar>
              <w:top w:w="100" w:type="dxa"/>
              <w:left w:w="80" w:type="dxa"/>
              <w:bottom w:w="100" w:type="dxa"/>
              <w:right w:w="80" w:type="dxa"/>
            </w:tcMar>
          </w:tcPr>
          <w:p w14:paraId="6CB929C0" w14:textId="2B644FAB" w:rsidR="00244E65" w:rsidRPr="00D65E2D" w:rsidRDefault="00244E65" w:rsidP="00244E65">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0.</w:t>
            </w:r>
            <w:r>
              <w:rPr>
                <w:rFonts w:ascii="Times New Roman" w:eastAsia="Times New Roman" w:hAnsi="Times New Roman" w:cs="Times New Roman"/>
                <w:color w:val="333300"/>
              </w:rPr>
              <w:t>134</w:t>
            </w:r>
          </w:p>
        </w:tc>
        <w:tc>
          <w:tcPr>
            <w:tcW w:w="90" w:type="pct"/>
          </w:tcPr>
          <w:p w14:paraId="168391EE" w14:textId="77777777" w:rsidR="00244E65" w:rsidRPr="00976C62" w:rsidRDefault="00244E65" w:rsidP="00244E65">
            <w:pPr>
              <w:spacing w:after="0" w:line="360" w:lineRule="auto"/>
              <w:jc w:val="both"/>
              <w:rPr>
                <w:rFonts w:ascii="Times New Roman" w:eastAsia="Times New Roman" w:hAnsi="Times New Roman" w:cs="Times New Roman"/>
                <w:color w:val="333300"/>
              </w:rPr>
            </w:pPr>
          </w:p>
        </w:tc>
        <w:tc>
          <w:tcPr>
            <w:tcW w:w="275" w:type="pct"/>
            <w:tcMar>
              <w:top w:w="100" w:type="dxa"/>
              <w:left w:w="80" w:type="dxa"/>
              <w:bottom w:w="100" w:type="dxa"/>
              <w:right w:w="80" w:type="dxa"/>
            </w:tcMar>
          </w:tcPr>
          <w:p w14:paraId="50820F95" w14:textId="655A69F0" w:rsidR="00244E65" w:rsidRPr="00976C62" w:rsidRDefault="00244E65" w:rsidP="00244E65">
            <w:pPr>
              <w:spacing w:after="0" w:line="360" w:lineRule="auto"/>
              <w:jc w:val="both"/>
              <w:rPr>
                <w:rFonts w:ascii="Times New Roman" w:eastAsia="Times New Roman" w:hAnsi="Times New Roman" w:cs="Times New Roman"/>
                <w:color w:val="333300"/>
              </w:rPr>
            </w:pPr>
            <w:r>
              <w:rPr>
                <w:rFonts w:ascii="Times New Roman" w:eastAsia="Times New Roman" w:hAnsi="Times New Roman" w:cs="Times New Roman"/>
                <w:color w:val="333300"/>
              </w:rPr>
              <w:t>9</w:t>
            </w:r>
          </w:p>
        </w:tc>
        <w:tc>
          <w:tcPr>
            <w:tcW w:w="1517" w:type="pct"/>
            <w:tcMar>
              <w:top w:w="100" w:type="dxa"/>
              <w:left w:w="80" w:type="dxa"/>
              <w:bottom w:w="100" w:type="dxa"/>
              <w:right w:w="80" w:type="dxa"/>
            </w:tcMar>
          </w:tcPr>
          <w:p w14:paraId="289CA2D8" w14:textId="2FCCC47E" w:rsidR="00244E65" w:rsidRPr="00976C62" w:rsidRDefault="00244E65" w:rsidP="00244E65">
            <w:pPr>
              <w:spacing w:after="0" w:line="360" w:lineRule="auto"/>
              <w:jc w:val="both"/>
              <w:rPr>
                <w:rFonts w:ascii="Times New Roman" w:eastAsia="Times New Roman" w:hAnsi="Times New Roman" w:cs="Times New Roman"/>
                <w:i/>
                <w:color w:val="333300"/>
              </w:rPr>
            </w:pPr>
            <w:proofErr w:type="spellStart"/>
            <w:r w:rsidRPr="00244E65">
              <w:rPr>
                <w:rFonts w:ascii="Times New Roman" w:eastAsia="Times New Roman" w:hAnsi="Times New Roman" w:cs="Times New Roman"/>
                <w:i/>
                <w:color w:val="333300"/>
              </w:rPr>
              <w:t>Rhynchophorus</w:t>
            </w:r>
            <w:proofErr w:type="spellEnd"/>
            <w:r w:rsidRPr="00244E65">
              <w:rPr>
                <w:rFonts w:ascii="Times New Roman" w:eastAsia="Times New Roman" w:hAnsi="Times New Roman" w:cs="Times New Roman"/>
                <w:i/>
                <w:color w:val="333300"/>
              </w:rPr>
              <w:t xml:space="preserve"> </w:t>
            </w:r>
            <w:proofErr w:type="spellStart"/>
            <w:r w:rsidRPr="00244E65">
              <w:rPr>
                <w:rFonts w:ascii="Times New Roman" w:eastAsia="Times New Roman" w:hAnsi="Times New Roman" w:cs="Times New Roman"/>
                <w:i/>
                <w:color w:val="333300"/>
              </w:rPr>
              <w:t>ferrugineus</w:t>
            </w:r>
            <w:proofErr w:type="spellEnd"/>
          </w:p>
        </w:tc>
        <w:tc>
          <w:tcPr>
            <w:tcW w:w="870" w:type="pct"/>
            <w:tcMar>
              <w:top w:w="100" w:type="dxa"/>
              <w:left w:w="80" w:type="dxa"/>
              <w:bottom w:w="100" w:type="dxa"/>
              <w:right w:w="80" w:type="dxa"/>
            </w:tcMar>
          </w:tcPr>
          <w:p w14:paraId="1C1FF889" w14:textId="3746BD42" w:rsidR="00244E65" w:rsidRPr="00976C62" w:rsidRDefault="00244E65" w:rsidP="00244E65">
            <w:pPr>
              <w:spacing w:after="0" w:line="360" w:lineRule="auto"/>
              <w:jc w:val="right"/>
              <w:rPr>
                <w:rFonts w:ascii="Times New Roman" w:eastAsia="Times New Roman" w:hAnsi="Times New Roman" w:cs="Times New Roman"/>
                <w:color w:val="333300"/>
              </w:rPr>
            </w:pPr>
            <w:r w:rsidRPr="00976C62">
              <w:rPr>
                <w:rFonts w:ascii="Times New Roman" w:eastAsia="Times New Roman" w:hAnsi="Times New Roman" w:cs="Times New Roman"/>
                <w:color w:val="333300"/>
              </w:rPr>
              <w:t>0.0</w:t>
            </w:r>
            <w:r>
              <w:rPr>
                <w:rFonts w:ascii="Times New Roman" w:eastAsia="Times New Roman" w:hAnsi="Times New Roman" w:cs="Times New Roman"/>
                <w:color w:val="333300"/>
              </w:rPr>
              <w:t>2</w:t>
            </w:r>
            <w:r w:rsidR="001230A8">
              <w:rPr>
                <w:rFonts w:ascii="Times New Roman" w:eastAsia="Times New Roman" w:hAnsi="Times New Roman" w:cs="Times New Roman"/>
                <w:color w:val="333300"/>
              </w:rPr>
              <w:t>6</w:t>
            </w:r>
          </w:p>
        </w:tc>
      </w:tr>
      <w:tr w:rsidR="00244E65" w:rsidRPr="00976C62" w14:paraId="463211A3" w14:textId="77777777" w:rsidTr="00244E65">
        <w:trPr>
          <w:trHeight w:val="500"/>
        </w:trPr>
        <w:tc>
          <w:tcPr>
            <w:tcW w:w="229" w:type="pct"/>
            <w:tcBorders>
              <w:bottom w:val="single" w:sz="4" w:space="0" w:color="auto"/>
            </w:tcBorders>
            <w:tcMar>
              <w:top w:w="100" w:type="dxa"/>
              <w:left w:w="80" w:type="dxa"/>
              <w:bottom w:w="100" w:type="dxa"/>
              <w:right w:w="80" w:type="dxa"/>
            </w:tcMar>
            <w:hideMark/>
          </w:tcPr>
          <w:p w14:paraId="5248DAB2" w14:textId="157371AF" w:rsidR="00244E65" w:rsidRPr="00976C62" w:rsidRDefault="00244E65" w:rsidP="00244E65">
            <w:pPr>
              <w:spacing w:after="0" w:line="360" w:lineRule="auto"/>
              <w:jc w:val="both"/>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10</w:t>
            </w:r>
          </w:p>
        </w:tc>
        <w:tc>
          <w:tcPr>
            <w:tcW w:w="1376" w:type="pct"/>
            <w:tcBorders>
              <w:bottom w:val="single" w:sz="4" w:space="0" w:color="auto"/>
            </w:tcBorders>
            <w:tcMar>
              <w:top w:w="100" w:type="dxa"/>
              <w:left w:w="80" w:type="dxa"/>
              <w:bottom w:w="100" w:type="dxa"/>
              <w:right w:w="80" w:type="dxa"/>
            </w:tcMar>
          </w:tcPr>
          <w:p w14:paraId="4FFABF8C" w14:textId="425125BB" w:rsidR="00244E65" w:rsidRPr="00976C62" w:rsidRDefault="00244E65" w:rsidP="00244E65">
            <w:pPr>
              <w:spacing w:after="0" w:line="360" w:lineRule="auto"/>
              <w:jc w:val="both"/>
              <w:rPr>
                <w:rFonts w:ascii="Times New Roman" w:eastAsia="Times New Roman" w:hAnsi="Times New Roman" w:cs="Times New Roman"/>
                <w:i/>
                <w:color w:val="333300"/>
                <w:sz w:val="24"/>
                <w:szCs w:val="24"/>
              </w:rPr>
            </w:pPr>
            <w:r w:rsidRPr="00D65E2D">
              <w:rPr>
                <w:rFonts w:ascii="Times New Roman" w:eastAsia="Times New Roman" w:hAnsi="Times New Roman" w:cs="Times New Roman"/>
                <w:i/>
                <w:color w:val="333300"/>
              </w:rPr>
              <w:t xml:space="preserve">Ambrosia </w:t>
            </w:r>
            <w:proofErr w:type="spellStart"/>
            <w:r w:rsidRPr="00D65E2D">
              <w:rPr>
                <w:rFonts w:ascii="Times New Roman" w:eastAsia="Times New Roman" w:hAnsi="Times New Roman" w:cs="Times New Roman"/>
                <w:i/>
                <w:color w:val="333300"/>
              </w:rPr>
              <w:t>polystachya</w:t>
            </w:r>
            <w:proofErr w:type="spellEnd"/>
          </w:p>
        </w:tc>
        <w:tc>
          <w:tcPr>
            <w:tcW w:w="643" w:type="pct"/>
            <w:tcBorders>
              <w:bottom w:val="single" w:sz="4" w:space="0" w:color="auto"/>
            </w:tcBorders>
            <w:tcMar>
              <w:top w:w="100" w:type="dxa"/>
              <w:left w:w="80" w:type="dxa"/>
              <w:bottom w:w="100" w:type="dxa"/>
              <w:right w:w="80" w:type="dxa"/>
            </w:tcMar>
          </w:tcPr>
          <w:p w14:paraId="61933260" w14:textId="3E214785" w:rsidR="00244E65" w:rsidRPr="00244E65" w:rsidRDefault="00244E65" w:rsidP="00244E65">
            <w:pPr>
              <w:spacing w:after="0" w:line="360" w:lineRule="auto"/>
              <w:jc w:val="right"/>
              <w:rPr>
                <w:rFonts w:ascii="Times New Roman" w:eastAsia="Times New Roman" w:hAnsi="Times New Roman" w:cs="Times New Roman"/>
                <w:color w:val="333300"/>
              </w:rPr>
            </w:pPr>
            <w:r w:rsidRPr="00D65E2D">
              <w:rPr>
                <w:rFonts w:ascii="Times New Roman" w:eastAsia="Times New Roman" w:hAnsi="Times New Roman" w:cs="Times New Roman"/>
                <w:color w:val="333300"/>
              </w:rPr>
              <w:t>0.091</w:t>
            </w:r>
          </w:p>
        </w:tc>
        <w:tc>
          <w:tcPr>
            <w:tcW w:w="90" w:type="pct"/>
            <w:tcBorders>
              <w:bottom w:val="single" w:sz="4" w:space="0" w:color="auto"/>
            </w:tcBorders>
          </w:tcPr>
          <w:p w14:paraId="3FB586F8" w14:textId="77777777" w:rsidR="00244E65" w:rsidRPr="00976C62" w:rsidRDefault="00244E65" w:rsidP="00244E65">
            <w:pPr>
              <w:spacing w:after="0" w:line="360" w:lineRule="auto"/>
              <w:jc w:val="both"/>
              <w:rPr>
                <w:rFonts w:ascii="Times New Roman" w:eastAsia="Times New Roman" w:hAnsi="Times New Roman" w:cs="Times New Roman"/>
                <w:color w:val="333300"/>
              </w:rPr>
            </w:pPr>
          </w:p>
        </w:tc>
        <w:tc>
          <w:tcPr>
            <w:tcW w:w="275" w:type="pct"/>
            <w:tcBorders>
              <w:bottom w:val="single" w:sz="4" w:space="0" w:color="auto"/>
            </w:tcBorders>
            <w:tcMar>
              <w:top w:w="100" w:type="dxa"/>
              <w:left w:w="80" w:type="dxa"/>
              <w:bottom w:w="100" w:type="dxa"/>
              <w:right w:w="80" w:type="dxa"/>
            </w:tcMar>
            <w:hideMark/>
          </w:tcPr>
          <w:p w14:paraId="670088E1" w14:textId="31A09F6D" w:rsidR="00244E65" w:rsidRPr="00976C62" w:rsidRDefault="00244E65" w:rsidP="00244E65">
            <w:pPr>
              <w:spacing w:after="0" w:line="360" w:lineRule="auto"/>
              <w:jc w:val="both"/>
              <w:rPr>
                <w:rFonts w:ascii="Times New Roman" w:eastAsia="Times New Roman" w:hAnsi="Times New Roman" w:cs="Times New Roman"/>
                <w:color w:val="333300"/>
                <w:sz w:val="24"/>
                <w:szCs w:val="24"/>
              </w:rPr>
            </w:pPr>
            <w:r>
              <w:rPr>
                <w:rFonts w:ascii="Times New Roman" w:eastAsia="Times New Roman" w:hAnsi="Times New Roman" w:cs="Times New Roman"/>
                <w:color w:val="333300"/>
                <w:sz w:val="24"/>
                <w:szCs w:val="24"/>
              </w:rPr>
              <w:t>10</w:t>
            </w:r>
          </w:p>
        </w:tc>
        <w:tc>
          <w:tcPr>
            <w:tcW w:w="1517" w:type="pct"/>
            <w:tcBorders>
              <w:bottom w:val="single" w:sz="4" w:space="0" w:color="auto"/>
            </w:tcBorders>
            <w:tcMar>
              <w:top w:w="100" w:type="dxa"/>
              <w:left w:w="80" w:type="dxa"/>
              <w:bottom w:w="100" w:type="dxa"/>
              <w:right w:w="80" w:type="dxa"/>
            </w:tcMar>
          </w:tcPr>
          <w:p w14:paraId="1A90112F" w14:textId="7A10E552" w:rsidR="00244E65" w:rsidRPr="00976C62" w:rsidRDefault="00244E65" w:rsidP="00244E65">
            <w:pPr>
              <w:spacing w:after="0" w:line="360" w:lineRule="auto"/>
              <w:jc w:val="both"/>
              <w:rPr>
                <w:rFonts w:ascii="Times New Roman" w:eastAsia="Times New Roman" w:hAnsi="Times New Roman" w:cs="Times New Roman"/>
                <w:i/>
                <w:color w:val="333300"/>
                <w:sz w:val="24"/>
                <w:szCs w:val="24"/>
              </w:rPr>
            </w:pPr>
            <w:proofErr w:type="spellStart"/>
            <w:r w:rsidRPr="00976C62">
              <w:rPr>
                <w:rFonts w:ascii="Times New Roman" w:eastAsia="Times New Roman" w:hAnsi="Times New Roman" w:cs="Times New Roman"/>
                <w:i/>
                <w:color w:val="333300"/>
              </w:rPr>
              <w:t>Myocastor</w:t>
            </w:r>
            <w:proofErr w:type="spellEnd"/>
            <w:r w:rsidRPr="00976C62">
              <w:rPr>
                <w:rFonts w:ascii="Times New Roman" w:eastAsia="Times New Roman" w:hAnsi="Times New Roman" w:cs="Times New Roman"/>
                <w:i/>
                <w:color w:val="333300"/>
              </w:rPr>
              <w:t xml:space="preserve"> coypus</w:t>
            </w:r>
          </w:p>
        </w:tc>
        <w:tc>
          <w:tcPr>
            <w:tcW w:w="870" w:type="pct"/>
            <w:tcBorders>
              <w:bottom w:val="single" w:sz="4" w:space="0" w:color="auto"/>
            </w:tcBorders>
            <w:tcMar>
              <w:top w:w="100" w:type="dxa"/>
              <w:left w:w="80" w:type="dxa"/>
              <w:bottom w:w="100" w:type="dxa"/>
              <w:right w:w="80" w:type="dxa"/>
            </w:tcMar>
          </w:tcPr>
          <w:p w14:paraId="23EFEBB4" w14:textId="753A7AFD" w:rsidR="00244E65" w:rsidRPr="00976C62" w:rsidRDefault="00244E65" w:rsidP="00244E65">
            <w:pPr>
              <w:spacing w:after="0" w:line="360" w:lineRule="auto"/>
              <w:jc w:val="right"/>
              <w:rPr>
                <w:rFonts w:ascii="Times New Roman" w:eastAsia="Times New Roman" w:hAnsi="Times New Roman" w:cs="Times New Roman"/>
                <w:color w:val="333300"/>
                <w:sz w:val="24"/>
                <w:szCs w:val="24"/>
              </w:rPr>
            </w:pPr>
            <w:r w:rsidRPr="00976C62">
              <w:rPr>
                <w:rFonts w:ascii="Times New Roman" w:eastAsia="Times New Roman" w:hAnsi="Times New Roman" w:cs="Times New Roman"/>
                <w:color w:val="333300"/>
              </w:rPr>
              <w:t>0.0</w:t>
            </w:r>
            <w:r>
              <w:rPr>
                <w:rFonts w:ascii="Times New Roman" w:eastAsia="Times New Roman" w:hAnsi="Times New Roman" w:cs="Times New Roman"/>
                <w:color w:val="333300"/>
              </w:rPr>
              <w:t>25</w:t>
            </w:r>
          </w:p>
        </w:tc>
      </w:tr>
    </w:tbl>
    <w:p w14:paraId="5C966D4D" w14:textId="1FA6B387" w:rsidR="00891171" w:rsidRDefault="00891171" w:rsidP="006857E5">
      <w:pPr>
        <w:spacing w:line="360" w:lineRule="auto"/>
        <w:jc w:val="both"/>
      </w:pPr>
    </w:p>
    <w:p w14:paraId="5BE1A7E9" w14:textId="1D2357A0" w:rsidR="007941D1" w:rsidRPr="007941D1" w:rsidRDefault="007941D1" w:rsidP="006857E5">
      <w:pPr>
        <w:spacing w:line="360" w:lineRule="auto"/>
        <w:jc w:val="both"/>
        <w:rPr>
          <w:rFonts w:ascii="Times New Roman" w:eastAsia="Times New Roman" w:hAnsi="Times New Roman" w:cs="Times New Roman"/>
          <w:sz w:val="24"/>
          <w:szCs w:val="24"/>
        </w:rPr>
      </w:pPr>
    </w:p>
    <w:p w14:paraId="6890C0E2" w14:textId="4CF9C6BD" w:rsidR="00EE20BB" w:rsidRDefault="00A54CB1" w:rsidP="006857E5">
      <w:pPr>
        <w:spacing w:line="360" w:lineRule="auto"/>
        <w:jc w:val="both"/>
        <w:rPr>
          <w:rFonts w:ascii="Times New Roman" w:eastAsia="Times New Roman" w:hAnsi="Times New Roman" w:cs="Times New Roman"/>
          <w:b/>
          <w:bCs/>
          <w:color w:val="0070C0"/>
          <w:sz w:val="24"/>
          <w:szCs w:val="24"/>
        </w:rPr>
      </w:pPr>
      <w:r>
        <w:rPr>
          <w:rFonts w:ascii="Times New Roman" w:eastAsia="Times New Roman" w:hAnsi="Times New Roman" w:cs="Times New Roman"/>
          <w:b/>
          <w:bCs/>
          <w:noProof/>
          <w:color w:val="0070C0"/>
          <w:sz w:val="24"/>
          <w:szCs w:val="24"/>
        </w:rPr>
        <w:lastRenderedPageBreak/>
        <w:drawing>
          <wp:inline distT="0" distB="0" distL="0" distR="0" wp14:anchorId="5E432FC3" wp14:editId="4C78AFB6">
            <wp:extent cx="5943600" cy="28263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826385"/>
                    </a:xfrm>
                    <a:prstGeom prst="rect">
                      <a:avLst/>
                    </a:prstGeom>
                    <a:noFill/>
                    <a:ln>
                      <a:noFill/>
                    </a:ln>
                  </pic:spPr>
                </pic:pic>
              </a:graphicData>
            </a:graphic>
          </wp:inline>
        </w:drawing>
      </w:r>
    </w:p>
    <w:p w14:paraId="5942149D" w14:textId="5345B689" w:rsidR="007941D1" w:rsidRPr="00534CC8" w:rsidRDefault="007941D1" w:rsidP="006857E5">
      <w:pPr>
        <w:spacing w:line="360" w:lineRule="auto"/>
        <w:jc w:val="both"/>
        <w:rPr>
          <w:rFonts w:ascii="Times New Roman" w:eastAsia="Times New Roman" w:hAnsi="Times New Roman" w:cs="Times New Roman"/>
          <w:color w:val="333300"/>
          <w:sz w:val="24"/>
          <w:szCs w:val="24"/>
        </w:rPr>
      </w:pPr>
      <w:r w:rsidRPr="00534CC8">
        <w:rPr>
          <w:rFonts w:ascii="Times New Roman" w:eastAsia="Times New Roman" w:hAnsi="Times New Roman" w:cs="Times New Roman"/>
          <w:b/>
          <w:bCs/>
          <w:color w:val="333300"/>
          <w:sz w:val="24"/>
          <w:szCs w:val="24"/>
        </w:rPr>
        <w:t xml:space="preserve">Figure </w:t>
      </w:r>
      <w:r w:rsidR="00D54699" w:rsidRPr="00534CC8">
        <w:rPr>
          <w:rFonts w:ascii="Times New Roman" w:eastAsia="Times New Roman" w:hAnsi="Times New Roman" w:cs="Times New Roman"/>
          <w:b/>
          <w:bCs/>
          <w:color w:val="333300"/>
          <w:sz w:val="24"/>
          <w:szCs w:val="24"/>
        </w:rPr>
        <w:t>3</w:t>
      </w:r>
      <w:r w:rsidRPr="00534CC8">
        <w:rPr>
          <w:rFonts w:ascii="Times New Roman" w:eastAsia="Times New Roman" w:hAnsi="Times New Roman" w:cs="Times New Roman"/>
          <w:b/>
          <w:bCs/>
          <w:color w:val="333300"/>
          <w:sz w:val="24"/>
          <w:szCs w:val="24"/>
        </w:rPr>
        <w:t>.</w:t>
      </w:r>
      <w:r w:rsidRPr="00534CC8">
        <w:rPr>
          <w:rFonts w:ascii="Times New Roman" w:eastAsia="Times New Roman" w:hAnsi="Times New Roman" w:cs="Times New Roman"/>
          <w:color w:val="333300"/>
          <w:sz w:val="24"/>
          <w:szCs w:val="24"/>
        </w:rPr>
        <w:t xml:space="preserve"> Types of </w:t>
      </w:r>
      <w:r w:rsidR="00AC403A" w:rsidRPr="00534CC8">
        <w:rPr>
          <w:rFonts w:ascii="Times New Roman" w:eastAsia="Times New Roman" w:hAnsi="Times New Roman" w:cs="Times New Roman"/>
          <w:color w:val="333300"/>
          <w:sz w:val="24"/>
          <w:szCs w:val="24"/>
        </w:rPr>
        <w:t>c</w:t>
      </w:r>
      <w:r w:rsidRPr="00534CC8">
        <w:rPr>
          <w:rFonts w:ascii="Times New Roman" w:eastAsia="Times New Roman" w:hAnsi="Times New Roman" w:cs="Times New Roman"/>
          <w:color w:val="333300"/>
          <w:sz w:val="24"/>
          <w:szCs w:val="24"/>
        </w:rPr>
        <w:t>osts by country</w:t>
      </w:r>
      <w:r w:rsidR="00AC403A" w:rsidRPr="00534CC8">
        <w:rPr>
          <w:rFonts w:ascii="Times New Roman" w:eastAsia="Times New Roman" w:hAnsi="Times New Roman" w:cs="Times New Roman"/>
          <w:color w:val="333300"/>
          <w:sz w:val="24"/>
          <w:szCs w:val="24"/>
        </w:rPr>
        <w:t xml:space="preserve"> and per impacted sector</w:t>
      </w:r>
      <w:r w:rsidRPr="00534CC8">
        <w:rPr>
          <w:rFonts w:ascii="Times New Roman" w:eastAsia="Times New Roman" w:hAnsi="Times New Roman" w:cs="Times New Roman"/>
          <w:color w:val="333300"/>
          <w:sz w:val="24"/>
          <w:szCs w:val="24"/>
        </w:rPr>
        <w:t xml:space="preserve"> in US bil</w:t>
      </w:r>
      <w:r w:rsidR="004B1A42" w:rsidRPr="00534CC8">
        <w:rPr>
          <w:rFonts w:ascii="Times New Roman" w:eastAsia="Times New Roman" w:hAnsi="Times New Roman" w:cs="Times New Roman"/>
          <w:color w:val="333300"/>
          <w:sz w:val="24"/>
          <w:szCs w:val="24"/>
        </w:rPr>
        <w:t>lion</w:t>
      </w:r>
      <w:r w:rsidR="00042A8C" w:rsidRPr="00534CC8">
        <w:rPr>
          <w:rFonts w:ascii="Times New Roman" w:eastAsia="Times New Roman" w:hAnsi="Times New Roman" w:cs="Times New Roman"/>
          <w:color w:val="333300"/>
          <w:sz w:val="24"/>
          <w:szCs w:val="24"/>
        </w:rPr>
        <w:t xml:space="preserve"> $</w:t>
      </w:r>
      <w:r w:rsidRPr="00534CC8">
        <w:rPr>
          <w:rFonts w:ascii="Times New Roman" w:eastAsia="Times New Roman" w:hAnsi="Times New Roman" w:cs="Times New Roman"/>
          <w:color w:val="333300"/>
          <w:sz w:val="24"/>
          <w:szCs w:val="24"/>
        </w:rPr>
        <w:t xml:space="preserve"> (2017 values)</w:t>
      </w:r>
      <w:r w:rsidR="00AC403A" w:rsidRPr="00534CC8">
        <w:rPr>
          <w:rFonts w:ascii="Times New Roman" w:eastAsia="Times New Roman" w:hAnsi="Times New Roman" w:cs="Times New Roman"/>
          <w:color w:val="333300"/>
          <w:sz w:val="24"/>
          <w:szCs w:val="24"/>
        </w:rPr>
        <w:t xml:space="preserve"> </w:t>
      </w:r>
      <w:r w:rsidRPr="00534CC8">
        <w:rPr>
          <w:rFonts w:ascii="Times New Roman" w:eastAsia="Times New Roman" w:hAnsi="Times New Roman" w:cs="Times New Roman"/>
          <w:color w:val="333300"/>
          <w:sz w:val="24"/>
          <w:szCs w:val="24"/>
        </w:rPr>
        <w:t>- All costs considered (left)</w:t>
      </w:r>
      <w:r w:rsidR="00AC403A" w:rsidRPr="00534CC8">
        <w:rPr>
          <w:rFonts w:ascii="Times New Roman" w:eastAsia="Times New Roman" w:hAnsi="Times New Roman" w:cs="Times New Roman"/>
          <w:color w:val="333300"/>
          <w:sz w:val="24"/>
          <w:szCs w:val="24"/>
        </w:rPr>
        <w:t xml:space="preserve"> and </w:t>
      </w:r>
      <w:r w:rsidRPr="00534CC8">
        <w:rPr>
          <w:rFonts w:ascii="Times New Roman" w:eastAsia="Times New Roman" w:hAnsi="Times New Roman" w:cs="Times New Roman"/>
          <w:color w:val="333300"/>
          <w:sz w:val="24"/>
          <w:szCs w:val="24"/>
        </w:rPr>
        <w:t>Observed costs only (right).</w:t>
      </w:r>
    </w:p>
    <w:p w14:paraId="7F58CB34" w14:textId="0C78805B" w:rsidR="007941D1" w:rsidRDefault="007941D1" w:rsidP="006857E5">
      <w:pPr>
        <w:spacing w:line="360" w:lineRule="auto"/>
        <w:jc w:val="both"/>
      </w:pPr>
    </w:p>
    <w:p w14:paraId="1226DED7" w14:textId="77777777" w:rsidR="00F64A9F" w:rsidRDefault="00F64A9F" w:rsidP="006857E5">
      <w:pPr>
        <w:spacing w:line="36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14:paraId="4BD40A42" w14:textId="77777777" w:rsidR="00F64A9F" w:rsidRDefault="00F64A9F" w:rsidP="006857E5">
      <w:pPr>
        <w:spacing w:after="0" w:line="360" w:lineRule="auto"/>
        <w:jc w:val="both"/>
        <w:rPr>
          <w:rFonts w:ascii="Times New Roman" w:eastAsia="Times New Roman" w:hAnsi="Times New Roman" w:cs="Times New Roman"/>
          <w:b/>
          <w:bCs/>
          <w:color w:val="000000"/>
          <w:sz w:val="24"/>
          <w:szCs w:val="24"/>
        </w:rPr>
        <w:sectPr w:rsidR="00F64A9F">
          <w:pgSz w:w="12240" w:h="15840"/>
          <w:pgMar w:top="1440" w:right="1440" w:bottom="1440" w:left="1440" w:header="720" w:footer="720" w:gutter="0"/>
          <w:cols w:space="720"/>
          <w:docGrid w:linePitch="360"/>
        </w:sectPr>
      </w:pPr>
    </w:p>
    <w:p w14:paraId="36E96084" w14:textId="0A1E1AC8" w:rsidR="000A1CFA" w:rsidRPr="000A1CFA" w:rsidRDefault="000A1CFA" w:rsidP="000A1CFA">
      <w:pPr>
        <w:pStyle w:val="Caption"/>
        <w:keepNext/>
        <w:rPr>
          <w:rFonts w:ascii="Times New Roman" w:eastAsia="Times New Roman" w:hAnsi="Times New Roman" w:cs="Times New Roman"/>
          <w:i w:val="0"/>
          <w:iCs w:val="0"/>
          <w:color w:val="000000"/>
          <w:sz w:val="24"/>
          <w:szCs w:val="24"/>
        </w:rPr>
      </w:pPr>
      <w:r w:rsidRPr="000A1CFA">
        <w:rPr>
          <w:rFonts w:ascii="Times New Roman" w:eastAsia="Times New Roman" w:hAnsi="Times New Roman" w:cs="Times New Roman"/>
          <w:b/>
          <w:i w:val="0"/>
          <w:iCs w:val="0"/>
          <w:color w:val="000000"/>
          <w:sz w:val="24"/>
          <w:szCs w:val="24"/>
        </w:rPr>
        <w:lastRenderedPageBreak/>
        <w:t xml:space="preserve"> Table 5</w:t>
      </w:r>
      <w:r w:rsidRPr="000A1CFA">
        <w:rPr>
          <w:rFonts w:ascii="Times New Roman" w:eastAsia="Times New Roman" w:hAnsi="Times New Roman" w:cs="Times New Roman"/>
          <w:i w:val="0"/>
          <w:iCs w:val="0"/>
          <w:color w:val="000000"/>
          <w:sz w:val="24"/>
          <w:szCs w:val="24"/>
        </w:rPr>
        <w:t xml:space="preserve"> Origin of IAS (with observed damage costs) in the Mediterranean, presence, countries reporting costs, habitats invaded, introduction pathway, main impact and use (if any).</w:t>
      </w:r>
    </w:p>
    <w:p w14:paraId="78FF3D56" w14:textId="77777777" w:rsidR="00534CC8" w:rsidRDefault="00534CC8" w:rsidP="000A1CFA">
      <w:pPr>
        <w:spacing w:after="0" w:line="360" w:lineRule="auto"/>
        <w:rPr>
          <w:rFonts w:ascii="Times New Roman" w:eastAsia="Times New Roman" w:hAnsi="Times New Roman" w:cs="Times New Roman"/>
          <w:color w:val="000000"/>
          <w:sz w:val="24"/>
          <w:szCs w:val="24"/>
        </w:rPr>
      </w:pPr>
    </w:p>
    <w:tbl>
      <w:tblPr>
        <w:tblW w:w="15480" w:type="dxa"/>
        <w:tblInd w:w="-1080" w:type="dxa"/>
        <w:tblLayout w:type="fixed"/>
        <w:tblCellMar>
          <w:top w:w="15" w:type="dxa"/>
          <w:left w:w="15" w:type="dxa"/>
          <w:bottom w:w="15" w:type="dxa"/>
          <w:right w:w="15" w:type="dxa"/>
        </w:tblCellMar>
        <w:tblLook w:val="04A0" w:firstRow="1" w:lastRow="0" w:firstColumn="1" w:lastColumn="0" w:noHBand="0" w:noVBand="1"/>
      </w:tblPr>
      <w:tblGrid>
        <w:gridCol w:w="1440"/>
        <w:gridCol w:w="1890"/>
        <w:gridCol w:w="2520"/>
        <w:gridCol w:w="1710"/>
        <w:gridCol w:w="1980"/>
        <w:gridCol w:w="1298"/>
        <w:gridCol w:w="1582"/>
        <w:gridCol w:w="1710"/>
        <w:gridCol w:w="1350"/>
      </w:tblGrid>
      <w:tr w:rsidR="00534CC8" w:rsidRPr="007941D1" w14:paraId="4694D109" w14:textId="77777777" w:rsidTr="00B47844">
        <w:trPr>
          <w:trHeight w:val="753"/>
          <w:tblHeader/>
        </w:trPr>
        <w:tc>
          <w:tcPr>
            <w:tcW w:w="1440" w:type="dxa"/>
            <w:tcBorders>
              <w:top w:val="single" w:sz="4" w:space="0" w:color="auto"/>
              <w:bottom w:val="single" w:sz="4" w:space="0" w:color="auto"/>
            </w:tcBorders>
            <w:tcMar>
              <w:top w:w="20" w:type="dxa"/>
              <w:left w:w="20" w:type="dxa"/>
              <w:bottom w:w="20" w:type="dxa"/>
              <w:right w:w="20" w:type="dxa"/>
            </w:tcMar>
            <w:hideMark/>
          </w:tcPr>
          <w:p w14:paraId="72E10938"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Species</w:t>
            </w:r>
          </w:p>
        </w:tc>
        <w:tc>
          <w:tcPr>
            <w:tcW w:w="1890" w:type="dxa"/>
            <w:tcBorders>
              <w:top w:val="single" w:sz="4" w:space="0" w:color="auto"/>
              <w:bottom w:val="single" w:sz="4" w:space="0" w:color="auto"/>
            </w:tcBorders>
            <w:tcMar>
              <w:top w:w="20" w:type="dxa"/>
              <w:left w:w="20" w:type="dxa"/>
              <w:bottom w:w="20" w:type="dxa"/>
              <w:right w:w="20" w:type="dxa"/>
            </w:tcMar>
            <w:hideMark/>
          </w:tcPr>
          <w:p w14:paraId="3E2BA8A6"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Origin</w:t>
            </w:r>
          </w:p>
        </w:tc>
        <w:tc>
          <w:tcPr>
            <w:tcW w:w="2520" w:type="dxa"/>
            <w:tcBorders>
              <w:top w:val="single" w:sz="4" w:space="0" w:color="auto"/>
              <w:bottom w:val="single" w:sz="4" w:space="0" w:color="auto"/>
            </w:tcBorders>
            <w:tcMar>
              <w:top w:w="20" w:type="dxa"/>
              <w:left w:w="20" w:type="dxa"/>
              <w:bottom w:w="20" w:type="dxa"/>
              <w:right w:w="20" w:type="dxa"/>
            </w:tcMar>
            <w:hideMark/>
          </w:tcPr>
          <w:p w14:paraId="2BF1B329"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Presence</w:t>
            </w:r>
          </w:p>
        </w:tc>
        <w:tc>
          <w:tcPr>
            <w:tcW w:w="1710" w:type="dxa"/>
            <w:tcBorders>
              <w:top w:val="single" w:sz="4" w:space="0" w:color="auto"/>
              <w:bottom w:val="single" w:sz="4" w:space="0" w:color="auto"/>
            </w:tcBorders>
            <w:tcMar>
              <w:top w:w="20" w:type="dxa"/>
              <w:left w:w="20" w:type="dxa"/>
              <w:bottom w:w="20" w:type="dxa"/>
              <w:right w:w="20" w:type="dxa"/>
            </w:tcMar>
            <w:hideMark/>
          </w:tcPr>
          <w:p w14:paraId="7272F0FA" w14:textId="77777777" w:rsidR="00534CC8" w:rsidRPr="00534CC8" w:rsidRDefault="00534CC8" w:rsidP="00B47844">
            <w:pPr>
              <w:spacing w:after="0" w:line="312" w:lineRule="auto"/>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Observed damage costs</w:t>
            </w:r>
          </w:p>
        </w:tc>
        <w:tc>
          <w:tcPr>
            <w:tcW w:w="1980" w:type="dxa"/>
            <w:tcBorders>
              <w:top w:val="single" w:sz="4" w:space="0" w:color="auto"/>
              <w:bottom w:val="single" w:sz="4" w:space="0" w:color="auto"/>
            </w:tcBorders>
            <w:tcMar>
              <w:top w:w="20" w:type="dxa"/>
              <w:left w:w="20" w:type="dxa"/>
              <w:bottom w:w="20" w:type="dxa"/>
              <w:right w:w="20" w:type="dxa"/>
            </w:tcMar>
            <w:hideMark/>
          </w:tcPr>
          <w:p w14:paraId="3E9392CB" w14:textId="77777777" w:rsidR="00534CC8" w:rsidRPr="00534CC8" w:rsidRDefault="00534CC8" w:rsidP="00B47844">
            <w:pPr>
              <w:spacing w:after="0" w:line="312" w:lineRule="auto"/>
              <w:jc w:val="both"/>
              <w:rPr>
                <w:rFonts w:ascii="Times New Roman" w:eastAsia="Times New Roman" w:hAnsi="Times New Roman" w:cs="Times New Roman"/>
                <w:b/>
                <w:bCs/>
                <w:color w:val="000000"/>
                <w:sz w:val="24"/>
                <w:szCs w:val="24"/>
              </w:rPr>
            </w:pPr>
            <w:r w:rsidRPr="00534CC8">
              <w:rPr>
                <w:rFonts w:ascii="Times New Roman" w:eastAsia="Times New Roman" w:hAnsi="Times New Roman" w:cs="Times New Roman"/>
                <w:b/>
                <w:bCs/>
                <w:color w:val="000000"/>
                <w:sz w:val="24"/>
                <w:szCs w:val="24"/>
              </w:rPr>
              <w:t xml:space="preserve">Habitats </w:t>
            </w:r>
          </w:p>
          <w:p w14:paraId="3E7345D8"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invaded</w:t>
            </w:r>
          </w:p>
        </w:tc>
        <w:tc>
          <w:tcPr>
            <w:tcW w:w="1298" w:type="dxa"/>
            <w:tcBorders>
              <w:top w:val="single" w:sz="4" w:space="0" w:color="auto"/>
              <w:bottom w:val="single" w:sz="4" w:space="0" w:color="auto"/>
            </w:tcBorders>
            <w:tcMar>
              <w:top w:w="20" w:type="dxa"/>
              <w:left w:w="20" w:type="dxa"/>
              <w:bottom w:w="20" w:type="dxa"/>
              <w:right w:w="20" w:type="dxa"/>
            </w:tcMar>
            <w:hideMark/>
          </w:tcPr>
          <w:p w14:paraId="674B4FF9"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Pathway</w:t>
            </w:r>
          </w:p>
        </w:tc>
        <w:tc>
          <w:tcPr>
            <w:tcW w:w="1582" w:type="dxa"/>
            <w:tcBorders>
              <w:top w:val="single" w:sz="4" w:space="0" w:color="auto"/>
              <w:bottom w:val="single" w:sz="4" w:space="0" w:color="auto"/>
            </w:tcBorders>
            <w:tcMar>
              <w:top w:w="20" w:type="dxa"/>
              <w:left w:w="20" w:type="dxa"/>
              <w:bottom w:w="20" w:type="dxa"/>
              <w:right w:w="20" w:type="dxa"/>
            </w:tcMar>
            <w:hideMark/>
          </w:tcPr>
          <w:p w14:paraId="4F4801DC"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Introduction</w:t>
            </w:r>
          </w:p>
        </w:tc>
        <w:tc>
          <w:tcPr>
            <w:tcW w:w="1710" w:type="dxa"/>
            <w:tcBorders>
              <w:top w:val="single" w:sz="4" w:space="0" w:color="auto"/>
              <w:bottom w:val="single" w:sz="4" w:space="0" w:color="auto"/>
            </w:tcBorders>
            <w:tcMar>
              <w:top w:w="20" w:type="dxa"/>
              <w:left w:w="20" w:type="dxa"/>
              <w:bottom w:w="20" w:type="dxa"/>
              <w:right w:w="20" w:type="dxa"/>
            </w:tcMar>
            <w:hideMark/>
          </w:tcPr>
          <w:p w14:paraId="187C3F2C"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Main impact</w:t>
            </w:r>
          </w:p>
        </w:tc>
        <w:tc>
          <w:tcPr>
            <w:tcW w:w="1350" w:type="dxa"/>
            <w:tcBorders>
              <w:top w:val="single" w:sz="4" w:space="0" w:color="auto"/>
              <w:bottom w:val="single" w:sz="4" w:space="0" w:color="auto"/>
            </w:tcBorders>
            <w:tcMar>
              <w:top w:w="20" w:type="dxa"/>
              <w:left w:w="20" w:type="dxa"/>
              <w:bottom w:w="20" w:type="dxa"/>
              <w:right w:w="20" w:type="dxa"/>
            </w:tcMar>
            <w:hideMark/>
          </w:tcPr>
          <w:p w14:paraId="71904430" w14:textId="77777777" w:rsidR="00534CC8" w:rsidRPr="00534CC8" w:rsidRDefault="00534CC8" w:rsidP="00B47844">
            <w:pPr>
              <w:spacing w:after="0" w:line="312" w:lineRule="auto"/>
              <w:jc w:val="both"/>
              <w:rPr>
                <w:rFonts w:ascii="Times New Roman" w:eastAsia="Times New Roman" w:hAnsi="Times New Roman" w:cs="Times New Roman"/>
                <w:sz w:val="24"/>
                <w:szCs w:val="24"/>
              </w:rPr>
            </w:pPr>
            <w:r w:rsidRPr="00534CC8">
              <w:rPr>
                <w:rFonts w:ascii="Times New Roman" w:eastAsia="Times New Roman" w:hAnsi="Times New Roman" w:cs="Times New Roman"/>
                <w:b/>
                <w:bCs/>
                <w:color w:val="000000"/>
                <w:sz w:val="24"/>
                <w:szCs w:val="24"/>
              </w:rPr>
              <w:t>Use</w:t>
            </w:r>
          </w:p>
        </w:tc>
      </w:tr>
      <w:tr w:rsidR="00534CC8" w:rsidRPr="007941D1" w14:paraId="49D44B73" w14:textId="77777777" w:rsidTr="00B47844">
        <w:trPr>
          <w:trHeight w:val="3324"/>
        </w:trPr>
        <w:tc>
          <w:tcPr>
            <w:tcW w:w="1440" w:type="dxa"/>
            <w:tcMar>
              <w:top w:w="20" w:type="dxa"/>
              <w:left w:w="20" w:type="dxa"/>
              <w:bottom w:w="20" w:type="dxa"/>
              <w:right w:w="20" w:type="dxa"/>
            </w:tcMar>
            <w:hideMark/>
          </w:tcPr>
          <w:p w14:paraId="74B807B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i/>
                <w:iCs/>
                <w:color w:val="000000"/>
                <w:sz w:val="24"/>
                <w:szCs w:val="24"/>
              </w:rPr>
              <w:t>Aedes albopictus</w:t>
            </w:r>
          </w:p>
        </w:tc>
        <w:tc>
          <w:tcPr>
            <w:tcW w:w="1890" w:type="dxa"/>
            <w:tcMar>
              <w:top w:w="20" w:type="dxa"/>
              <w:left w:w="20" w:type="dxa"/>
              <w:bottom w:w="20" w:type="dxa"/>
              <w:right w:w="20" w:type="dxa"/>
            </w:tcMar>
            <w:hideMark/>
          </w:tcPr>
          <w:p w14:paraId="530D945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Southeast Asia, Indian ocean Pacific islands</w:t>
            </w:r>
          </w:p>
        </w:tc>
        <w:tc>
          <w:tcPr>
            <w:tcW w:w="2520" w:type="dxa"/>
            <w:tcMar>
              <w:top w:w="20" w:type="dxa"/>
              <w:left w:w="20" w:type="dxa"/>
              <w:bottom w:w="20" w:type="dxa"/>
              <w:right w:w="20" w:type="dxa"/>
            </w:tcMar>
            <w:hideMark/>
          </w:tcPr>
          <w:p w14:paraId="4B0157F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Albania, Bosnia and Herzegovina, Croatia, France, Greece, Israel, Italy, Montenegro, Slovenia</w:t>
            </w:r>
            <w:r>
              <w:rPr>
                <w:rFonts w:ascii="Times New Roman" w:eastAsia="Times New Roman" w:hAnsi="Times New Roman" w:cs="Times New Roman"/>
                <w:color w:val="000000"/>
                <w:sz w:val="24"/>
                <w:szCs w:val="24"/>
              </w:rPr>
              <w:t xml:space="preserve">, </w:t>
            </w:r>
            <w:r w:rsidRPr="007941D1">
              <w:rPr>
                <w:rFonts w:ascii="Times New Roman" w:eastAsia="Times New Roman" w:hAnsi="Times New Roman" w:cs="Times New Roman"/>
                <w:color w:val="000000"/>
                <w:sz w:val="24"/>
                <w:szCs w:val="24"/>
              </w:rPr>
              <w:t>Spain</w:t>
            </w:r>
          </w:p>
        </w:tc>
        <w:tc>
          <w:tcPr>
            <w:tcW w:w="1710" w:type="dxa"/>
            <w:tcMar>
              <w:top w:w="20" w:type="dxa"/>
              <w:left w:w="20" w:type="dxa"/>
              <w:bottom w:w="20" w:type="dxa"/>
              <w:right w:w="20" w:type="dxa"/>
            </w:tcMar>
            <w:hideMark/>
          </w:tcPr>
          <w:p w14:paraId="0D98E16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France, Italy, Spain</w:t>
            </w:r>
          </w:p>
        </w:tc>
        <w:tc>
          <w:tcPr>
            <w:tcW w:w="1980" w:type="dxa"/>
            <w:tcMar>
              <w:top w:w="20" w:type="dxa"/>
              <w:left w:w="20" w:type="dxa"/>
              <w:bottom w:w="20" w:type="dxa"/>
              <w:right w:w="20" w:type="dxa"/>
            </w:tcMar>
            <w:hideMark/>
          </w:tcPr>
          <w:p w14:paraId="3D0BB5C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Coastal areas</w:t>
            </w:r>
          </w:p>
          <w:p w14:paraId="0549AE8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Cultivated land</w:t>
            </w:r>
          </w:p>
          <w:p w14:paraId="76B9F21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Disturbed areas</w:t>
            </w:r>
          </w:p>
          <w:p w14:paraId="568A711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Estuaries</w:t>
            </w:r>
          </w:p>
          <w:p w14:paraId="18226E6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 xml:space="preserve">Forests </w:t>
            </w:r>
          </w:p>
          <w:p w14:paraId="7BF34654"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Grasslands</w:t>
            </w:r>
          </w:p>
          <w:p w14:paraId="3EDDF29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Lakes</w:t>
            </w:r>
          </w:p>
          <w:p w14:paraId="63B037E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Rivers</w:t>
            </w:r>
          </w:p>
          <w:p w14:paraId="7A5CDFA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Shrublands</w:t>
            </w:r>
          </w:p>
          <w:p w14:paraId="57FDAC04"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Wetlands</w:t>
            </w:r>
          </w:p>
          <w:p w14:paraId="39BCE9E6"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1F65EB3B"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298" w:type="dxa"/>
            <w:tcMar>
              <w:top w:w="20" w:type="dxa"/>
              <w:left w:w="20" w:type="dxa"/>
              <w:bottom w:w="20" w:type="dxa"/>
              <w:right w:w="20" w:type="dxa"/>
            </w:tcMar>
            <w:hideMark/>
          </w:tcPr>
          <w:p w14:paraId="23FE05A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632AF177"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017E455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Animal and human health</w:t>
            </w:r>
          </w:p>
        </w:tc>
        <w:tc>
          <w:tcPr>
            <w:tcW w:w="1350" w:type="dxa"/>
            <w:tcMar>
              <w:top w:w="20" w:type="dxa"/>
              <w:left w:w="20" w:type="dxa"/>
              <w:bottom w:w="20" w:type="dxa"/>
              <w:right w:w="20" w:type="dxa"/>
            </w:tcMar>
            <w:hideMark/>
          </w:tcPr>
          <w:p w14:paraId="6437C02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0E78C7F3" w14:textId="77777777" w:rsidTr="00B47844">
        <w:trPr>
          <w:trHeight w:val="1084"/>
        </w:trPr>
        <w:tc>
          <w:tcPr>
            <w:tcW w:w="1440" w:type="dxa"/>
            <w:tcMar>
              <w:top w:w="20" w:type="dxa"/>
              <w:left w:w="20" w:type="dxa"/>
              <w:bottom w:w="20" w:type="dxa"/>
              <w:right w:w="20" w:type="dxa"/>
            </w:tcMar>
            <w:hideMark/>
          </w:tcPr>
          <w:p w14:paraId="705F5C8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i/>
                <w:iCs/>
                <w:color w:val="000000"/>
                <w:sz w:val="24"/>
                <w:szCs w:val="24"/>
              </w:rPr>
              <w:t xml:space="preserve">Ambrosia </w:t>
            </w:r>
            <w:proofErr w:type="spellStart"/>
            <w:r w:rsidRPr="007941D1">
              <w:rPr>
                <w:rFonts w:ascii="Times New Roman" w:eastAsia="Times New Roman" w:hAnsi="Times New Roman" w:cs="Times New Roman"/>
                <w:i/>
                <w:iCs/>
                <w:color w:val="000000"/>
                <w:sz w:val="24"/>
                <w:szCs w:val="24"/>
              </w:rPr>
              <w:t>artemisiifolia</w:t>
            </w:r>
            <w:proofErr w:type="spellEnd"/>
          </w:p>
        </w:tc>
        <w:tc>
          <w:tcPr>
            <w:tcW w:w="1890" w:type="dxa"/>
            <w:tcMar>
              <w:top w:w="20" w:type="dxa"/>
              <w:left w:w="20" w:type="dxa"/>
              <w:bottom w:w="20" w:type="dxa"/>
              <w:right w:w="20" w:type="dxa"/>
            </w:tcMar>
            <w:hideMark/>
          </w:tcPr>
          <w:p w14:paraId="156EB55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America</w:t>
            </w:r>
          </w:p>
          <w:p w14:paraId="53307B57"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America</w:t>
            </w:r>
          </w:p>
        </w:tc>
        <w:tc>
          <w:tcPr>
            <w:tcW w:w="2520" w:type="dxa"/>
            <w:tcMar>
              <w:top w:w="20" w:type="dxa"/>
              <w:left w:w="20" w:type="dxa"/>
              <w:bottom w:w="20" w:type="dxa"/>
              <w:right w:w="20" w:type="dxa"/>
            </w:tcMar>
            <w:hideMark/>
          </w:tcPr>
          <w:p w14:paraId="05F8882F"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Albania, Algeria, Bosnia and Herzegovina, Croatia, Egypt, France, Greece, Israel, Italy, Libya, Montenegro, Slovenia, Spain, Turkey</w:t>
            </w:r>
          </w:p>
          <w:p w14:paraId="2A8D22CE"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037D075D"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710" w:type="dxa"/>
            <w:tcMar>
              <w:top w:w="20" w:type="dxa"/>
              <w:left w:w="20" w:type="dxa"/>
              <w:bottom w:w="20" w:type="dxa"/>
              <w:right w:w="20" w:type="dxa"/>
            </w:tcMar>
            <w:hideMark/>
          </w:tcPr>
          <w:p w14:paraId="6E903C0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France, Italy</w:t>
            </w:r>
          </w:p>
        </w:tc>
        <w:tc>
          <w:tcPr>
            <w:tcW w:w="1980" w:type="dxa"/>
            <w:tcMar>
              <w:top w:w="20" w:type="dxa"/>
              <w:left w:w="20" w:type="dxa"/>
              <w:bottom w:w="20" w:type="dxa"/>
              <w:right w:w="20" w:type="dxa"/>
            </w:tcMar>
            <w:hideMark/>
          </w:tcPr>
          <w:p w14:paraId="2E5C7A3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Disturbed areas</w:t>
            </w:r>
          </w:p>
        </w:tc>
        <w:tc>
          <w:tcPr>
            <w:tcW w:w="1298" w:type="dxa"/>
            <w:tcMar>
              <w:top w:w="20" w:type="dxa"/>
              <w:left w:w="20" w:type="dxa"/>
              <w:bottom w:w="20" w:type="dxa"/>
              <w:right w:w="20" w:type="dxa"/>
            </w:tcMar>
            <w:hideMark/>
          </w:tcPr>
          <w:p w14:paraId="2CC9728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473ADFF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38AEA81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Health and agriculture</w:t>
            </w:r>
          </w:p>
        </w:tc>
        <w:tc>
          <w:tcPr>
            <w:tcW w:w="1350" w:type="dxa"/>
            <w:tcMar>
              <w:top w:w="20" w:type="dxa"/>
              <w:left w:w="20" w:type="dxa"/>
              <w:bottom w:w="20" w:type="dxa"/>
              <w:right w:w="20" w:type="dxa"/>
            </w:tcMar>
            <w:hideMark/>
          </w:tcPr>
          <w:p w14:paraId="1F72B43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3C2634AF" w14:textId="77777777" w:rsidTr="00B47844">
        <w:trPr>
          <w:trHeight w:val="1084"/>
        </w:trPr>
        <w:tc>
          <w:tcPr>
            <w:tcW w:w="1440" w:type="dxa"/>
            <w:tcMar>
              <w:top w:w="20" w:type="dxa"/>
              <w:left w:w="20" w:type="dxa"/>
              <w:bottom w:w="20" w:type="dxa"/>
              <w:right w:w="20" w:type="dxa"/>
            </w:tcMar>
            <w:hideMark/>
          </w:tcPr>
          <w:p w14:paraId="4A9B759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i/>
                <w:iCs/>
                <w:color w:val="000000"/>
                <w:sz w:val="24"/>
                <w:szCs w:val="24"/>
              </w:rPr>
              <w:lastRenderedPageBreak/>
              <w:t xml:space="preserve">Ambrosia </w:t>
            </w:r>
            <w:proofErr w:type="spellStart"/>
            <w:r w:rsidRPr="007941D1">
              <w:rPr>
                <w:rFonts w:ascii="Times New Roman" w:eastAsia="Times New Roman" w:hAnsi="Times New Roman" w:cs="Times New Roman"/>
                <w:i/>
                <w:iCs/>
                <w:color w:val="000000"/>
                <w:sz w:val="24"/>
                <w:szCs w:val="24"/>
              </w:rPr>
              <w:t>polystachya</w:t>
            </w:r>
            <w:proofErr w:type="spellEnd"/>
          </w:p>
        </w:tc>
        <w:tc>
          <w:tcPr>
            <w:tcW w:w="1890" w:type="dxa"/>
            <w:tcMar>
              <w:top w:w="20" w:type="dxa"/>
              <w:left w:w="20" w:type="dxa"/>
              <w:bottom w:w="20" w:type="dxa"/>
              <w:right w:w="20" w:type="dxa"/>
            </w:tcMar>
            <w:hideMark/>
          </w:tcPr>
          <w:p w14:paraId="48FA0FA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America</w:t>
            </w:r>
          </w:p>
          <w:p w14:paraId="3C3804B7"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America</w:t>
            </w:r>
          </w:p>
        </w:tc>
        <w:tc>
          <w:tcPr>
            <w:tcW w:w="2520" w:type="dxa"/>
            <w:tcMar>
              <w:top w:w="20" w:type="dxa"/>
              <w:left w:w="20" w:type="dxa"/>
              <w:bottom w:w="20" w:type="dxa"/>
              <w:right w:w="20" w:type="dxa"/>
            </w:tcMar>
            <w:hideMark/>
          </w:tcPr>
          <w:p w14:paraId="4C19A20B"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Algeria, Bosnia and Herzegovina, France, Montenegro, Slovenia, Spain, Turkey</w:t>
            </w:r>
          </w:p>
          <w:p w14:paraId="0E6A575E"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20A65CAF"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710" w:type="dxa"/>
            <w:tcMar>
              <w:top w:w="20" w:type="dxa"/>
              <w:left w:w="20" w:type="dxa"/>
              <w:bottom w:w="20" w:type="dxa"/>
              <w:right w:w="20" w:type="dxa"/>
            </w:tcMar>
            <w:hideMark/>
          </w:tcPr>
          <w:p w14:paraId="293E6D82"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France</w:t>
            </w:r>
          </w:p>
        </w:tc>
        <w:tc>
          <w:tcPr>
            <w:tcW w:w="1980" w:type="dxa"/>
            <w:tcMar>
              <w:top w:w="20" w:type="dxa"/>
              <w:left w:w="20" w:type="dxa"/>
              <w:bottom w:w="20" w:type="dxa"/>
              <w:right w:w="20" w:type="dxa"/>
            </w:tcMar>
            <w:hideMark/>
          </w:tcPr>
          <w:p w14:paraId="5AFBD61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Disturbed areas</w:t>
            </w:r>
          </w:p>
        </w:tc>
        <w:tc>
          <w:tcPr>
            <w:tcW w:w="1298" w:type="dxa"/>
            <w:tcMar>
              <w:top w:w="20" w:type="dxa"/>
              <w:left w:w="20" w:type="dxa"/>
              <w:bottom w:w="20" w:type="dxa"/>
              <w:right w:w="20" w:type="dxa"/>
            </w:tcMar>
            <w:hideMark/>
          </w:tcPr>
          <w:p w14:paraId="0A50FD3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600FA835"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53B4E90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Health and agriculture</w:t>
            </w:r>
          </w:p>
        </w:tc>
        <w:tc>
          <w:tcPr>
            <w:tcW w:w="1350" w:type="dxa"/>
            <w:tcMar>
              <w:top w:w="20" w:type="dxa"/>
              <w:left w:w="20" w:type="dxa"/>
              <w:bottom w:w="20" w:type="dxa"/>
              <w:right w:w="20" w:type="dxa"/>
            </w:tcMar>
            <w:hideMark/>
          </w:tcPr>
          <w:p w14:paraId="5E5D4B7F" w14:textId="77777777" w:rsidR="00534CC8" w:rsidRPr="007941D1" w:rsidRDefault="00534CC8" w:rsidP="00B47844">
            <w:pPr>
              <w:spacing w:after="0" w:line="312" w:lineRule="auto"/>
              <w:jc w:val="both"/>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521AFEE2" w14:textId="77777777" w:rsidTr="00B47844">
        <w:trPr>
          <w:trHeight w:val="1084"/>
        </w:trPr>
        <w:tc>
          <w:tcPr>
            <w:tcW w:w="1440" w:type="dxa"/>
            <w:tcMar>
              <w:top w:w="20" w:type="dxa"/>
              <w:left w:w="20" w:type="dxa"/>
              <w:bottom w:w="20" w:type="dxa"/>
              <w:right w:w="20" w:type="dxa"/>
            </w:tcMar>
          </w:tcPr>
          <w:p w14:paraId="20BFE67B" w14:textId="77777777" w:rsidR="00534CC8" w:rsidRPr="0093372F" w:rsidRDefault="00534CC8" w:rsidP="00B47844">
            <w:pPr>
              <w:spacing w:after="0" w:line="312" w:lineRule="auto"/>
              <w:rPr>
                <w:rFonts w:ascii="Times New Roman" w:eastAsia="Times New Roman" w:hAnsi="Times New Roman" w:cs="Times New Roman"/>
                <w:i/>
                <w:iCs/>
                <w:color w:val="003300"/>
                <w:sz w:val="24"/>
                <w:szCs w:val="24"/>
              </w:rPr>
            </w:pPr>
            <w:proofErr w:type="spellStart"/>
            <w:r w:rsidRPr="0093372F">
              <w:rPr>
                <w:rFonts w:ascii="Times New Roman" w:eastAsia="Times New Roman" w:hAnsi="Times New Roman" w:cs="Times New Roman"/>
                <w:i/>
                <w:iCs/>
                <w:color w:val="003300"/>
                <w:sz w:val="24"/>
                <w:szCs w:val="24"/>
              </w:rPr>
              <w:t>Bactrocera</w:t>
            </w:r>
            <w:proofErr w:type="spellEnd"/>
            <w:r w:rsidRPr="0093372F">
              <w:rPr>
                <w:rFonts w:ascii="Times New Roman" w:eastAsia="Times New Roman" w:hAnsi="Times New Roman" w:cs="Times New Roman"/>
                <w:i/>
                <w:iCs/>
                <w:color w:val="003300"/>
                <w:sz w:val="24"/>
                <w:szCs w:val="24"/>
              </w:rPr>
              <w:t xml:space="preserve"> </w:t>
            </w:r>
            <w:proofErr w:type="spellStart"/>
            <w:r w:rsidRPr="0093372F">
              <w:rPr>
                <w:rFonts w:ascii="Times New Roman" w:eastAsia="Times New Roman" w:hAnsi="Times New Roman" w:cs="Times New Roman"/>
                <w:i/>
                <w:iCs/>
                <w:color w:val="003300"/>
                <w:sz w:val="24"/>
                <w:szCs w:val="24"/>
              </w:rPr>
              <w:t>oleae</w:t>
            </w:r>
            <w:proofErr w:type="spellEnd"/>
          </w:p>
        </w:tc>
        <w:tc>
          <w:tcPr>
            <w:tcW w:w="1890" w:type="dxa"/>
            <w:tcMar>
              <w:top w:w="20" w:type="dxa"/>
              <w:left w:w="20" w:type="dxa"/>
              <w:bottom w:w="20" w:type="dxa"/>
              <w:right w:w="20" w:type="dxa"/>
            </w:tcMar>
          </w:tcPr>
          <w:p w14:paraId="7CF9CC67"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Africa</w:t>
            </w:r>
          </w:p>
        </w:tc>
        <w:tc>
          <w:tcPr>
            <w:tcW w:w="2520" w:type="dxa"/>
            <w:tcMar>
              <w:top w:w="20" w:type="dxa"/>
              <w:left w:w="20" w:type="dxa"/>
              <w:bottom w:w="20" w:type="dxa"/>
              <w:right w:w="20" w:type="dxa"/>
            </w:tcMar>
          </w:tcPr>
          <w:p w14:paraId="1FAFE81D" w14:textId="77777777" w:rsidR="00534CC8"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 xml:space="preserve">Albania, Algeria, Croatia, Cyprus, Egypt, France, Greece, Italy, </w:t>
            </w:r>
            <w:proofErr w:type="spellStart"/>
            <w:r w:rsidRPr="0093372F">
              <w:rPr>
                <w:rFonts w:ascii="Times New Roman" w:eastAsia="Times New Roman" w:hAnsi="Times New Roman" w:cs="Times New Roman"/>
                <w:color w:val="003300"/>
                <w:sz w:val="24"/>
                <w:szCs w:val="24"/>
              </w:rPr>
              <w:t>Lybia</w:t>
            </w:r>
            <w:proofErr w:type="spellEnd"/>
            <w:r w:rsidRPr="0093372F">
              <w:rPr>
                <w:rFonts w:ascii="Times New Roman" w:eastAsia="Times New Roman" w:hAnsi="Times New Roman" w:cs="Times New Roman"/>
                <w:color w:val="003300"/>
                <w:sz w:val="24"/>
                <w:szCs w:val="24"/>
              </w:rPr>
              <w:t>, Malta, Montenegro, Morocco, Tunisia, Slovenia, Spain</w:t>
            </w:r>
          </w:p>
          <w:p w14:paraId="162395D0" w14:textId="3A4C6448" w:rsidR="00B47844" w:rsidRPr="0093372F" w:rsidRDefault="00B47844" w:rsidP="00B47844">
            <w:pPr>
              <w:spacing w:after="0" w:line="312" w:lineRule="auto"/>
              <w:rPr>
                <w:rFonts w:ascii="Times New Roman" w:eastAsia="Times New Roman" w:hAnsi="Times New Roman" w:cs="Times New Roman"/>
                <w:color w:val="003300"/>
                <w:sz w:val="24"/>
                <w:szCs w:val="24"/>
              </w:rPr>
            </w:pPr>
          </w:p>
        </w:tc>
        <w:tc>
          <w:tcPr>
            <w:tcW w:w="1710" w:type="dxa"/>
            <w:tcMar>
              <w:top w:w="20" w:type="dxa"/>
              <w:left w:w="20" w:type="dxa"/>
              <w:bottom w:w="20" w:type="dxa"/>
              <w:right w:w="20" w:type="dxa"/>
            </w:tcMar>
          </w:tcPr>
          <w:p w14:paraId="6E3712EB"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Mediterranean basin in general</w:t>
            </w:r>
          </w:p>
        </w:tc>
        <w:tc>
          <w:tcPr>
            <w:tcW w:w="1980" w:type="dxa"/>
            <w:tcMar>
              <w:top w:w="20" w:type="dxa"/>
              <w:left w:w="20" w:type="dxa"/>
              <w:bottom w:w="20" w:type="dxa"/>
              <w:right w:w="20" w:type="dxa"/>
            </w:tcMar>
          </w:tcPr>
          <w:p w14:paraId="51DDB0B7"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Areas of cultivated or wild olive trees</w:t>
            </w:r>
          </w:p>
        </w:tc>
        <w:tc>
          <w:tcPr>
            <w:tcW w:w="1298" w:type="dxa"/>
            <w:tcMar>
              <w:top w:w="20" w:type="dxa"/>
              <w:left w:w="20" w:type="dxa"/>
              <w:bottom w:w="20" w:type="dxa"/>
              <w:right w:w="20" w:type="dxa"/>
            </w:tcMar>
          </w:tcPr>
          <w:p w14:paraId="40D13353"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Contaminant</w:t>
            </w:r>
          </w:p>
        </w:tc>
        <w:tc>
          <w:tcPr>
            <w:tcW w:w="1582" w:type="dxa"/>
            <w:tcMar>
              <w:top w:w="20" w:type="dxa"/>
              <w:left w:w="20" w:type="dxa"/>
              <w:bottom w:w="20" w:type="dxa"/>
              <w:right w:w="20" w:type="dxa"/>
            </w:tcMar>
          </w:tcPr>
          <w:p w14:paraId="34AABEA3"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Unintentional</w:t>
            </w:r>
          </w:p>
        </w:tc>
        <w:tc>
          <w:tcPr>
            <w:tcW w:w="1710" w:type="dxa"/>
            <w:tcMar>
              <w:top w:w="20" w:type="dxa"/>
              <w:left w:w="20" w:type="dxa"/>
              <w:bottom w:w="20" w:type="dxa"/>
              <w:right w:w="20" w:type="dxa"/>
            </w:tcMar>
          </w:tcPr>
          <w:p w14:paraId="156031A2"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Agriculture</w:t>
            </w:r>
          </w:p>
        </w:tc>
        <w:tc>
          <w:tcPr>
            <w:tcW w:w="1350" w:type="dxa"/>
            <w:tcMar>
              <w:top w:w="20" w:type="dxa"/>
              <w:left w:w="20" w:type="dxa"/>
              <w:bottom w:w="20" w:type="dxa"/>
              <w:right w:w="20" w:type="dxa"/>
            </w:tcMar>
          </w:tcPr>
          <w:p w14:paraId="265CD318" w14:textId="77777777" w:rsidR="00534CC8" w:rsidRPr="0093372F" w:rsidRDefault="00534CC8" w:rsidP="00B47844">
            <w:pPr>
              <w:spacing w:after="0" w:line="312" w:lineRule="auto"/>
              <w:jc w:val="both"/>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None</w:t>
            </w:r>
          </w:p>
        </w:tc>
      </w:tr>
      <w:tr w:rsidR="00534CC8" w:rsidRPr="007941D1" w14:paraId="34FC2757" w14:textId="77777777" w:rsidTr="00B47844">
        <w:trPr>
          <w:trHeight w:val="2122"/>
        </w:trPr>
        <w:tc>
          <w:tcPr>
            <w:tcW w:w="1440" w:type="dxa"/>
            <w:tcMar>
              <w:top w:w="20" w:type="dxa"/>
              <w:left w:w="20" w:type="dxa"/>
              <w:bottom w:w="20" w:type="dxa"/>
              <w:right w:w="20" w:type="dxa"/>
            </w:tcMar>
            <w:hideMark/>
          </w:tcPr>
          <w:p w14:paraId="70B102A9"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t>Ceratitis</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capitata</w:t>
            </w:r>
            <w:proofErr w:type="spellEnd"/>
          </w:p>
        </w:tc>
        <w:tc>
          <w:tcPr>
            <w:tcW w:w="1890" w:type="dxa"/>
            <w:tcMar>
              <w:top w:w="20" w:type="dxa"/>
              <w:left w:w="20" w:type="dxa"/>
              <w:bottom w:w="20" w:type="dxa"/>
              <w:right w:w="20" w:type="dxa"/>
            </w:tcMar>
            <w:hideMark/>
          </w:tcPr>
          <w:p w14:paraId="51BFF01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Africa</w:t>
            </w:r>
          </w:p>
        </w:tc>
        <w:tc>
          <w:tcPr>
            <w:tcW w:w="2520" w:type="dxa"/>
            <w:tcMar>
              <w:top w:w="20" w:type="dxa"/>
              <w:left w:w="20" w:type="dxa"/>
              <w:bottom w:w="20" w:type="dxa"/>
              <w:right w:w="20" w:type="dxa"/>
            </w:tcMar>
            <w:hideMark/>
          </w:tcPr>
          <w:p w14:paraId="4B69EB48"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Albania, Algeria, Bosnia and Herzegovina, Croatia, Cyprus, France, Greece, Israel, Italy, Lebanon, Libya, Malta, Montenegro, Morocco, Slovenia, Spain, Syria, Tunisia, Turkey</w:t>
            </w:r>
          </w:p>
          <w:p w14:paraId="397415F4"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710" w:type="dxa"/>
            <w:tcMar>
              <w:top w:w="20" w:type="dxa"/>
              <w:left w:w="20" w:type="dxa"/>
              <w:bottom w:w="20" w:type="dxa"/>
              <w:right w:w="20" w:type="dxa"/>
            </w:tcMar>
            <w:hideMark/>
          </w:tcPr>
          <w:p w14:paraId="357B0197" w14:textId="5F70DB7C" w:rsidR="00534CC8" w:rsidRPr="007941D1" w:rsidRDefault="00B47844" w:rsidP="00B47844">
            <w:pPr>
              <w:spacing w:after="0" w:line="312"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534CC8" w:rsidRPr="007941D1">
              <w:rPr>
                <w:rFonts w:ascii="Times New Roman" w:eastAsia="Times New Roman" w:hAnsi="Times New Roman" w:cs="Times New Roman"/>
                <w:color w:val="000000"/>
                <w:sz w:val="24"/>
                <w:szCs w:val="24"/>
              </w:rPr>
              <w:t>Egypt</w:t>
            </w:r>
          </w:p>
        </w:tc>
        <w:tc>
          <w:tcPr>
            <w:tcW w:w="1980" w:type="dxa"/>
            <w:tcMar>
              <w:top w:w="20" w:type="dxa"/>
              <w:left w:w="20" w:type="dxa"/>
              <w:bottom w:w="20" w:type="dxa"/>
              <w:right w:w="20" w:type="dxa"/>
            </w:tcMar>
            <w:hideMark/>
          </w:tcPr>
          <w:p w14:paraId="4AF8D06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Disturbed areas</w:t>
            </w:r>
          </w:p>
          <w:p w14:paraId="4660C5E1"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 xml:space="preserve">Forests </w:t>
            </w:r>
          </w:p>
          <w:p w14:paraId="0994323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Cultivated land</w:t>
            </w:r>
          </w:p>
        </w:tc>
        <w:tc>
          <w:tcPr>
            <w:tcW w:w="1298" w:type="dxa"/>
            <w:tcMar>
              <w:top w:w="20" w:type="dxa"/>
              <w:left w:w="20" w:type="dxa"/>
              <w:bottom w:w="20" w:type="dxa"/>
              <w:right w:w="20" w:type="dxa"/>
            </w:tcMar>
            <w:hideMark/>
          </w:tcPr>
          <w:p w14:paraId="15581E6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70936A3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625F02D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Agriculture</w:t>
            </w:r>
          </w:p>
        </w:tc>
        <w:tc>
          <w:tcPr>
            <w:tcW w:w="1350" w:type="dxa"/>
            <w:tcMar>
              <w:top w:w="20" w:type="dxa"/>
              <w:left w:w="20" w:type="dxa"/>
              <w:bottom w:w="20" w:type="dxa"/>
              <w:right w:w="20" w:type="dxa"/>
            </w:tcMar>
            <w:hideMark/>
          </w:tcPr>
          <w:p w14:paraId="71FDE9B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93372F" w14:paraId="55616FF8" w14:textId="77777777" w:rsidTr="00B47844">
        <w:trPr>
          <w:trHeight w:val="2122"/>
        </w:trPr>
        <w:tc>
          <w:tcPr>
            <w:tcW w:w="1440" w:type="dxa"/>
            <w:tcMar>
              <w:top w:w="20" w:type="dxa"/>
              <w:left w:w="20" w:type="dxa"/>
              <w:bottom w:w="20" w:type="dxa"/>
              <w:right w:w="20" w:type="dxa"/>
            </w:tcMar>
          </w:tcPr>
          <w:p w14:paraId="487DF2DF" w14:textId="77777777" w:rsidR="00534CC8" w:rsidRPr="0093372F" w:rsidRDefault="00534CC8" w:rsidP="00B47844">
            <w:pPr>
              <w:spacing w:after="0" w:line="312" w:lineRule="auto"/>
              <w:rPr>
                <w:rFonts w:ascii="Times New Roman" w:eastAsia="Times New Roman" w:hAnsi="Times New Roman" w:cs="Times New Roman"/>
                <w:i/>
                <w:iCs/>
                <w:color w:val="003300"/>
                <w:sz w:val="24"/>
                <w:szCs w:val="24"/>
              </w:rPr>
            </w:pPr>
            <w:proofErr w:type="spellStart"/>
            <w:r w:rsidRPr="0093372F">
              <w:rPr>
                <w:rFonts w:ascii="Times New Roman" w:eastAsia="Times New Roman" w:hAnsi="Times New Roman" w:cs="Times New Roman"/>
                <w:i/>
                <w:iCs/>
                <w:color w:val="003300"/>
                <w:sz w:val="24"/>
                <w:szCs w:val="24"/>
              </w:rPr>
              <w:lastRenderedPageBreak/>
              <w:t>Dikerogammarus</w:t>
            </w:r>
            <w:proofErr w:type="spellEnd"/>
            <w:r w:rsidRPr="0093372F">
              <w:rPr>
                <w:rFonts w:ascii="Times New Roman" w:eastAsia="Times New Roman" w:hAnsi="Times New Roman" w:cs="Times New Roman"/>
                <w:i/>
                <w:iCs/>
                <w:color w:val="003300"/>
                <w:sz w:val="24"/>
                <w:szCs w:val="24"/>
              </w:rPr>
              <w:t xml:space="preserve"> </w:t>
            </w:r>
            <w:proofErr w:type="spellStart"/>
            <w:r w:rsidRPr="0093372F">
              <w:rPr>
                <w:rFonts w:ascii="Times New Roman" w:eastAsia="Times New Roman" w:hAnsi="Times New Roman" w:cs="Times New Roman"/>
                <w:i/>
                <w:iCs/>
                <w:color w:val="003300"/>
                <w:sz w:val="24"/>
                <w:szCs w:val="24"/>
              </w:rPr>
              <w:t>villosus</w:t>
            </w:r>
            <w:proofErr w:type="spellEnd"/>
          </w:p>
        </w:tc>
        <w:tc>
          <w:tcPr>
            <w:tcW w:w="1890" w:type="dxa"/>
            <w:tcMar>
              <w:top w:w="20" w:type="dxa"/>
              <w:left w:w="20" w:type="dxa"/>
              <w:bottom w:w="20" w:type="dxa"/>
              <w:right w:w="20" w:type="dxa"/>
            </w:tcMar>
          </w:tcPr>
          <w:p w14:paraId="22DB2CAE"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Ponto-Caspian region</w:t>
            </w:r>
          </w:p>
        </w:tc>
        <w:tc>
          <w:tcPr>
            <w:tcW w:w="2520" w:type="dxa"/>
            <w:tcMar>
              <w:top w:w="20" w:type="dxa"/>
              <w:left w:w="20" w:type="dxa"/>
              <w:bottom w:w="20" w:type="dxa"/>
              <w:right w:w="20" w:type="dxa"/>
            </w:tcMar>
          </w:tcPr>
          <w:p w14:paraId="4D4DD69E"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France, Italy</w:t>
            </w:r>
          </w:p>
        </w:tc>
        <w:tc>
          <w:tcPr>
            <w:tcW w:w="1710" w:type="dxa"/>
            <w:tcMar>
              <w:top w:w="20" w:type="dxa"/>
              <w:left w:w="20" w:type="dxa"/>
              <w:bottom w:w="20" w:type="dxa"/>
              <w:right w:w="20" w:type="dxa"/>
            </w:tcMar>
          </w:tcPr>
          <w:p w14:paraId="3E2F4936"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Italy</w:t>
            </w:r>
          </w:p>
        </w:tc>
        <w:tc>
          <w:tcPr>
            <w:tcW w:w="1980" w:type="dxa"/>
            <w:tcMar>
              <w:top w:w="20" w:type="dxa"/>
              <w:left w:w="20" w:type="dxa"/>
              <w:bottom w:w="20" w:type="dxa"/>
              <w:right w:w="20" w:type="dxa"/>
            </w:tcMar>
          </w:tcPr>
          <w:p w14:paraId="37185FFB"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Estuaries</w:t>
            </w:r>
          </w:p>
          <w:p w14:paraId="3D26DEF9"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Irrigation channels</w:t>
            </w:r>
          </w:p>
          <w:p w14:paraId="1744D88A"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Lagoons</w:t>
            </w:r>
          </w:p>
          <w:p w14:paraId="4733F70E"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Lakes</w:t>
            </w:r>
          </w:p>
          <w:p w14:paraId="2F99B485"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Reservoirs</w:t>
            </w:r>
          </w:p>
          <w:p w14:paraId="761C39FE" w14:textId="77777777" w:rsidR="00534CC8"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Rivers/streams</w:t>
            </w:r>
          </w:p>
          <w:p w14:paraId="36AF2364" w14:textId="5E797F79" w:rsidR="00B47844" w:rsidRPr="0093372F" w:rsidRDefault="00B47844" w:rsidP="00B47844">
            <w:pPr>
              <w:spacing w:after="0" w:line="312" w:lineRule="auto"/>
              <w:rPr>
                <w:rFonts w:ascii="Times New Roman" w:eastAsia="Times New Roman" w:hAnsi="Times New Roman" w:cs="Times New Roman"/>
                <w:color w:val="003300"/>
                <w:sz w:val="24"/>
                <w:szCs w:val="24"/>
              </w:rPr>
            </w:pPr>
          </w:p>
        </w:tc>
        <w:tc>
          <w:tcPr>
            <w:tcW w:w="1298" w:type="dxa"/>
            <w:tcMar>
              <w:top w:w="20" w:type="dxa"/>
              <w:left w:w="20" w:type="dxa"/>
              <w:bottom w:w="20" w:type="dxa"/>
              <w:right w:w="20" w:type="dxa"/>
            </w:tcMar>
          </w:tcPr>
          <w:p w14:paraId="77ED7B55"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Stowaway</w:t>
            </w:r>
          </w:p>
        </w:tc>
        <w:tc>
          <w:tcPr>
            <w:tcW w:w="1582" w:type="dxa"/>
            <w:tcMar>
              <w:top w:w="20" w:type="dxa"/>
              <w:left w:w="20" w:type="dxa"/>
              <w:bottom w:w="20" w:type="dxa"/>
              <w:right w:w="20" w:type="dxa"/>
            </w:tcMar>
          </w:tcPr>
          <w:p w14:paraId="6CA15B12"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Unintentional</w:t>
            </w:r>
          </w:p>
        </w:tc>
        <w:tc>
          <w:tcPr>
            <w:tcW w:w="1710" w:type="dxa"/>
            <w:tcMar>
              <w:top w:w="20" w:type="dxa"/>
              <w:left w:w="20" w:type="dxa"/>
              <w:bottom w:w="20" w:type="dxa"/>
              <w:right w:w="20" w:type="dxa"/>
            </w:tcMar>
          </w:tcPr>
          <w:p w14:paraId="052FB0A9"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Aquaculture</w:t>
            </w:r>
          </w:p>
          <w:p w14:paraId="11990542"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Biodiversity</w:t>
            </w:r>
          </w:p>
        </w:tc>
        <w:tc>
          <w:tcPr>
            <w:tcW w:w="1350" w:type="dxa"/>
            <w:tcMar>
              <w:top w:w="20" w:type="dxa"/>
              <w:left w:w="20" w:type="dxa"/>
              <w:bottom w:w="20" w:type="dxa"/>
              <w:right w:w="20" w:type="dxa"/>
            </w:tcMar>
          </w:tcPr>
          <w:p w14:paraId="366B81DB"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None</w:t>
            </w:r>
          </w:p>
        </w:tc>
      </w:tr>
      <w:tr w:rsidR="00534CC8" w:rsidRPr="007941D1" w14:paraId="36157924" w14:textId="77777777" w:rsidTr="00B47844">
        <w:trPr>
          <w:trHeight w:val="3161"/>
        </w:trPr>
        <w:tc>
          <w:tcPr>
            <w:tcW w:w="1440" w:type="dxa"/>
            <w:tcMar>
              <w:top w:w="20" w:type="dxa"/>
              <w:left w:w="20" w:type="dxa"/>
              <w:bottom w:w="20" w:type="dxa"/>
              <w:right w:w="20" w:type="dxa"/>
            </w:tcMar>
            <w:hideMark/>
          </w:tcPr>
          <w:p w14:paraId="16116CE4"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t>Dreissena</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polymorpha</w:t>
            </w:r>
            <w:proofErr w:type="spellEnd"/>
          </w:p>
        </w:tc>
        <w:tc>
          <w:tcPr>
            <w:tcW w:w="1890" w:type="dxa"/>
            <w:tcMar>
              <w:top w:w="20" w:type="dxa"/>
              <w:left w:w="20" w:type="dxa"/>
              <w:bottom w:w="20" w:type="dxa"/>
              <w:right w:w="20" w:type="dxa"/>
            </w:tcMar>
            <w:hideMark/>
          </w:tcPr>
          <w:p w14:paraId="358B1A9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Black, Caspian and Aral Seas</w:t>
            </w:r>
          </w:p>
        </w:tc>
        <w:tc>
          <w:tcPr>
            <w:tcW w:w="2520" w:type="dxa"/>
            <w:tcMar>
              <w:top w:w="20" w:type="dxa"/>
              <w:left w:w="20" w:type="dxa"/>
              <w:bottom w:w="20" w:type="dxa"/>
              <w:right w:w="20" w:type="dxa"/>
            </w:tcMar>
            <w:hideMark/>
          </w:tcPr>
          <w:p w14:paraId="3488737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Albania, Croatia, France, Greece, Italy, Slovenia,</w:t>
            </w:r>
            <w:r>
              <w:rPr>
                <w:rFonts w:ascii="Times New Roman" w:eastAsia="Times New Roman" w:hAnsi="Times New Roman" w:cs="Times New Roman"/>
                <w:color w:val="000000"/>
                <w:sz w:val="24"/>
                <w:szCs w:val="24"/>
              </w:rPr>
              <w:t xml:space="preserve"> </w:t>
            </w:r>
            <w:r w:rsidRPr="007941D1">
              <w:rPr>
                <w:rFonts w:ascii="Times New Roman" w:eastAsia="Times New Roman" w:hAnsi="Times New Roman" w:cs="Times New Roman"/>
                <w:color w:val="000000"/>
                <w:sz w:val="24"/>
                <w:szCs w:val="24"/>
              </w:rPr>
              <w:t>Spain and Turkey</w:t>
            </w:r>
          </w:p>
        </w:tc>
        <w:tc>
          <w:tcPr>
            <w:tcW w:w="1710" w:type="dxa"/>
            <w:tcMar>
              <w:top w:w="20" w:type="dxa"/>
              <w:left w:w="20" w:type="dxa"/>
              <w:bottom w:w="20" w:type="dxa"/>
              <w:right w:w="20" w:type="dxa"/>
            </w:tcMar>
            <w:hideMark/>
          </w:tcPr>
          <w:p w14:paraId="71C371A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Spain</w:t>
            </w:r>
          </w:p>
        </w:tc>
        <w:tc>
          <w:tcPr>
            <w:tcW w:w="1980" w:type="dxa"/>
            <w:tcMar>
              <w:top w:w="20" w:type="dxa"/>
              <w:left w:w="20" w:type="dxa"/>
              <w:bottom w:w="20" w:type="dxa"/>
              <w:right w:w="20" w:type="dxa"/>
            </w:tcMar>
            <w:hideMark/>
          </w:tcPr>
          <w:p w14:paraId="71ECEFE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Estuaries</w:t>
            </w:r>
          </w:p>
          <w:p w14:paraId="29BD87D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 xml:space="preserve">Inshore marine </w:t>
            </w:r>
            <w:r>
              <w:rPr>
                <w:rFonts w:ascii="Times New Roman" w:eastAsia="Times New Roman" w:hAnsi="Times New Roman" w:cs="Times New Roman"/>
                <w:color w:val="000000"/>
                <w:sz w:val="24"/>
                <w:szCs w:val="24"/>
              </w:rPr>
              <w:t>&amp;</w:t>
            </w:r>
          </w:p>
          <w:p w14:paraId="6711A2EA"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Inland saline areas</w:t>
            </w:r>
          </w:p>
          <w:p w14:paraId="2AA3DA5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Irrigation channels</w:t>
            </w:r>
          </w:p>
          <w:p w14:paraId="6AFC856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Lagoons</w:t>
            </w:r>
          </w:p>
          <w:p w14:paraId="749606D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Lakes</w:t>
            </w:r>
          </w:p>
          <w:p w14:paraId="3A92860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Ponds</w:t>
            </w:r>
          </w:p>
          <w:p w14:paraId="222CC5D6"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Rivers</w:t>
            </w:r>
          </w:p>
          <w:p w14:paraId="2AAE6FEC"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010867A9"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298" w:type="dxa"/>
            <w:tcMar>
              <w:top w:w="20" w:type="dxa"/>
              <w:left w:w="20" w:type="dxa"/>
              <w:bottom w:w="20" w:type="dxa"/>
              <w:right w:w="20" w:type="dxa"/>
            </w:tcMar>
            <w:hideMark/>
          </w:tcPr>
          <w:p w14:paraId="3A7D7757"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7A58203E" w14:textId="4AB3B700" w:rsidR="00534CC8" w:rsidRPr="007941D1" w:rsidRDefault="00B47844" w:rsidP="00B47844">
            <w:pPr>
              <w:spacing w:after="0" w:line="312"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534CC8"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21D9D57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Biodiversity</w:t>
            </w:r>
          </w:p>
          <w:p w14:paraId="3CDE580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Damage to structures</w:t>
            </w:r>
          </w:p>
          <w:p w14:paraId="38E491D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Environmental</w:t>
            </w:r>
          </w:p>
          <w:p w14:paraId="33BB918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 </w:t>
            </w:r>
          </w:p>
        </w:tc>
        <w:tc>
          <w:tcPr>
            <w:tcW w:w="1350" w:type="dxa"/>
            <w:tcMar>
              <w:top w:w="20" w:type="dxa"/>
              <w:left w:w="20" w:type="dxa"/>
              <w:bottom w:w="20" w:type="dxa"/>
              <w:right w:w="20" w:type="dxa"/>
            </w:tcMar>
            <w:hideMark/>
          </w:tcPr>
          <w:p w14:paraId="3DCB29F5"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4481CB86" w14:textId="77777777" w:rsidTr="00B47844">
        <w:trPr>
          <w:trHeight w:val="2382"/>
        </w:trPr>
        <w:tc>
          <w:tcPr>
            <w:tcW w:w="1440" w:type="dxa"/>
            <w:tcMar>
              <w:top w:w="20" w:type="dxa"/>
              <w:left w:w="20" w:type="dxa"/>
              <w:bottom w:w="20" w:type="dxa"/>
              <w:right w:w="20" w:type="dxa"/>
            </w:tcMar>
            <w:hideMark/>
          </w:tcPr>
          <w:p w14:paraId="70D52B7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i/>
                <w:iCs/>
                <w:color w:val="000000"/>
                <w:sz w:val="24"/>
                <w:szCs w:val="24"/>
              </w:rPr>
              <w:t xml:space="preserve">Drosophila </w:t>
            </w:r>
            <w:proofErr w:type="spellStart"/>
            <w:r w:rsidRPr="007941D1">
              <w:rPr>
                <w:rFonts w:ascii="Times New Roman" w:eastAsia="Times New Roman" w:hAnsi="Times New Roman" w:cs="Times New Roman"/>
                <w:i/>
                <w:iCs/>
                <w:color w:val="000000"/>
                <w:sz w:val="24"/>
                <w:szCs w:val="24"/>
              </w:rPr>
              <w:t>suzukii</w:t>
            </w:r>
            <w:proofErr w:type="spellEnd"/>
          </w:p>
        </w:tc>
        <w:tc>
          <w:tcPr>
            <w:tcW w:w="1890" w:type="dxa"/>
            <w:tcMar>
              <w:top w:w="20" w:type="dxa"/>
              <w:left w:w="20" w:type="dxa"/>
              <w:bottom w:w="20" w:type="dxa"/>
              <w:right w:w="20" w:type="dxa"/>
            </w:tcMar>
            <w:hideMark/>
          </w:tcPr>
          <w:p w14:paraId="3CF0BEA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Eastern Asia</w:t>
            </w:r>
          </w:p>
          <w:p w14:paraId="7ACF11D0"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Southern Asia</w:t>
            </w:r>
          </w:p>
        </w:tc>
        <w:tc>
          <w:tcPr>
            <w:tcW w:w="2520" w:type="dxa"/>
            <w:tcMar>
              <w:top w:w="20" w:type="dxa"/>
              <w:left w:w="20" w:type="dxa"/>
              <w:bottom w:w="20" w:type="dxa"/>
              <w:right w:w="20" w:type="dxa"/>
            </w:tcMar>
            <w:hideMark/>
          </w:tcPr>
          <w:p w14:paraId="74EB5025"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Bosnia and Herzegovina, Croatia, Cyprus, France, Greece, Israel, Montenegro, Morocco, Slovenia, Spain, Turkey</w:t>
            </w:r>
          </w:p>
          <w:p w14:paraId="026E97C0"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67C06169"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710" w:type="dxa"/>
            <w:tcMar>
              <w:top w:w="20" w:type="dxa"/>
              <w:left w:w="20" w:type="dxa"/>
              <w:bottom w:w="20" w:type="dxa"/>
              <w:right w:w="20" w:type="dxa"/>
            </w:tcMar>
            <w:hideMark/>
          </w:tcPr>
          <w:p w14:paraId="5A65EFF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Italy</w:t>
            </w:r>
          </w:p>
        </w:tc>
        <w:tc>
          <w:tcPr>
            <w:tcW w:w="1980" w:type="dxa"/>
            <w:tcMar>
              <w:top w:w="20" w:type="dxa"/>
              <w:left w:w="20" w:type="dxa"/>
              <w:bottom w:w="20" w:type="dxa"/>
              <w:right w:w="20" w:type="dxa"/>
            </w:tcMar>
            <w:hideMark/>
          </w:tcPr>
          <w:p w14:paraId="13B4642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Disturbed areas</w:t>
            </w:r>
          </w:p>
          <w:p w14:paraId="0A73CCB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 xml:space="preserve">Forests </w:t>
            </w:r>
          </w:p>
          <w:p w14:paraId="1781756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Cultivated land</w:t>
            </w:r>
          </w:p>
          <w:p w14:paraId="5C82B47B"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Shrublands</w:t>
            </w:r>
          </w:p>
          <w:p w14:paraId="1D52C361"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298" w:type="dxa"/>
            <w:tcMar>
              <w:top w:w="20" w:type="dxa"/>
              <w:left w:w="20" w:type="dxa"/>
              <w:bottom w:w="20" w:type="dxa"/>
              <w:right w:w="20" w:type="dxa"/>
            </w:tcMar>
            <w:hideMark/>
          </w:tcPr>
          <w:p w14:paraId="0B1E1AE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1CFB18BD" w14:textId="34CAD336" w:rsidR="00534CC8" w:rsidRPr="007941D1" w:rsidRDefault="00B47844" w:rsidP="00B47844">
            <w:pPr>
              <w:spacing w:after="0" w:line="312"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534CC8"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67F0D80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Agriculture</w:t>
            </w:r>
          </w:p>
        </w:tc>
        <w:tc>
          <w:tcPr>
            <w:tcW w:w="1350" w:type="dxa"/>
            <w:tcMar>
              <w:top w:w="20" w:type="dxa"/>
              <w:left w:w="20" w:type="dxa"/>
              <w:bottom w:w="20" w:type="dxa"/>
              <w:right w:w="20" w:type="dxa"/>
            </w:tcMar>
            <w:hideMark/>
          </w:tcPr>
          <w:p w14:paraId="1D9DA9A4"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28CABA2A" w14:textId="77777777" w:rsidTr="00B47844">
        <w:trPr>
          <w:trHeight w:val="1510"/>
        </w:trPr>
        <w:tc>
          <w:tcPr>
            <w:tcW w:w="1440" w:type="dxa"/>
            <w:tcMar>
              <w:top w:w="20" w:type="dxa"/>
              <w:left w:w="20" w:type="dxa"/>
              <w:bottom w:w="20" w:type="dxa"/>
              <w:right w:w="20" w:type="dxa"/>
            </w:tcMar>
            <w:hideMark/>
          </w:tcPr>
          <w:p w14:paraId="4269B071"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lastRenderedPageBreak/>
              <w:t>Ficopomatus</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enigmaticus</w:t>
            </w:r>
            <w:proofErr w:type="spellEnd"/>
          </w:p>
        </w:tc>
        <w:tc>
          <w:tcPr>
            <w:tcW w:w="1890" w:type="dxa"/>
            <w:tcMar>
              <w:top w:w="20" w:type="dxa"/>
              <w:left w:w="20" w:type="dxa"/>
              <w:bottom w:w="20" w:type="dxa"/>
              <w:right w:w="20" w:type="dxa"/>
            </w:tcMar>
            <w:hideMark/>
          </w:tcPr>
          <w:p w14:paraId="6BA2B3F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Australasia</w:t>
            </w:r>
          </w:p>
        </w:tc>
        <w:tc>
          <w:tcPr>
            <w:tcW w:w="2520" w:type="dxa"/>
            <w:tcMar>
              <w:top w:w="20" w:type="dxa"/>
              <w:left w:w="20" w:type="dxa"/>
              <w:bottom w:w="20" w:type="dxa"/>
              <w:right w:w="20" w:type="dxa"/>
            </w:tcMar>
            <w:hideMark/>
          </w:tcPr>
          <w:p w14:paraId="5BDE1D0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Croatia, Egypt, Greece, Israel, Italy, Morocco, Slovenia, Spain, Tunisia, Turkey</w:t>
            </w:r>
          </w:p>
        </w:tc>
        <w:tc>
          <w:tcPr>
            <w:tcW w:w="1710" w:type="dxa"/>
            <w:tcMar>
              <w:top w:w="20" w:type="dxa"/>
              <w:left w:w="20" w:type="dxa"/>
              <w:bottom w:w="20" w:type="dxa"/>
              <w:right w:w="20" w:type="dxa"/>
            </w:tcMar>
            <w:hideMark/>
          </w:tcPr>
          <w:p w14:paraId="730CBF1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France</w:t>
            </w:r>
          </w:p>
        </w:tc>
        <w:tc>
          <w:tcPr>
            <w:tcW w:w="1980" w:type="dxa"/>
            <w:tcMar>
              <w:top w:w="20" w:type="dxa"/>
              <w:left w:w="20" w:type="dxa"/>
              <w:bottom w:w="20" w:type="dxa"/>
              <w:right w:w="20" w:type="dxa"/>
            </w:tcMar>
            <w:hideMark/>
          </w:tcPr>
          <w:p w14:paraId="4B0C4AA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Estuaries</w:t>
            </w:r>
          </w:p>
          <w:p w14:paraId="319976A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Lagoons</w:t>
            </w:r>
          </w:p>
          <w:p w14:paraId="67690FF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 xml:space="preserve">Inshore marine </w:t>
            </w:r>
            <w:r>
              <w:rPr>
                <w:rFonts w:ascii="Times New Roman" w:eastAsia="Times New Roman" w:hAnsi="Times New Roman" w:cs="Times New Roman"/>
                <w:color w:val="000000"/>
                <w:sz w:val="24"/>
                <w:szCs w:val="24"/>
              </w:rPr>
              <w:t>&amp;</w:t>
            </w:r>
          </w:p>
          <w:p w14:paraId="4497A019"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Inland saline areas</w:t>
            </w:r>
          </w:p>
          <w:p w14:paraId="07E5BF98"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298" w:type="dxa"/>
            <w:tcMar>
              <w:top w:w="20" w:type="dxa"/>
              <w:left w:w="20" w:type="dxa"/>
              <w:bottom w:w="20" w:type="dxa"/>
              <w:right w:w="20" w:type="dxa"/>
            </w:tcMar>
            <w:hideMark/>
          </w:tcPr>
          <w:p w14:paraId="13F3DBE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Unknown</w:t>
            </w:r>
          </w:p>
        </w:tc>
        <w:tc>
          <w:tcPr>
            <w:tcW w:w="1582" w:type="dxa"/>
            <w:tcMar>
              <w:top w:w="20" w:type="dxa"/>
              <w:left w:w="20" w:type="dxa"/>
              <w:bottom w:w="20" w:type="dxa"/>
              <w:right w:w="20" w:type="dxa"/>
            </w:tcMar>
            <w:hideMark/>
          </w:tcPr>
          <w:p w14:paraId="0D47CA7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36EA37C6"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 xml:space="preserve">Ports and marinas (ships, piers, </w:t>
            </w:r>
            <w:proofErr w:type="spellStart"/>
            <w:r w:rsidRPr="007941D1">
              <w:rPr>
                <w:rFonts w:ascii="Times New Roman" w:eastAsia="Times New Roman" w:hAnsi="Times New Roman" w:cs="Times New Roman"/>
                <w:color w:val="000000"/>
                <w:sz w:val="24"/>
                <w:szCs w:val="24"/>
              </w:rPr>
              <w:t>harbour</w:t>
            </w:r>
            <w:proofErr w:type="spellEnd"/>
            <w:r w:rsidRPr="007941D1">
              <w:rPr>
                <w:rFonts w:ascii="Times New Roman" w:eastAsia="Times New Roman" w:hAnsi="Times New Roman" w:cs="Times New Roman"/>
                <w:color w:val="000000"/>
                <w:sz w:val="24"/>
                <w:szCs w:val="24"/>
              </w:rPr>
              <w:t xml:space="preserve"> management, structures)</w:t>
            </w:r>
          </w:p>
          <w:p w14:paraId="162E1A42" w14:textId="2146DF1E" w:rsidR="00B47844" w:rsidRPr="007941D1" w:rsidRDefault="00B47844" w:rsidP="00B47844">
            <w:pPr>
              <w:spacing w:after="0" w:line="312" w:lineRule="auto"/>
              <w:rPr>
                <w:rFonts w:ascii="Times New Roman" w:eastAsia="Times New Roman" w:hAnsi="Times New Roman" w:cs="Times New Roman"/>
                <w:sz w:val="24"/>
                <w:szCs w:val="24"/>
              </w:rPr>
            </w:pPr>
          </w:p>
        </w:tc>
        <w:tc>
          <w:tcPr>
            <w:tcW w:w="1350" w:type="dxa"/>
            <w:tcMar>
              <w:top w:w="20" w:type="dxa"/>
              <w:left w:w="20" w:type="dxa"/>
              <w:bottom w:w="20" w:type="dxa"/>
              <w:right w:w="20" w:type="dxa"/>
            </w:tcMar>
            <w:hideMark/>
          </w:tcPr>
          <w:p w14:paraId="01B21B37"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2B3E6A5C" w14:textId="77777777" w:rsidTr="00B47844">
        <w:trPr>
          <w:trHeight w:val="1755"/>
        </w:trPr>
        <w:tc>
          <w:tcPr>
            <w:tcW w:w="1440" w:type="dxa"/>
            <w:tcMar>
              <w:top w:w="20" w:type="dxa"/>
              <w:left w:w="20" w:type="dxa"/>
              <w:bottom w:w="20" w:type="dxa"/>
              <w:right w:w="20" w:type="dxa"/>
            </w:tcMar>
            <w:hideMark/>
          </w:tcPr>
          <w:p w14:paraId="0454A50C"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t>Halyomorpha</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halys</w:t>
            </w:r>
            <w:proofErr w:type="spellEnd"/>
          </w:p>
        </w:tc>
        <w:tc>
          <w:tcPr>
            <w:tcW w:w="1890" w:type="dxa"/>
            <w:tcMar>
              <w:top w:w="20" w:type="dxa"/>
              <w:left w:w="20" w:type="dxa"/>
              <w:bottom w:w="20" w:type="dxa"/>
              <w:right w:w="20" w:type="dxa"/>
            </w:tcMar>
            <w:hideMark/>
          </w:tcPr>
          <w:p w14:paraId="3E4C61E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China</w:t>
            </w:r>
          </w:p>
          <w:p w14:paraId="13558D27"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Japan</w:t>
            </w:r>
          </w:p>
          <w:p w14:paraId="5414D2A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Korea</w:t>
            </w:r>
          </w:p>
          <w:p w14:paraId="3DE2476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Taiwan</w:t>
            </w:r>
          </w:p>
        </w:tc>
        <w:tc>
          <w:tcPr>
            <w:tcW w:w="2520" w:type="dxa"/>
            <w:tcMar>
              <w:top w:w="20" w:type="dxa"/>
              <w:left w:w="20" w:type="dxa"/>
              <w:bottom w:w="20" w:type="dxa"/>
              <w:right w:w="20" w:type="dxa"/>
            </w:tcMar>
            <w:hideMark/>
          </w:tcPr>
          <w:p w14:paraId="2CDB1CFB"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Albania, Bosnia and Herzegovina, Croatia, France, Greece, Malta, Slovenia, Spain, Turkey</w:t>
            </w:r>
          </w:p>
          <w:p w14:paraId="6CF390BD"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57048E68"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710" w:type="dxa"/>
            <w:tcMar>
              <w:top w:w="20" w:type="dxa"/>
              <w:left w:w="20" w:type="dxa"/>
              <w:bottom w:w="20" w:type="dxa"/>
              <w:right w:w="20" w:type="dxa"/>
            </w:tcMar>
            <w:hideMark/>
          </w:tcPr>
          <w:p w14:paraId="64D80D6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Italy</w:t>
            </w:r>
          </w:p>
        </w:tc>
        <w:tc>
          <w:tcPr>
            <w:tcW w:w="1980" w:type="dxa"/>
            <w:tcMar>
              <w:top w:w="20" w:type="dxa"/>
              <w:left w:w="20" w:type="dxa"/>
              <w:bottom w:w="20" w:type="dxa"/>
              <w:right w:w="20" w:type="dxa"/>
            </w:tcMar>
            <w:hideMark/>
          </w:tcPr>
          <w:p w14:paraId="4F8768F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Disturbed areas</w:t>
            </w:r>
          </w:p>
          <w:p w14:paraId="18D35E58"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 xml:space="preserve">Forests </w:t>
            </w:r>
          </w:p>
          <w:p w14:paraId="7FD724C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Cultivated land</w:t>
            </w:r>
          </w:p>
        </w:tc>
        <w:tc>
          <w:tcPr>
            <w:tcW w:w="1298" w:type="dxa"/>
            <w:tcMar>
              <w:top w:w="20" w:type="dxa"/>
              <w:left w:w="20" w:type="dxa"/>
              <w:bottom w:w="20" w:type="dxa"/>
              <w:right w:w="20" w:type="dxa"/>
            </w:tcMar>
            <w:hideMark/>
          </w:tcPr>
          <w:p w14:paraId="7BAB5CE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Contaminant</w:t>
            </w:r>
          </w:p>
        </w:tc>
        <w:tc>
          <w:tcPr>
            <w:tcW w:w="1582" w:type="dxa"/>
            <w:tcMar>
              <w:top w:w="20" w:type="dxa"/>
              <w:left w:w="20" w:type="dxa"/>
              <w:bottom w:w="20" w:type="dxa"/>
              <w:right w:w="20" w:type="dxa"/>
            </w:tcMar>
            <w:hideMark/>
          </w:tcPr>
          <w:p w14:paraId="78171B8C" w14:textId="28A6B349" w:rsidR="00534CC8" w:rsidRPr="007941D1" w:rsidRDefault="00B47844" w:rsidP="00B47844">
            <w:pPr>
              <w:spacing w:after="0" w:line="312"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534CC8"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2988B4C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Agriculture, human health, environment</w:t>
            </w:r>
          </w:p>
        </w:tc>
        <w:tc>
          <w:tcPr>
            <w:tcW w:w="1350" w:type="dxa"/>
            <w:tcMar>
              <w:top w:w="20" w:type="dxa"/>
              <w:left w:w="20" w:type="dxa"/>
              <w:bottom w:w="20" w:type="dxa"/>
              <w:right w:w="20" w:type="dxa"/>
            </w:tcMar>
            <w:hideMark/>
          </w:tcPr>
          <w:p w14:paraId="7C8C3E4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93372F" w14:paraId="581D1E32" w14:textId="77777777" w:rsidTr="00B47844">
        <w:trPr>
          <w:trHeight w:val="1755"/>
        </w:trPr>
        <w:tc>
          <w:tcPr>
            <w:tcW w:w="1440" w:type="dxa"/>
            <w:tcMar>
              <w:top w:w="20" w:type="dxa"/>
              <w:left w:w="20" w:type="dxa"/>
              <w:bottom w:w="20" w:type="dxa"/>
              <w:right w:w="20" w:type="dxa"/>
            </w:tcMar>
          </w:tcPr>
          <w:p w14:paraId="14831E5F" w14:textId="77777777" w:rsidR="00534CC8" w:rsidRPr="0093372F" w:rsidRDefault="00534CC8" w:rsidP="00B47844">
            <w:pPr>
              <w:spacing w:after="0" w:line="312" w:lineRule="auto"/>
              <w:rPr>
                <w:rFonts w:ascii="Times New Roman" w:eastAsia="Times New Roman" w:hAnsi="Times New Roman" w:cs="Times New Roman"/>
                <w:i/>
                <w:iCs/>
                <w:color w:val="003300"/>
                <w:sz w:val="24"/>
                <w:szCs w:val="24"/>
              </w:rPr>
            </w:pPr>
            <w:proofErr w:type="spellStart"/>
            <w:r w:rsidRPr="0093372F">
              <w:rPr>
                <w:rFonts w:ascii="Times New Roman" w:eastAsia="Times New Roman" w:hAnsi="Times New Roman" w:cs="Times New Roman"/>
                <w:i/>
                <w:iCs/>
                <w:color w:val="003300"/>
                <w:sz w:val="24"/>
                <w:szCs w:val="24"/>
              </w:rPr>
              <w:t>Lagocephalus</w:t>
            </w:r>
            <w:proofErr w:type="spellEnd"/>
            <w:r w:rsidRPr="0093372F">
              <w:rPr>
                <w:rFonts w:ascii="Times New Roman" w:eastAsia="Times New Roman" w:hAnsi="Times New Roman" w:cs="Times New Roman"/>
                <w:i/>
                <w:iCs/>
                <w:color w:val="003300"/>
                <w:sz w:val="24"/>
                <w:szCs w:val="24"/>
              </w:rPr>
              <w:t xml:space="preserve"> </w:t>
            </w:r>
            <w:proofErr w:type="spellStart"/>
            <w:r w:rsidRPr="0093372F">
              <w:rPr>
                <w:rFonts w:ascii="Times New Roman" w:eastAsia="Times New Roman" w:hAnsi="Times New Roman" w:cs="Times New Roman"/>
                <w:i/>
                <w:iCs/>
                <w:color w:val="003300"/>
                <w:sz w:val="24"/>
                <w:szCs w:val="24"/>
              </w:rPr>
              <w:t>sceleratus</w:t>
            </w:r>
            <w:proofErr w:type="spellEnd"/>
          </w:p>
        </w:tc>
        <w:tc>
          <w:tcPr>
            <w:tcW w:w="1890" w:type="dxa"/>
            <w:tcMar>
              <w:top w:w="20" w:type="dxa"/>
              <w:left w:w="20" w:type="dxa"/>
              <w:bottom w:w="20" w:type="dxa"/>
              <w:right w:w="20" w:type="dxa"/>
            </w:tcMar>
          </w:tcPr>
          <w:p w14:paraId="7188438F" w14:textId="77777777" w:rsidR="00B47844" w:rsidRDefault="00B47844" w:rsidP="00B47844">
            <w:pPr>
              <w:spacing w:after="0" w:line="312" w:lineRule="auto"/>
              <w:rPr>
                <w:rFonts w:ascii="Times New Roman" w:eastAsia="Times New Roman" w:hAnsi="Times New Roman" w:cs="Times New Roman"/>
                <w:color w:val="003300"/>
                <w:sz w:val="24"/>
                <w:szCs w:val="24"/>
              </w:rPr>
            </w:pPr>
            <w:r>
              <w:rPr>
                <w:rFonts w:ascii="Times New Roman" w:eastAsia="Times New Roman" w:hAnsi="Times New Roman" w:cs="Times New Roman"/>
                <w:color w:val="003300"/>
                <w:sz w:val="24"/>
                <w:szCs w:val="24"/>
              </w:rPr>
              <w:t xml:space="preserve">  </w:t>
            </w:r>
            <w:r w:rsidR="00534CC8" w:rsidRPr="0093372F">
              <w:rPr>
                <w:rFonts w:ascii="Times New Roman" w:eastAsia="Times New Roman" w:hAnsi="Times New Roman" w:cs="Times New Roman"/>
                <w:color w:val="003300"/>
                <w:sz w:val="24"/>
                <w:szCs w:val="24"/>
              </w:rPr>
              <w:t xml:space="preserve">Indo-West </w:t>
            </w:r>
          </w:p>
          <w:p w14:paraId="0530D8EA" w14:textId="4E5C0F54" w:rsidR="00534CC8" w:rsidRPr="0093372F" w:rsidRDefault="00B47844" w:rsidP="00B47844">
            <w:pPr>
              <w:spacing w:after="0" w:line="312" w:lineRule="auto"/>
              <w:rPr>
                <w:rFonts w:ascii="Times New Roman" w:eastAsia="Times New Roman" w:hAnsi="Times New Roman" w:cs="Times New Roman"/>
                <w:color w:val="003300"/>
                <w:sz w:val="24"/>
                <w:szCs w:val="24"/>
              </w:rPr>
            </w:pPr>
            <w:r>
              <w:rPr>
                <w:rFonts w:ascii="Times New Roman" w:eastAsia="Times New Roman" w:hAnsi="Times New Roman" w:cs="Times New Roman"/>
                <w:color w:val="003300"/>
                <w:sz w:val="24"/>
                <w:szCs w:val="24"/>
              </w:rPr>
              <w:t xml:space="preserve">  </w:t>
            </w:r>
            <w:r w:rsidR="00534CC8" w:rsidRPr="0093372F">
              <w:rPr>
                <w:rFonts w:ascii="Times New Roman" w:eastAsia="Times New Roman" w:hAnsi="Times New Roman" w:cs="Times New Roman"/>
                <w:color w:val="003300"/>
                <w:sz w:val="24"/>
                <w:szCs w:val="24"/>
              </w:rPr>
              <w:t>Pacific</w:t>
            </w:r>
          </w:p>
        </w:tc>
        <w:tc>
          <w:tcPr>
            <w:tcW w:w="2520" w:type="dxa"/>
            <w:tcMar>
              <w:top w:w="20" w:type="dxa"/>
              <w:left w:w="20" w:type="dxa"/>
              <w:bottom w:w="20" w:type="dxa"/>
              <w:right w:w="20" w:type="dxa"/>
            </w:tcMar>
          </w:tcPr>
          <w:p w14:paraId="28B17D6F" w14:textId="77777777" w:rsidR="00534CC8"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Algeria, Croatia, Cyprus, Greece, Egypt, Israel, Italy, Lebanon, Libya, Malta, Spain, Tunisia, Turkey</w:t>
            </w:r>
          </w:p>
          <w:p w14:paraId="3DFE378A" w14:textId="33E9BAD6" w:rsidR="00B47844" w:rsidRPr="0093372F" w:rsidRDefault="00B47844" w:rsidP="00B47844">
            <w:pPr>
              <w:spacing w:after="0" w:line="312" w:lineRule="auto"/>
              <w:rPr>
                <w:rFonts w:ascii="Times New Roman" w:eastAsia="Times New Roman" w:hAnsi="Times New Roman" w:cs="Times New Roman"/>
                <w:color w:val="003300"/>
                <w:sz w:val="24"/>
                <w:szCs w:val="24"/>
              </w:rPr>
            </w:pPr>
          </w:p>
        </w:tc>
        <w:tc>
          <w:tcPr>
            <w:tcW w:w="1710" w:type="dxa"/>
            <w:tcMar>
              <w:top w:w="20" w:type="dxa"/>
              <w:left w:w="20" w:type="dxa"/>
              <w:bottom w:w="20" w:type="dxa"/>
              <w:right w:w="20" w:type="dxa"/>
            </w:tcMar>
          </w:tcPr>
          <w:p w14:paraId="5CA57B41"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Cyprus</w:t>
            </w:r>
          </w:p>
          <w:p w14:paraId="53764973"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Turkey</w:t>
            </w:r>
          </w:p>
        </w:tc>
        <w:tc>
          <w:tcPr>
            <w:tcW w:w="1980" w:type="dxa"/>
            <w:tcMar>
              <w:top w:w="20" w:type="dxa"/>
              <w:left w:w="20" w:type="dxa"/>
              <w:bottom w:w="20" w:type="dxa"/>
              <w:right w:w="20" w:type="dxa"/>
            </w:tcMar>
          </w:tcPr>
          <w:p w14:paraId="7BEC9CA3"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Shallow, medium-high temperature marine waters</w:t>
            </w:r>
          </w:p>
        </w:tc>
        <w:tc>
          <w:tcPr>
            <w:tcW w:w="1298" w:type="dxa"/>
            <w:tcMar>
              <w:top w:w="20" w:type="dxa"/>
              <w:left w:w="20" w:type="dxa"/>
              <w:bottom w:w="20" w:type="dxa"/>
              <w:right w:w="20" w:type="dxa"/>
            </w:tcMar>
          </w:tcPr>
          <w:p w14:paraId="3F420D94"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NA</w:t>
            </w:r>
          </w:p>
        </w:tc>
        <w:tc>
          <w:tcPr>
            <w:tcW w:w="1582" w:type="dxa"/>
            <w:tcMar>
              <w:top w:w="20" w:type="dxa"/>
              <w:left w:w="20" w:type="dxa"/>
              <w:bottom w:w="20" w:type="dxa"/>
              <w:right w:w="20" w:type="dxa"/>
            </w:tcMar>
          </w:tcPr>
          <w:p w14:paraId="640FC40D" w14:textId="01D369FB" w:rsidR="00534CC8" w:rsidRPr="0093372F" w:rsidRDefault="00B47844" w:rsidP="00B47844">
            <w:pPr>
              <w:spacing w:after="0" w:line="312" w:lineRule="auto"/>
              <w:rPr>
                <w:rFonts w:ascii="Times New Roman" w:eastAsia="Times New Roman" w:hAnsi="Times New Roman" w:cs="Times New Roman"/>
                <w:color w:val="003300"/>
                <w:sz w:val="24"/>
                <w:szCs w:val="24"/>
              </w:rPr>
            </w:pPr>
            <w:r>
              <w:rPr>
                <w:rFonts w:ascii="Times New Roman" w:eastAsia="Times New Roman" w:hAnsi="Times New Roman" w:cs="Times New Roman"/>
                <w:color w:val="003300"/>
                <w:sz w:val="24"/>
                <w:szCs w:val="24"/>
              </w:rPr>
              <w:t xml:space="preserve">  </w:t>
            </w:r>
            <w:r w:rsidR="00534CC8" w:rsidRPr="0093372F">
              <w:rPr>
                <w:rFonts w:ascii="Times New Roman" w:eastAsia="Times New Roman" w:hAnsi="Times New Roman" w:cs="Times New Roman"/>
                <w:color w:val="003300"/>
                <w:sz w:val="24"/>
                <w:szCs w:val="24"/>
              </w:rPr>
              <w:t>Unintentional</w:t>
            </w:r>
          </w:p>
        </w:tc>
        <w:tc>
          <w:tcPr>
            <w:tcW w:w="1710" w:type="dxa"/>
            <w:tcMar>
              <w:top w:w="20" w:type="dxa"/>
              <w:left w:w="20" w:type="dxa"/>
              <w:bottom w:w="20" w:type="dxa"/>
              <w:right w:w="20" w:type="dxa"/>
            </w:tcMar>
          </w:tcPr>
          <w:p w14:paraId="4BE10608"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Artisanal fisheries</w:t>
            </w:r>
          </w:p>
          <w:p w14:paraId="12B13C8C"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Biodiversity</w:t>
            </w:r>
          </w:p>
          <w:p w14:paraId="346C7FF5"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Human health</w:t>
            </w:r>
          </w:p>
        </w:tc>
        <w:tc>
          <w:tcPr>
            <w:tcW w:w="1350" w:type="dxa"/>
            <w:tcMar>
              <w:top w:w="20" w:type="dxa"/>
              <w:left w:w="20" w:type="dxa"/>
              <w:bottom w:w="20" w:type="dxa"/>
              <w:right w:w="20" w:type="dxa"/>
            </w:tcMar>
          </w:tcPr>
          <w:p w14:paraId="41759D37"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None</w:t>
            </w:r>
          </w:p>
        </w:tc>
      </w:tr>
      <w:tr w:rsidR="00534CC8" w:rsidRPr="007941D1" w14:paraId="2115BD38" w14:textId="77777777" w:rsidTr="00B47844">
        <w:trPr>
          <w:trHeight w:val="1603"/>
        </w:trPr>
        <w:tc>
          <w:tcPr>
            <w:tcW w:w="1440" w:type="dxa"/>
            <w:tcMar>
              <w:top w:w="20" w:type="dxa"/>
              <w:left w:w="20" w:type="dxa"/>
              <w:bottom w:w="20" w:type="dxa"/>
              <w:right w:w="20" w:type="dxa"/>
            </w:tcMar>
            <w:hideMark/>
          </w:tcPr>
          <w:p w14:paraId="701C4E7C"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t>Myocastor</w:t>
            </w:r>
            <w:proofErr w:type="spellEnd"/>
            <w:r w:rsidRPr="007941D1">
              <w:rPr>
                <w:rFonts w:ascii="Times New Roman" w:eastAsia="Times New Roman" w:hAnsi="Times New Roman" w:cs="Times New Roman"/>
                <w:i/>
                <w:iCs/>
                <w:color w:val="000000"/>
                <w:sz w:val="24"/>
                <w:szCs w:val="24"/>
              </w:rPr>
              <w:t xml:space="preserve"> coypus</w:t>
            </w:r>
          </w:p>
        </w:tc>
        <w:tc>
          <w:tcPr>
            <w:tcW w:w="1890" w:type="dxa"/>
            <w:tcMar>
              <w:top w:w="20" w:type="dxa"/>
              <w:left w:w="20" w:type="dxa"/>
              <w:bottom w:w="20" w:type="dxa"/>
              <w:right w:w="20" w:type="dxa"/>
            </w:tcMar>
            <w:hideMark/>
          </w:tcPr>
          <w:p w14:paraId="08FBE196"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America</w:t>
            </w:r>
          </w:p>
        </w:tc>
        <w:tc>
          <w:tcPr>
            <w:tcW w:w="2520" w:type="dxa"/>
            <w:tcMar>
              <w:top w:w="20" w:type="dxa"/>
              <w:left w:w="20" w:type="dxa"/>
              <w:bottom w:w="20" w:type="dxa"/>
              <w:right w:w="20" w:type="dxa"/>
            </w:tcMar>
            <w:hideMark/>
          </w:tcPr>
          <w:p w14:paraId="4209F8C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Croatia, Greece, Israel, Slovenia, Spain, Turkey</w:t>
            </w:r>
          </w:p>
        </w:tc>
        <w:tc>
          <w:tcPr>
            <w:tcW w:w="1710" w:type="dxa"/>
            <w:tcMar>
              <w:top w:w="20" w:type="dxa"/>
              <w:left w:w="20" w:type="dxa"/>
              <w:bottom w:w="20" w:type="dxa"/>
              <w:right w:w="20" w:type="dxa"/>
            </w:tcMar>
            <w:hideMark/>
          </w:tcPr>
          <w:p w14:paraId="1398E5F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France, Italy</w:t>
            </w:r>
          </w:p>
        </w:tc>
        <w:tc>
          <w:tcPr>
            <w:tcW w:w="1980" w:type="dxa"/>
            <w:tcMar>
              <w:top w:w="20" w:type="dxa"/>
              <w:left w:w="20" w:type="dxa"/>
              <w:bottom w:w="20" w:type="dxa"/>
              <w:right w:w="20" w:type="dxa"/>
            </w:tcMar>
            <w:hideMark/>
          </w:tcPr>
          <w:p w14:paraId="6BBB3D7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Riverbanks</w:t>
            </w:r>
          </w:p>
          <w:p w14:paraId="093237C2"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Wetlands</w:t>
            </w:r>
          </w:p>
          <w:p w14:paraId="6691B70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Coastal areas</w:t>
            </w:r>
          </w:p>
          <w:p w14:paraId="7F28B36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Lakes</w:t>
            </w:r>
          </w:p>
          <w:p w14:paraId="577696E2"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Rivers</w:t>
            </w:r>
          </w:p>
          <w:p w14:paraId="7B8745AC"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0F88D511"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298" w:type="dxa"/>
            <w:tcMar>
              <w:top w:w="20" w:type="dxa"/>
              <w:left w:w="20" w:type="dxa"/>
              <w:bottom w:w="20" w:type="dxa"/>
              <w:right w:w="20" w:type="dxa"/>
            </w:tcMar>
            <w:hideMark/>
          </w:tcPr>
          <w:p w14:paraId="0F62B124" w14:textId="20F376BD"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Escape from confinemen</w:t>
            </w:r>
            <w:r w:rsidRPr="0093372F">
              <w:rPr>
                <w:rFonts w:ascii="Times New Roman" w:eastAsia="Times New Roman" w:hAnsi="Times New Roman" w:cs="Times New Roman"/>
                <w:color w:val="000000"/>
                <w:sz w:val="24"/>
                <w:szCs w:val="24"/>
              </w:rPr>
              <w:t>t</w:t>
            </w:r>
            <w:r w:rsidR="00B47844">
              <w:rPr>
                <w:rFonts w:ascii="Times New Roman" w:eastAsia="Times New Roman" w:hAnsi="Times New Roman" w:cs="Times New Roman"/>
                <w:color w:val="000000"/>
                <w:sz w:val="24"/>
                <w:szCs w:val="24"/>
              </w:rPr>
              <w:t xml:space="preserve">, </w:t>
            </w:r>
            <w:r w:rsidRPr="0093372F">
              <w:rPr>
                <w:rFonts w:ascii="Times New Roman" w:eastAsia="Times New Roman" w:hAnsi="Times New Roman" w:cs="Times New Roman"/>
                <w:color w:val="333300"/>
                <w:sz w:val="24"/>
                <w:szCs w:val="24"/>
              </w:rPr>
              <w:t>Release in nature, Transport-Stowaway</w:t>
            </w:r>
          </w:p>
        </w:tc>
        <w:tc>
          <w:tcPr>
            <w:tcW w:w="1582" w:type="dxa"/>
            <w:tcMar>
              <w:top w:w="20" w:type="dxa"/>
              <w:left w:w="20" w:type="dxa"/>
              <w:bottom w:w="20" w:type="dxa"/>
              <w:right w:w="20" w:type="dxa"/>
            </w:tcMar>
            <w:hideMark/>
          </w:tcPr>
          <w:p w14:paraId="58325BE3" w14:textId="24689F4E" w:rsidR="00534CC8" w:rsidRPr="007941D1" w:rsidRDefault="00B47844" w:rsidP="00B47844">
            <w:pPr>
              <w:spacing w:after="0" w:line="312"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534CC8" w:rsidRPr="007941D1">
              <w:rPr>
                <w:rFonts w:ascii="Times New Roman" w:eastAsia="Times New Roman" w:hAnsi="Times New Roman" w:cs="Times New Roman"/>
                <w:color w:val="000000"/>
                <w:sz w:val="24"/>
                <w:szCs w:val="24"/>
              </w:rPr>
              <w:t>Intentional</w:t>
            </w:r>
          </w:p>
        </w:tc>
        <w:tc>
          <w:tcPr>
            <w:tcW w:w="1710" w:type="dxa"/>
            <w:tcMar>
              <w:top w:w="20" w:type="dxa"/>
              <w:left w:w="20" w:type="dxa"/>
              <w:bottom w:w="20" w:type="dxa"/>
              <w:right w:w="20" w:type="dxa"/>
            </w:tcMar>
            <w:hideMark/>
          </w:tcPr>
          <w:p w14:paraId="1EFBFAF1"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Environmental</w:t>
            </w:r>
          </w:p>
        </w:tc>
        <w:tc>
          <w:tcPr>
            <w:tcW w:w="1350" w:type="dxa"/>
            <w:tcMar>
              <w:top w:w="20" w:type="dxa"/>
              <w:left w:w="20" w:type="dxa"/>
              <w:bottom w:w="20" w:type="dxa"/>
              <w:right w:w="20" w:type="dxa"/>
            </w:tcMar>
            <w:hideMark/>
          </w:tcPr>
          <w:p w14:paraId="43D6C37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Fur exploitation</w:t>
            </w:r>
          </w:p>
        </w:tc>
      </w:tr>
      <w:tr w:rsidR="00534CC8" w:rsidRPr="007941D1" w14:paraId="5A0367D6" w14:textId="77777777" w:rsidTr="00B47844">
        <w:trPr>
          <w:trHeight w:val="700"/>
        </w:trPr>
        <w:tc>
          <w:tcPr>
            <w:tcW w:w="1440" w:type="dxa"/>
            <w:tcMar>
              <w:top w:w="20" w:type="dxa"/>
              <w:left w:w="20" w:type="dxa"/>
              <w:bottom w:w="20" w:type="dxa"/>
              <w:right w:w="20" w:type="dxa"/>
            </w:tcMar>
            <w:hideMark/>
          </w:tcPr>
          <w:p w14:paraId="131B6B23"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lastRenderedPageBreak/>
              <w:t>Procambarus</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clarkii</w:t>
            </w:r>
            <w:proofErr w:type="spellEnd"/>
          </w:p>
        </w:tc>
        <w:tc>
          <w:tcPr>
            <w:tcW w:w="1890" w:type="dxa"/>
            <w:tcMar>
              <w:top w:w="20" w:type="dxa"/>
              <w:left w:w="20" w:type="dxa"/>
              <w:bottom w:w="20" w:type="dxa"/>
              <w:right w:w="20" w:type="dxa"/>
            </w:tcMar>
            <w:hideMark/>
          </w:tcPr>
          <w:p w14:paraId="1DE9E7F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Mexico</w:t>
            </w:r>
          </w:p>
          <w:p w14:paraId="3174EF2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w:t>
            </w:r>
            <w:r w:rsidRPr="007941D1">
              <w:rPr>
                <w:rFonts w:ascii="Times New Roman" w:eastAsia="Times New Roman" w:hAnsi="Times New Roman" w:cs="Times New Roman"/>
                <w:color w:val="000000"/>
                <w:sz w:val="24"/>
                <w:szCs w:val="24"/>
              </w:rPr>
              <w:t xml:space="preserve"> USA</w:t>
            </w:r>
          </w:p>
        </w:tc>
        <w:tc>
          <w:tcPr>
            <w:tcW w:w="2520" w:type="dxa"/>
            <w:tcMar>
              <w:top w:w="20" w:type="dxa"/>
              <w:left w:w="20" w:type="dxa"/>
              <w:bottom w:w="20" w:type="dxa"/>
              <w:right w:w="20" w:type="dxa"/>
            </w:tcMar>
            <w:hideMark/>
          </w:tcPr>
          <w:p w14:paraId="6E07B81B"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Cyprus, Egypt, France, Greece, Israel, Italy</w:t>
            </w:r>
          </w:p>
        </w:tc>
        <w:tc>
          <w:tcPr>
            <w:tcW w:w="1710" w:type="dxa"/>
            <w:tcMar>
              <w:top w:w="20" w:type="dxa"/>
              <w:left w:w="20" w:type="dxa"/>
              <w:bottom w:w="20" w:type="dxa"/>
              <w:right w:w="20" w:type="dxa"/>
            </w:tcMar>
            <w:hideMark/>
          </w:tcPr>
          <w:p w14:paraId="392ED73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Spain</w:t>
            </w:r>
          </w:p>
        </w:tc>
        <w:tc>
          <w:tcPr>
            <w:tcW w:w="1980" w:type="dxa"/>
            <w:tcMar>
              <w:top w:w="20" w:type="dxa"/>
              <w:left w:w="20" w:type="dxa"/>
              <w:bottom w:w="20" w:type="dxa"/>
              <w:right w:w="20" w:type="dxa"/>
            </w:tcMar>
            <w:hideMark/>
          </w:tcPr>
          <w:p w14:paraId="55028EE0"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Cultivated land</w:t>
            </w:r>
          </w:p>
          <w:p w14:paraId="5E300EE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Swamps</w:t>
            </w:r>
          </w:p>
          <w:p w14:paraId="74B974F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Irrigation</w:t>
            </w:r>
            <w:r>
              <w:rPr>
                <w:rFonts w:ascii="Times New Roman" w:eastAsia="Times New Roman" w:hAnsi="Times New Roman" w:cs="Times New Roman"/>
                <w:color w:val="000000"/>
                <w:sz w:val="24"/>
                <w:szCs w:val="24"/>
              </w:rPr>
              <w:t xml:space="preserve"> </w:t>
            </w:r>
            <w:r w:rsidRPr="007941D1">
              <w:rPr>
                <w:rFonts w:ascii="Times New Roman" w:eastAsia="Times New Roman" w:hAnsi="Times New Roman" w:cs="Times New Roman"/>
                <w:color w:val="000000"/>
                <w:sz w:val="24"/>
                <w:szCs w:val="24"/>
              </w:rPr>
              <w:t>channels</w:t>
            </w:r>
          </w:p>
          <w:p w14:paraId="09C9CE0D"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Lakes</w:t>
            </w:r>
          </w:p>
          <w:p w14:paraId="1DF28EC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Reservoirs</w:t>
            </w:r>
          </w:p>
          <w:p w14:paraId="7D5C621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Rivers</w:t>
            </w:r>
          </w:p>
          <w:p w14:paraId="5C2D4CCD"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Ponds</w:t>
            </w:r>
          </w:p>
          <w:p w14:paraId="50E832F5"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76F7BCB7"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298" w:type="dxa"/>
            <w:tcMar>
              <w:top w:w="20" w:type="dxa"/>
              <w:left w:w="20" w:type="dxa"/>
              <w:bottom w:w="20" w:type="dxa"/>
              <w:right w:w="20" w:type="dxa"/>
            </w:tcMar>
            <w:hideMark/>
          </w:tcPr>
          <w:p w14:paraId="190F9EE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Escape from confinement</w:t>
            </w:r>
          </w:p>
        </w:tc>
        <w:tc>
          <w:tcPr>
            <w:tcW w:w="1582" w:type="dxa"/>
            <w:tcMar>
              <w:top w:w="20" w:type="dxa"/>
              <w:left w:w="20" w:type="dxa"/>
              <w:bottom w:w="20" w:type="dxa"/>
              <w:right w:w="20" w:type="dxa"/>
            </w:tcMar>
            <w:hideMark/>
          </w:tcPr>
          <w:p w14:paraId="07500FD0"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Intentional</w:t>
            </w:r>
          </w:p>
        </w:tc>
        <w:tc>
          <w:tcPr>
            <w:tcW w:w="1710" w:type="dxa"/>
            <w:tcMar>
              <w:top w:w="20" w:type="dxa"/>
              <w:left w:w="20" w:type="dxa"/>
              <w:bottom w:w="20" w:type="dxa"/>
              <w:right w:w="20" w:type="dxa"/>
            </w:tcMar>
            <w:hideMark/>
          </w:tcPr>
          <w:p w14:paraId="257B56C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Environmental</w:t>
            </w:r>
          </w:p>
        </w:tc>
        <w:tc>
          <w:tcPr>
            <w:tcW w:w="1350" w:type="dxa"/>
            <w:tcMar>
              <w:top w:w="20" w:type="dxa"/>
              <w:left w:w="20" w:type="dxa"/>
              <w:bottom w:w="20" w:type="dxa"/>
              <w:right w:w="20" w:type="dxa"/>
            </w:tcMar>
            <w:hideMark/>
          </w:tcPr>
          <w:p w14:paraId="07BC332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Food industry</w:t>
            </w:r>
          </w:p>
        </w:tc>
      </w:tr>
      <w:tr w:rsidR="00534CC8" w:rsidRPr="0093372F" w14:paraId="61E6F73E" w14:textId="77777777" w:rsidTr="00B47844">
        <w:trPr>
          <w:trHeight w:val="700"/>
        </w:trPr>
        <w:tc>
          <w:tcPr>
            <w:tcW w:w="1440" w:type="dxa"/>
            <w:tcMar>
              <w:top w:w="20" w:type="dxa"/>
              <w:left w:w="20" w:type="dxa"/>
              <w:bottom w:w="20" w:type="dxa"/>
              <w:right w:w="20" w:type="dxa"/>
            </w:tcMar>
          </w:tcPr>
          <w:p w14:paraId="4FB36292" w14:textId="77777777" w:rsidR="00534CC8" w:rsidRPr="0093372F" w:rsidRDefault="00534CC8" w:rsidP="00B47844">
            <w:pPr>
              <w:spacing w:after="0" w:line="312" w:lineRule="auto"/>
              <w:rPr>
                <w:rFonts w:ascii="Times New Roman" w:eastAsia="Times New Roman" w:hAnsi="Times New Roman" w:cs="Times New Roman"/>
                <w:i/>
                <w:iCs/>
                <w:color w:val="003300"/>
                <w:sz w:val="24"/>
                <w:szCs w:val="24"/>
              </w:rPr>
            </w:pPr>
            <w:proofErr w:type="spellStart"/>
            <w:r w:rsidRPr="0093372F">
              <w:rPr>
                <w:rFonts w:ascii="Times New Roman" w:eastAsia="Times New Roman" w:hAnsi="Times New Roman" w:cs="Times New Roman"/>
                <w:i/>
                <w:iCs/>
                <w:color w:val="003300"/>
                <w:sz w:val="24"/>
                <w:szCs w:val="24"/>
              </w:rPr>
              <w:t>Rhopilema</w:t>
            </w:r>
            <w:proofErr w:type="spellEnd"/>
            <w:r w:rsidRPr="0093372F">
              <w:rPr>
                <w:rFonts w:ascii="Times New Roman" w:eastAsia="Times New Roman" w:hAnsi="Times New Roman" w:cs="Times New Roman"/>
                <w:i/>
                <w:iCs/>
                <w:color w:val="003300"/>
                <w:sz w:val="24"/>
                <w:szCs w:val="24"/>
              </w:rPr>
              <w:t xml:space="preserve"> </w:t>
            </w:r>
            <w:proofErr w:type="spellStart"/>
            <w:r w:rsidRPr="0093372F">
              <w:rPr>
                <w:rFonts w:ascii="Times New Roman" w:eastAsia="Times New Roman" w:hAnsi="Times New Roman" w:cs="Times New Roman"/>
                <w:i/>
                <w:iCs/>
                <w:color w:val="003300"/>
                <w:sz w:val="24"/>
                <w:szCs w:val="24"/>
              </w:rPr>
              <w:t>nomadica</w:t>
            </w:r>
            <w:proofErr w:type="spellEnd"/>
          </w:p>
        </w:tc>
        <w:tc>
          <w:tcPr>
            <w:tcW w:w="1890" w:type="dxa"/>
            <w:tcMar>
              <w:top w:w="20" w:type="dxa"/>
              <w:left w:w="20" w:type="dxa"/>
              <w:bottom w:w="20" w:type="dxa"/>
              <w:right w:w="20" w:type="dxa"/>
            </w:tcMar>
          </w:tcPr>
          <w:p w14:paraId="2FD94F1C"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Africa</w:t>
            </w:r>
          </w:p>
        </w:tc>
        <w:tc>
          <w:tcPr>
            <w:tcW w:w="2520" w:type="dxa"/>
            <w:tcMar>
              <w:top w:w="20" w:type="dxa"/>
              <w:left w:w="20" w:type="dxa"/>
              <w:bottom w:w="20" w:type="dxa"/>
              <w:right w:w="20" w:type="dxa"/>
            </w:tcMar>
          </w:tcPr>
          <w:p w14:paraId="3EBCB75E"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Greece, Israel, Lebanon, Syria, Turkey</w:t>
            </w:r>
          </w:p>
        </w:tc>
        <w:tc>
          <w:tcPr>
            <w:tcW w:w="1710" w:type="dxa"/>
            <w:tcMar>
              <w:top w:w="20" w:type="dxa"/>
              <w:left w:w="20" w:type="dxa"/>
              <w:bottom w:w="20" w:type="dxa"/>
              <w:right w:w="20" w:type="dxa"/>
            </w:tcMar>
          </w:tcPr>
          <w:p w14:paraId="68D374F3"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Israel</w:t>
            </w:r>
          </w:p>
        </w:tc>
        <w:tc>
          <w:tcPr>
            <w:tcW w:w="1980" w:type="dxa"/>
            <w:tcMar>
              <w:top w:w="20" w:type="dxa"/>
              <w:left w:w="20" w:type="dxa"/>
              <w:bottom w:w="20" w:type="dxa"/>
              <w:right w:w="20" w:type="dxa"/>
            </w:tcMar>
          </w:tcPr>
          <w:p w14:paraId="133A8C62"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Inshore marine</w:t>
            </w:r>
          </w:p>
        </w:tc>
        <w:tc>
          <w:tcPr>
            <w:tcW w:w="1298" w:type="dxa"/>
            <w:tcMar>
              <w:top w:w="20" w:type="dxa"/>
              <w:left w:w="20" w:type="dxa"/>
              <w:bottom w:w="20" w:type="dxa"/>
              <w:right w:w="20" w:type="dxa"/>
            </w:tcMar>
          </w:tcPr>
          <w:p w14:paraId="482859FA"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NA</w:t>
            </w:r>
          </w:p>
        </w:tc>
        <w:tc>
          <w:tcPr>
            <w:tcW w:w="1582" w:type="dxa"/>
            <w:tcMar>
              <w:top w:w="20" w:type="dxa"/>
              <w:left w:w="20" w:type="dxa"/>
              <w:bottom w:w="20" w:type="dxa"/>
              <w:right w:w="20" w:type="dxa"/>
            </w:tcMar>
          </w:tcPr>
          <w:p w14:paraId="4F10A582"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NA</w:t>
            </w:r>
          </w:p>
        </w:tc>
        <w:tc>
          <w:tcPr>
            <w:tcW w:w="1710" w:type="dxa"/>
            <w:tcMar>
              <w:top w:w="20" w:type="dxa"/>
              <w:left w:w="20" w:type="dxa"/>
              <w:bottom w:w="20" w:type="dxa"/>
              <w:right w:w="20" w:type="dxa"/>
            </w:tcMar>
          </w:tcPr>
          <w:p w14:paraId="4CAA5653"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Biodiversity</w:t>
            </w:r>
          </w:p>
          <w:p w14:paraId="3DBE8FC9"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Environmental</w:t>
            </w:r>
          </w:p>
          <w:p w14:paraId="529EDF7F"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Fisheries</w:t>
            </w:r>
          </w:p>
          <w:p w14:paraId="33F0DDEF"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Human health</w:t>
            </w:r>
          </w:p>
          <w:p w14:paraId="3A7EE8A6"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Infrastructure</w:t>
            </w:r>
          </w:p>
          <w:p w14:paraId="31B00571"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Livelihoods</w:t>
            </w:r>
          </w:p>
          <w:p w14:paraId="48CD916C"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Tourism</w:t>
            </w:r>
          </w:p>
        </w:tc>
        <w:tc>
          <w:tcPr>
            <w:tcW w:w="1350" w:type="dxa"/>
            <w:tcMar>
              <w:top w:w="20" w:type="dxa"/>
              <w:left w:w="20" w:type="dxa"/>
              <w:bottom w:w="20" w:type="dxa"/>
              <w:right w:w="20" w:type="dxa"/>
            </w:tcMar>
          </w:tcPr>
          <w:p w14:paraId="1150C01E" w14:textId="77777777" w:rsidR="00534CC8" w:rsidRPr="0093372F" w:rsidRDefault="00534CC8" w:rsidP="00B47844">
            <w:pPr>
              <w:spacing w:after="0" w:line="312" w:lineRule="auto"/>
              <w:rPr>
                <w:rFonts w:ascii="Times New Roman" w:eastAsia="Times New Roman" w:hAnsi="Times New Roman" w:cs="Times New Roman"/>
                <w:color w:val="003300"/>
                <w:sz w:val="24"/>
                <w:szCs w:val="24"/>
              </w:rPr>
            </w:pPr>
            <w:r w:rsidRPr="0093372F">
              <w:rPr>
                <w:rFonts w:ascii="Times New Roman" w:eastAsia="Times New Roman" w:hAnsi="Times New Roman" w:cs="Times New Roman"/>
                <w:color w:val="003300"/>
                <w:sz w:val="24"/>
                <w:szCs w:val="24"/>
              </w:rPr>
              <w:t>None</w:t>
            </w:r>
          </w:p>
        </w:tc>
      </w:tr>
      <w:tr w:rsidR="00534CC8" w:rsidRPr="007941D1" w14:paraId="40922868" w14:textId="77777777" w:rsidTr="00B47844">
        <w:trPr>
          <w:trHeight w:val="824"/>
        </w:trPr>
        <w:tc>
          <w:tcPr>
            <w:tcW w:w="1440" w:type="dxa"/>
            <w:tcMar>
              <w:top w:w="20" w:type="dxa"/>
              <w:left w:w="20" w:type="dxa"/>
              <w:bottom w:w="20" w:type="dxa"/>
              <w:right w:w="20" w:type="dxa"/>
            </w:tcMar>
            <w:hideMark/>
          </w:tcPr>
          <w:p w14:paraId="74A7F623"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t>Tuta</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absoluta</w:t>
            </w:r>
            <w:proofErr w:type="spellEnd"/>
          </w:p>
        </w:tc>
        <w:tc>
          <w:tcPr>
            <w:tcW w:w="1890" w:type="dxa"/>
            <w:tcMar>
              <w:top w:w="20" w:type="dxa"/>
              <w:left w:w="20" w:type="dxa"/>
              <w:bottom w:w="20" w:type="dxa"/>
              <w:right w:w="20" w:type="dxa"/>
            </w:tcMar>
            <w:hideMark/>
          </w:tcPr>
          <w:p w14:paraId="6A9A9D24"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Peru</w:t>
            </w:r>
          </w:p>
        </w:tc>
        <w:tc>
          <w:tcPr>
            <w:tcW w:w="2520" w:type="dxa"/>
            <w:tcMar>
              <w:top w:w="20" w:type="dxa"/>
              <w:left w:w="20" w:type="dxa"/>
              <w:bottom w:w="20" w:type="dxa"/>
              <w:right w:w="20" w:type="dxa"/>
            </w:tcMar>
            <w:hideMark/>
          </w:tcPr>
          <w:p w14:paraId="488B54CE" w14:textId="77777777" w:rsidR="00534CC8" w:rsidRDefault="00534CC8" w:rsidP="00B47844">
            <w:pPr>
              <w:spacing w:after="0" w:line="312" w:lineRule="auto"/>
              <w:rPr>
                <w:rFonts w:ascii="Times New Roman" w:eastAsia="Times New Roman" w:hAnsi="Times New Roman" w:cs="Times New Roman"/>
                <w:color w:val="000000"/>
                <w:sz w:val="24"/>
                <w:szCs w:val="24"/>
              </w:rPr>
            </w:pPr>
            <w:r w:rsidRPr="007941D1">
              <w:rPr>
                <w:rFonts w:ascii="Times New Roman" w:eastAsia="Times New Roman" w:hAnsi="Times New Roman" w:cs="Times New Roman"/>
                <w:color w:val="000000"/>
                <w:sz w:val="24"/>
                <w:szCs w:val="24"/>
              </w:rPr>
              <w:t>Albania, Algeria, Bosnia and Herzegovina, Croatia, Cyprus, Egypt, France, Italy, Lebanon, Libya, Malta, Montenegro, Morocco, Slovenia, Spain, Syria, Tunisia, Turkey</w:t>
            </w:r>
          </w:p>
          <w:p w14:paraId="24413DCD" w14:textId="77777777" w:rsidR="00534CC8" w:rsidRDefault="00534CC8" w:rsidP="00B47844">
            <w:pPr>
              <w:spacing w:after="0" w:line="312" w:lineRule="auto"/>
              <w:rPr>
                <w:rFonts w:ascii="Times New Roman" w:eastAsia="Times New Roman" w:hAnsi="Times New Roman" w:cs="Times New Roman"/>
                <w:color w:val="000000"/>
                <w:sz w:val="24"/>
                <w:szCs w:val="24"/>
              </w:rPr>
            </w:pPr>
          </w:p>
          <w:p w14:paraId="75ECA894" w14:textId="77777777" w:rsidR="00534CC8" w:rsidRPr="007941D1" w:rsidRDefault="00534CC8" w:rsidP="00B47844">
            <w:pPr>
              <w:spacing w:after="0" w:line="312" w:lineRule="auto"/>
              <w:rPr>
                <w:rFonts w:ascii="Times New Roman" w:eastAsia="Times New Roman" w:hAnsi="Times New Roman" w:cs="Times New Roman"/>
                <w:sz w:val="24"/>
                <w:szCs w:val="24"/>
              </w:rPr>
            </w:pPr>
          </w:p>
        </w:tc>
        <w:tc>
          <w:tcPr>
            <w:tcW w:w="1710" w:type="dxa"/>
            <w:tcMar>
              <w:top w:w="20" w:type="dxa"/>
              <w:left w:w="20" w:type="dxa"/>
              <w:bottom w:w="20" w:type="dxa"/>
              <w:right w:w="20" w:type="dxa"/>
            </w:tcMar>
            <w:hideMark/>
          </w:tcPr>
          <w:p w14:paraId="130C1E12"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lastRenderedPageBreak/>
              <w:t>Greece</w:t>
            </w:r>
          </w:p>
        </w:tc>
        <w:tc>
          <w:tcPr>
            <w:tcW w:w="1980" w:type="dxa"/>
            <w:tcMar>
              <w:top w:w="20" w:type="dxa"/>
              <w:left w:w="20" w:type="dxa"/>
              <w:bottom w:w="20" w:type="dxa"/>
              <w:right w:w="20" w:type="dxa"/>
            </w:tcMar>
            <w:hideMark/>
          </w:tcPr>
          <w:p w14:paraId="52EA4605"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Cultivated land</w:t>
            </w:r>
          </w:p>
        </w:tc>
        <w:tc>
          <w:tcPr>
            <w:tcW w:w="1298" w:type="dxa"/>
            <w:tcMar>
              <w:top w:w="20" w:type="dxa"/>
              <w:left w:w="20" w:type="dxa"/>
              <w:bottom w:w="20" w:type="dxa"/>
              <w:right w:w="20" w:type="dxa"/>
            </w:tcMar>
            <w:hideMark/>
          </w:tcPr>
          <w:p w14:paraId="008D117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Unknown</w:t>
            </w:r>
          </w:p>
        </w:tc>
        <w:tc>
          <w:tcPr>
            <w:tcW w:w="1582" w:type="dxa"/>
            <w:tcMar>
              <w:top w:w="20" w:type="dxa"/>
              <w:left w:w="20" w:type="dxa"/>
              <w:bottom w:w="20" w:type="dxa"/>
              <w:right w:w="20" w:type="dxa"/>
            </w:tcMar>
            <w:hideMark/>
          </w:tcPr>
          <w:p w14:paraId="3EE418C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Unintentional</w:t>
            </w:r>
          </w:p>
        </w:tc>
        <w:tc>
          <w:tcPr>
            <w:tcW w:w="1710" w:type="dxa"/>
            <w:tcMar>
              <w:top w:w="20" w:type="dxa"/>
              <w:left w:w="20" w:type="dxa"/>
              <w:bottom w:w="20" w:type="dxa"/>
              <w:right w:w="20" w:type="dxa"/>
            </w:tcMar>
            <w:hideMark/>
          </w:tcPr>
          <w:p w14:paraId="4F96C775"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Agriculture</w:t>
            </w:r>
          </w:p>
        </w:tc>
        <w:tc>
          <w:tcPr>
            <w:tcW w:w="1350" w:type="dxa"/>
            <w:tcMar>
              <w:top w:w="20" w:type="dxa"/>
              <w:left w:w="20" w:type="dxa"/>
              <w:bottom w:w="20" w:type="dxa"/>
              <w:right w:w="20" w:type="dxa"/>
            </w:tcMar>
            <w:hideMark/>
          </w:tcPr>
          <w:p w14:paraId="666EB7E8"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None</w:t>
            </w:r>
          </w:p>
        </w:tc>
      </w:tr>
      <w:tr w:rsidR="00534CC8" w:rsidRPr="007941D1" w14:paraId="4FE3E4D6" w14:textId="77777777" w:rsidTr="00B47844">
        <w:trPr>
          <w:trHeight w:val="564"/>
        </w:trPr>
        <w:tc>
          <w:tcPr>
            <w:tcW w:w="1440" w:type="dxa"/>
            <w:tcBorders>
              <w:bottom w:val="single" w:sz="4" w:space="0" w:color="auto"/>
            </w:tcBorders>
            <w:tcMar>
              <w:top w:w="20" w:type="dxa"/>
              <w:left w:w="20" w:type="dxa"/>
              <w:bottom w:w="20" w:type="dxa"/>
              <w:right w:w="20" w:type="dxa"/>
            </w:tcMar>
            <w:hideMark/>
          </w:tcPr>
          <w:p w14:paraId="4224F18D" w14:textId="77777777" w:rsidR="00534CC8" w:rsidRPr="007941D1" w:rsidRDefault="00534CC8" w:rsidP="00B47844">
            <w:pPr>
              <w:spacing w:after="0" w:line="312" w:lineRule="auto"/>
              <w:rPr>
                <w:rFonts w:ascii="Times New Roman" w:eastAsia="Times New Roman" w:hAnsi="Times New Roman" w:cs="Times New Roman"/>
                <w:sz w:val="24"/>
                <w:szCs w:val="24"/>
              </w:rPr>
            </w:pPr>
            <w:proofErr w:type="spellStart"/>
            <w:r w:rsidRPr="007941D1">
              <w:rPr>
                <w:rFonts w:ascii="Times New Roman" w:eastAsia="Times New Roman" w:hAnsi="Times New Roman" w:cs="Times New Roman"/>
                <w:i/>
                <w:iCs/>
                <w:color w:val="000000"/>
                <w:sz w:val="24"/>
                <w:szCs w:val="24"/>
              </w:rPr>
              <w:t>Zeuzera</w:t>
            </w:r>
            <w:proofErr w:type="spellEnd"/>
            <w:r w:rsidRPr="007941D1">
              <w:rPr>
                <w:rFonts w:ascii="Times New Roman" w:eastAsia="Times New Roman" w:hAnsi="Times New Roman" w:cs="Times New Roman"/>
                <w:i/>
                <w:iCs/>
                <w:color w:val="000000"/>
                <w:sz w:val="24"/>
                <w:szCs w:val="24"/>
              </w:rPr>
              <w:t xml:space="preserve"> </w:t>
            </w:r>
            <w:proofErr w:type="spellStart"/>
            <w:r w:rsidRPr="007941D1">
              <w:rPr>
                <w:rFonts w:ascii="Times New Roman" w:eastAsia="Times New Roman" w:hAnsi="Times New Roman" w:cs="Times New Roman"/>
                <w:i/>
                <w:iCs/>
                <w:color w:val="000000"/>
                <w:sz w:val="24"/>
                <w:szCs w:val="24"/>
              </w:rPr>
              <w:t>pyrina</w:t>
            </w:r>
            <w:proofErr w:type="spellEnd"/>
          </w:p>
        </w:tc>
        <w:tc>
          <w:tcPr>
            <w:tcW w:w="1890" w:type="dxa"/>
            <w:tcBorders>
              <w:bottom w:val="single" w:sz="4" w:space="0" w:color="auto"/>
            </w:tcBorders>
            <w:tcMar>
              <w:top w:w="20" w:type="dxa"/>
              <w:left w:w="20" w:type="dxa"/>
              <w:bottom w:w="20" w:type="dxa"/>
              <w:right w:w="20" w:type="dxa"/>
            </w:tcMar>
            <w:hideMark/>
          </w:tcPr>
          <w:p w14:paraId="1E538AE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NA</w:t>
            </w:r>
          </w:p>
        </w:tc>
        <w:tc>
          <w:tcPr>
            <w:tcW w:w="2520" w:type="dxa"/>
            <w:tcBorders>
              <w:bottom w:val="single" w:sz="4" w:space="0" w:color="auto"/>
            </w:tcBorders>
            <w:tcMar>
              <w:top w:w="20" w:type="dxa"/>
              <w:left w:w="20" w:type="dxa"/>
              <w:bottom w:w="20" w:type="dxa"/>
              <w:right w:w="20" w:type="dxa"/>
            </w:tcMar>
            <w:hideMark/>
          </w:tcPr>
          <w:p w14:paraId="0604DA93"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Algeria, Cyprus, Egypt, France, Israel, Italy,</w:t>
            </w:r>
            <w:r w:rsidRPr="007941D1">
              <w:rPr>
                <w:rFonts w:ascii="Times New Roman" w:eastAsia="Times New Roman" w:hAnsi="Times New Roman" w:cs="Times New Roman"/>
                <w:color w:val="FF0000"/>
                <w:sz w:val="24"/>
                <w:szCs w:val="24"/>
              </w:rPr>
              <w:t xml:space="preserve"> </w:t>
            </w:r>
            <w:r w:rsidRPr="007941D1">
              <w:rPr>
                <w:rFonts w:ascii="Times New Roman" w:eastAsia="Times New Roman" w:hAnsi="Times New Roman" w:cs="Times New Roman"/>
                <w:color w:val="000000"/>
                <w:sz w:val="24"/>
                <w:szCs w:val="24"/>
              </w:rPr>
              <w:t>Libya, Malta, Morocco, Spain and Syria</w:t>
            </w:r>
          </w:p>
        </w:tc>
        <w:tc>
          <w:tcPr>
            <w:tcW w:w="1710" w:type="dxa"/>
            <w:tcBorders>
              <w:bottom w:val="single" w:sz="4" w:space="0" w:color="auto"/>
            </w:tcBorders>
            <w:tcMar>
              <w:top w:w="20" w:type="dxa"/>
              <w:left w:w="20" w:type="dxa"/>
              <w:bottom w:w="20" w:type="dxa"/>
              <w:right w:w="20" w:type="dxa"/>
            </w:tcMar>
            <w:hideMark/>
          </w:tcPr>
          <w:p w14:paraId="0341E949"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Egypt</w:t>
            </w:r>
          </w:p>
        </w:tc>
        <w:tc>
          <w:tcPr>
            <w:tcW w:w="1980" w:type="dxa"/>
            <w:tcBorders>
              <w:bottom w:val="single" w:sz="4" w:space="0" w:color="auto"/>
            </w:tcBorders>
            <w:tcMar>
              <w:top w:w="20" w:type="dxa"/>
              <w:left w:w="20" w:type="dxa"/>
              <w:bottom w:w="20" w:type="dxa"/>
              <w:right w:w="20" w:type="dxa"/>
            </w:tcMar>
            <w:hideMark/>
          </w:tcPr>
          <w:p w14:paraId="129F4B9F"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NA</w:t>
            </w:r>
          </w:p>
        </w:tc>
        <w:tc>
          <w:tcPr>
            <w:tcW w:w="1298" w:type="dxa"/>
            <w:tcBorders>
              <w:bottom w:val="single" w:sz="4" w:space="0" w:color="auto"/>
            </w:tcBorders>
            <w:tcMar>
              <w:top w:w="20" w:type="dxa"/>
              <w:left w:w="20" w:type="dxa"/>
              <w:bottom w:w="20" w:type="dxa"/>
              <w:right w:w="20" w:type="dxa"/>
            </w:tcMar>
            <w:hideMark/>
          </w:tcPr>
          <w:p w14:paraId="0424CBC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NA</w:t>
            </w:r>
          </w:p>
        </w:tc>
        <w:tc>
          <w:tcPr>
            <w:tcW w:w="1582" w:type="dxa"/>
            <w:tcBorders>
              <w:bottom w:val="single" w:sz="4" w:space="0" w:color="auto"/>
            </w:tcBorders>
            <w:tcMar>
              <w:top w:w="20" w:type="dxa"/>
              <w:left w:w="20" w:type="dxa"/>
              <w:bottom w:w="20" w:type="dxa"/>
              <w:right w:w="20" w:type="dxa"/>
            </w:tcMar>
            <w:hideMark/>
          </w:tcPr>
          <w:p w14:paraId="12AAB145"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NA</w:t>
            </w:r>
          </w:p>
        </w:tc>
        <w:tc>
          <w:tcPr>
            <w:tcW w:w="1710" w:type="dxa"/>
            <w:tcBorders>
              <w:bottom w:val="single" w:sz="4" w:space="0" w:color="auto"/>
            </w:tcBorders>
            <w:tcMar>
              <w:top w:w="20" w:type="dxa"/>
              <w:left w:w="20" w:type="dxa"/>
              <w:bottom w:w="20" w:type="dxa"/>
              <w:right w:w="20" w:type="dxa"/>
            </w:tcMar>
            <w:hideMark/>
          </w:tcPr>
          <w:p w14:paraId="395F4FFA"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Agriculture</w:t>
            </w:r>
          </w:p>
          <w:p w14:paraId="188BEE3C"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Forestry</w:t>
            </w:r>
          </w:p>
        </w:tc>
        <w:tc>
          <w:tcPr>
            <w:tcW w:w="1350" w:type="dxa"/>
            <w:tcBorders>
              <w:bottom w:val="single" w:sz="4" w:space="0" w:color="auto"/>
            </w:tcBorders>
            <w:tcMar>
              <w:top w:w="20" w:type="dxa"/>
              <w:left w:w="20" w:type="dxa"/>
              <w:bottom w:w="20" w:type="dxa"/>
              <w:right w:w="20" w:type="dxa"/>
            </w:tcMar>
            <w:hideMark/>
          </w:tcPr>
          <w:p w14:paraId="4B3F210E" w14:textId="77777777" w:rsidR="00534CC8" w:rsidRPr="007941D1" w:rsidRDefault="00534CC8" w:rsidP="00B47844">
            <w:pPr>
              <w:spacing w:after="0" w:line="312" w:lineRule="auto"/>
              <w:rPr>
                <w:rFonts w:ascii="Times New Roman" w:eastAsia="Times New Roman" w:hAnsi="Times New Roman" w:cs="Times New Roman"/>
                <w:sz w:val="24"/>
                <w:szCs w:val="24"/>
              </w:rPr>
            </w:pPr>
            <w:r w:rsidRPr="007941D1">
              <w:rPr>
                <w:rFonts w:ascii="Times New Roman" w:eastAsia="Times New Roman" w:hAnsi="Times New Roman" w:cs="Times New Roman"/>
                <w:color w:val="000000"/>
                <w:sz w:val="24"/>
                <w:szCs w:val="24"/>
              </w:rPr>
              <w:t>NA</w:t>
            </w:r>
          </w:p>
        </w:tc>
      </w:tr>
    </w:tbl>
    <w:p w14:paraId="6068836B" w14:textId="43768B89" w:rsidR="00534CC8" w:rsidRDefault="00534CC8" w:rsidP="000A1CFA">
      <w:pPr>
        <w:spacing w:after="0" w:line="360" w:lineRule="auto"/>
        <w:rPr>
          <w:rFonts w:ascii="Times New Roman" w:eastAsia="Times New Roman" w:hAnsi="Times New Roman" w:cs="Times New Roman"/>
          <w:color w:val="000000"/>
          <w:sz w:val="24"/>
          <w:szCs w:val="24"/>
        </w:rPr>
      </w:pPr>
    </w:p>
    <w:p w14:paraId="35B14C0B" w14:textId="77777777" w:rsidR="00534CC8" w:rsidRPr="006962AF" w:rsidRDefault="00534CC8" w:rsidP="00534CC8">
      <w:pPr>
        <w:spacing w:after="200" w:line="360" w:lineRule="auto"/>
        <w:rPr>
          <w:rFonts w:ascii="Times New Roman" w:eastAsia="Times New Roman" w:hAnsi="Times New Roman" w:cs="Times New Roman"/>
          <w:sz w:val="24"/>
          <w:szCs w:val="24"/>
        </w:rPr>
      </w:pPr>
      <w:r w:rsidRPr="006962AF">
        <w:rPr>
          <w:rFonts w:ascii="Times New Roman" w:eastAsia="Times New Roman" w:hAnsi="Times New Roman" w:cs="Times New Roman"/>
          <w:color w:val="000000"/>
          <w:sz w:val="24"/>
          <w:szCs w:val="24"/>
        </w:rPr>
        <w:t xml:space="preserve">Sources: </w:t>
      </w:r>
      <w:proofErr w:type="spellStart"/>
      <w:r w:rsidRPr="006962AF">
        <w:rPr>
          <w:rFonts w:ascii="Times New Roman" w:eastAsia="Times New Roman" w:hAnsi="Times New Roman" w:cs="Times New Roman"/>
          <w:color w:val="000000"/>
          <w:sz w:val="24"/>
          <w:szCs w:val="24"/>
        </w:rPr>
        <w:t>InvaCost</w:t>
      </w:r>
      <w:proofErr w:type="spellEnd"/>
      <w:r w:rsidRPr="006962AF">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fldChar w:fldCharType="begin" w:fldLock="1"/>
      </w:r>
      <w:r w:rsidRPr="006962AF">
        <w:rPr>
          <w:rFonts w:ascii="Times New Roman" w:eastAsia="Times New Roman" w:hAnsi="Times New Roman" w:cs="Times New Roman"/>
          <w:color w:val="000000"/>
          <w:sz w:val="24"/>
          <w:szCs w:val="24"/>
        </w:rPr>
        <w:instrText>ADDIN CSL_CITATION {"citationItems":[{"id":"ITEM-1","itemData":{"author":[{"dropping-particle":"","family":"Diagne","given":"C.","non-dropping-particle":"","parse-names":false,"suffix":""},{"dropping-particle":"","family":"Leroy","given":"B.","non-dropping-particle":"","parse-names":false,"suffix":""},{"dropping-particle":"","family":"Gozlan","given":"R.E.","non-dropping-particle":"","parse-names":false,"suffix":""},{"dropping-particle":"","family":"Vaissière","given":"A.C.","non-dropping-particle":"","parse-names":false,"suffix":""},{"dropping-particle":"","family":"Assailly","given":"C.","non-dropping-particle":"","parse-names":false,"suffix":""},{"dropping-particle":"","family":"Nuninger","given":"L.","non-dropping-particle":"","parse-names":false,"suffix":""},{"dropping-particle":"","family":"Roiz","given":"D.","non-dropping-particle":"","parse-names":false,"suffix":""},{"dropping-particle":"","family":"Jourdain","given":"F.","non-dropping-particle":"","parse-names":false,"suffix":""},{"dropping-particle":"","family":"Jarić","given":"I.","non-dropping-particle":"","parse-names":false,"suffix":""},{"dropping-particle":"","family":"Courchamp","given":"F.","non-dropping-particle":"","parse-names":false,"suffix":""}],"id":"ITEM-1","issued":{"date-parts":[["2020"]]},"title":"InvaCost: References and description of economic cost estimates associated with biological invasions worldwide. figshare. Dataset.","type":"article-journal"},"uris":["http://www.mendeley.com/documents/?uuid=5975b1dd-4318-4036-91ba-f56564e867b2"]}],"mendeley":{"formattedCitation":"(Diagne et al., 2020)","plainTextFormattedCitation":"(Diagne et al., 2020)","previouslyFormattedCitation":"(Diagne et al., 2020)"},"properties":{"noteIndex":0},"schema":"https://github.com/citation-style-language/schema/raw/master/csl-citation.json"}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Pr="006962AF">
        <w:rPr>
          <w:rFonts w:ascii="Times New Roman" w:eastAsia="Times New Roman" w:hAnsi="Times New Roman" w:cs="Times New Roman"/>
          <w:noProof/>
          <w:color w:val="000000"/>
          <w:sz w:val="24"/>
          <w:szCs w:val="24"/>
        </w:rPr>
        <w:t>(Diagne et al., 2020)</w:t>
      </w:r>
      <w:r>
        <w:rPr>
          <w:rFonts w:ascii="Times New Roman" w:eastAsia="Times New Roman" w:hAnsi="Times New Roman" w:cs="Times New Roman"/>
          <w:color w:val="000000"/>
          <w:sz w:val="24"/>
          <w:szCs w:val="24"/>
        </w:rPr>
        <w:fldChar w:fldCharType="end"/>
      </w:r>
      <w:r w:rsidRPr="006962AF">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color w:val="000000"/>
          <w:sz w:val="24"/>
          <w:szCs w:val="24"/>
          <w:lang w:val="da-DK"/>
        </w:rPr>
        <w:fldChar w:fldCharType="begin" w:fldLock="1"/>
      </w:r>
      <w:r>
        <w:rPr>
          <w:rFonts w:ascii="Times New Roman" w:eastAsia="Times New Roman" w:hAnsi="Times New Roman" w:cs="Times New Roman"/>
          <w:color w:val="000000"/>
          <w:sz w:val="24"/>
          <w:szCs w:val="24"/>
        </w:rPr>
        <w:instrText>ADDIN CSL_CITATION {"citationItems":[{"id":"ITEM-1","itemData":{"author":[{"dropping-particle":"","family":"CABI","given":"","non-dropping-particle":"","parse-names":false,"suffix":""}],"id":"ITEM-1","issued":{"date-parts":[["2020"]]},"publisher":"CAB International","publisher-place":"Wallingford, UK","title":"Invasive Species Compendium.","type":"book"},"uris":["http://www.mendeley.com/documents/?uuid=5d7075b1-4775-47aa-a76a-8943fb84dd41"]}],"mendeley":{"formattedCitation":"(CABI, 2020)","manualFormatting":"CABI (2020)","plainTextFormattedCitation":"(CABI, 2020)"},"properties":{"noteIndex":0},"schema":"https://github.com/citation-style-language/schema/raw/master/csl-citation.json"}</w:instrText>
      </w:r>
      <w:r>
        <w:rPr>
          <w:rFonts w:ascii="Times New Roman" w:eastAsia="Times New Roman" w:hAnsi="Times New Roman" w:cs="Times New Roman"/>
          <w:color w:val="000000"/>
          <w:sz w:val="24"/>
          <w:szCs w:val="24"/>
          <w:lang w:val="da-DK"/>
        </w:rPr>
        <w:fldChar w:fldCharType="separate"/>
      </w:r>
      <w:r w:rsidRPr="006962AF">
        <w:rPr>
          <w:rFonts w:ascii="Times New Roman" w:eastAsia="Times New Roman" w:hAnsi="Times New Roman" w:cs="Times New Roman"/>
          <w:noProof/>
          <w:color w:val="000000"/>
          <w:sz w:val="24"/>
          <w:szCs w:val="24"/>
        </w:rPr>
        <w:t xml:space="preserve">CABI </w:t>
      </w:r>
      <w:r>
        <w:rPr>
          <w:rFonts w:ascii="Times New Roman" w:eastAsia="Times New Roman" w:hAnsi="Times New Roman" w:cs="Times New Roman"/>
          <w:noProof/>
          <w:color w:val="000000"/>
          <w:sz w:val="24"/>
          <w:szCs w:val="24"/>
        </w:rPr>
        <w:t>(</w:t>
      </w:r>
      <w:r w:rsidRPr="006962AF">
        <w:rPr>
          <w:rFonts w:ascii="Times New Roman" w:eastAsia="Times New Roman" w:hAnsi="Times New Roman" w:cs="Times New Roman"/>
          <w:noProof/>
          <w:color w:val="000000"/>
          <w:sz w:val="24"/>
          <w:szCs w:val="24"/>
        </w:rPr>
        <w:t>2020)</w:t>
      </w:r>
      <w:r>
        <w:rPr>
          <w:rFonts w:ascii="Times New Roman" w:eastAsia="Times New Roman" w:hAnsi="Times New Roman" w:cs="Times New Roman"/>
          <w:color w:val="000000"/>
          <w:sz w:val="24"/>
          <w:szCs w:val="24"/>
          <w:lang w:val="da-DK"/>
        </w:rPr>
        <w:fldChar w:fldCharType="end"/>
      </w:r>
      <w:r w:rsidRPr="006962AF">
        <w:rPr>
          <w:rFonts w:ascii="Times New Roman" w:eastAsia="Times New Roman" w:hAnsi="Times New Roman" w:cs="Times New Roman"/>
          <w:color w:val="000000"/>
          <w:sz w:val="24"/>
          <w:szCs w:val="24"/>
        </w:rPr>
        <w:t xml:space="preserve"> </w:t>
      </w:r>
    </w:p>
    <w:p w14:paraId="268A22EE" w14:textId="780F69D6" w:rsidR="00534CC8" w:rsidRPr="00534CC8" w:rsidRDefault="00534CC8" w:rsidP="00534CC8">
      <w:pPr>
        <w:spacing w:after="0" w:line="360" w:lineRule="auto"/>
        <w:rPr>
          <w:rFonts w:ascii="Times New Roman" w:eastAsia="Times New Roman" w:hAnsi="Times New Roman" w:cs="Times New Roman"/>
          <w:sz w:val="24"/>
          <w:szCs w:val="24"/>
        </w:rPr>
        <w:sectPr w:rsidR="00534CC8" w:rsidRPr="00534CC8" w:rsidSect="00F64A9F">
          <w:pgSz w:w="15840" w:h="12240" w:orient="landscape"/>
          <w:pgMar w:top="1440" w:right="1440" w:bottom="1440" w:left="1440" w:header="720" w:footer="720" w:gutter="0"/>
          <w:cols w:space="720"/>
          <w:docGrid w:linePitch="360"/>
        </w:sectPr>
      </w:pPr>
      <w:r w:rsidRPr="000A1CFA">
        <w:rPr>
          <w:rFonts w:ascii="Times New Roman" w:eastAsia="Times New Roman" w:hAnsi="Times New Roman" w:cs="Times New Roman"/>
          <w:color w:val="000000"/>
          <w:sz w:val="24"/>
          <w:szCs w:val="24"/>
        </w:rPr>
        <w:t xml:space="preserve">Notes: </w:t>
      </w:r>
      <w:r w:rsidRPr="00B7036C">
        <w:t>"</w:t>
      </w:r>
      <w:r w:rsidRPr="000A1CFA">
        <w:rPr>
          <w:rFonts w:ascii="Times New Roman" w:eastAsia="Times New Roman" w:hAnsi="Times New Roman" w:cs="Times New Roman"/>
          <w:color w:val="000000"/>
          <w:sz w:val="24"/>
          <w:szCs w:val="24"/>
        </w:rPr>
        <w:t>Forests</w:t>
      </w:r>
      <w:r w:rsidRPr="00B7036C">
        <w:t>"</w:t>
      </w:r>
      <w:r w:rsidRPr="000A1CF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in the column </w:t>
      </w:r>
      <w:r w:rsidRPr="00B7036C">
        <w:t>"</w:t>
      </w:r>
      <w:r>
        <w:rPr>
          <w:rFonts w:ascii="Times New Roman" w:eastAsia="Times New Roman" w:hAnsi="Times New Roman" w:cs="Times New Roman"/>
          <w:color w:val="000000"/>
          <w:sz w:val="24"/>
          <w:szCs w:val="24"/>
        </w:rPr>
        <w:t>Habitats invaded</w:t>
      </w:r>
      <w:r w:rsidRPr="00B7036C">
        <w:t>"</w:t>
      </w:r>
      <w:r>
        <w:rPr>
          <w:rFonts w:ascii="Times New Roman" w:eastAsia="Times New Roman" w:hAnsi="Times New Roman" w:cs="Times New Roman"/>
          <w:color w:val="000000"/>
          <w:sz w:val="24"/>
          <w:szCs w:val="24"/>
        </w:rPr>
        <w:t xml:space="preserve"> </w:t>
      </w:r>
      <w:r w:rsidRPr="000A1CFA">
        <w:rPr>
          <w:rFonts w:ascii="Times New Roman" w:eastAsia="Times New Roman" w:hAnsi="Times New Roman" w:cs="Times New Roman"/>
          <w:color w:val="000000"/>
          <w:sz w:val="24"/>
          <w:szCs w:val="24"/>
        </w:rPr>
        <w:t xml:space="preserve">includes both </w:t>
      </w:r>
      <w:r w:rsidRPr="007941D1">
        <w:rPr>
          <w:rFonts w:ascii="Times New Roman" w:eastAsia="Times New Roman" w:hAnsi="Times New Roman" w:cs="Times New Roman"/>
          <w:color w:val="000000"/>
          <w:sz w:val="24"/>
          <w:szCs w:val="24"/>
        </w:rPr>
        <w:t>managed and natural</w:t>
      </w:r>
      <w:r>
        <w:rPr>
          <w:rFonts w:ascii="Times New Roman" w:eastAsia="Times New Roman" w:hAnsi="Times New Roman" w:cs="Times New Roman"/>
          <w:color w:val="000000"/>
          <w:sz w:val="24"/>
          <w:szCs w:val="24"/>
        </w:rPr>
        <w:t xml:space="preserve"> forests</w:t>
      </w:r>
    </w:p>
    <w:bookmarkEnd w:id="0"/>
    <w:p w14:paraId="05E0DD48" w14:textId="33E5E735" w:rsidR="007941D1" w:rsidRPr="006962AF" w:rsidRDefault="007941D1" w:rsidP="006857E5">
      <w:pPr>
        <w:spacing w:line="360" w:lineRule="auto"/>
        <w:jc w:val="both"/>
      </w:pPr>
    </w:p>
    <w:sectPr w:rsidR="007941D1" w:rsidRPr="006962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D633B" w14:textId="77777777" w:rsidR="00413C43" w:rsidRDefault="00413C43" w:rsidP="004B1A42">
      <w:pPr>
        <w:spacing w:after="0" w:line="240" w:lineRule="auto"/>
      </w:pPr>
      <w:r>
        <w:separator/>
      </w:r>
    </w:p>
  </w:endnote>
  <w:endnote w:type="continuationSeparator" w:id="0">
    <w:p w14:paraId="4FE87835" w14:textId="77777777" w:rsidR="00413C43" w:rsidRDefault="00413C43" w:rsidP="004B1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00047" w14:textId="77777777" w:rsidR="00413C43" w:rsidRDefault="00413C43" w:rsidP="004B1A42">
      <w:pPr>
        <w:spacing w:after="0" w:line="240" w:lineRule="auto"/>
      </w:pPr>
      <w:r>
        <w:separator/>
      </w:r>
    </w:p>
  </w:footnote>
  <w:footnote w:type="continuationSeparator" w:id="0">
    <w:p w14:paraId="5960655D" w14:textId="77777777" w:rsidR="00413C43" w:rsidRDefault="00413C43" w:rsidP="004B1A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57C"/>
    <w:rsid w:val="000005C3"/>
    <w:rsid w:val="00042A8C"/>
    <w:rsid w:val="00065016"/>
    <w:rsid w:val="000A1CFA"/>
    <w:rsid w:val="00104807"/>
    <w:rsid w:val="001230A8"/>
    <w:rsid w:val="001318E7"/>
    <w:rsid w:val="00181FE7"/>
    <w:rsid w:val="00244E65"/>
    <w:rsid w:val="00266E1F"/>
    <w:rsid w:val="002D65DB"/>
    <w:rsid w:val="00351151"/>
    <w:rsid w:val="003670AF"/>
    <w:rsid w:val="00385C17"/>
    <w:rsid w:val="003B3058"/>
    <w:rsid w:val="004051A8"/>
    <w:rsid w:val="00407F06"/>
    <w:rsid w:val="00413C43"/>
    <w:rsid w:val="00423365"/>
    <w:rsid w:val="0045557C"/>
    <w:rsid w:val="00474C8E"/>
    <w:rsid w:val="004A73AB"/>
    <w:rsid w:val="004B1A42"/>
    <w:rsid w:val="00500A18"/>
    <w:rsid w:val="00515646"/>
    <w:rsid w:val="00521BB8"/>
    <w:rsid w:val="005265FB"/>
    <w:rsid w:val="00534CC8"/>
    <w:rsid w:val="005443AF"/>
    <w:rsid w:val="00565732"/>
    <w:rsid w:val="005856F0"/>
    <w:rsid w:val="00681378"/>
    <w:rsid w:val="006857E5"/>
    <w:rsid w:val="006962AF"/>
    <w:rsid w:val="00724DC3"/>
    <w:rsid w:val="00730F0F"/>
    <w:rsid w:val="00742517"/>
    <w:rsid w:val="0075275C"/>
    <w:rsid w:val="007941D1"/>
    <w:rsid w:val="007A1968"/>
    <w:rsid w:val="007C2D21"/>
    <w:rsid w:val="007C4106"/>
    <w:rsid w:val="007C4CB8"/>
    <w:rsid w:val="00817C4D"/>
    <w:rsid w:val="00856522"/>
    <w:rsid w:val="00891171"/>
    <w:rsid w:val="008B7876"/>
    <w:rsid w:val="008E4DC5"/>
    <w:rsid w:val="0090195B"/>
    <w:rsid w:val="009258F0"/>
    <w:rsid w:val="009739B3"/>
    <w:rsid w:val="00976C62"/>
    <w:rsid w:val="00991435"/>
    <w:rsid w:val="009A2A48"/>
    <w:rsid w:val="009E38B3"/>
    <w:rsid w:val="00A04EE9"/>
    <w:rsid w:val="00A41996"/>
    <w:rsid w:val="00A42042"/>
    <w:rsid w:val="00A54CB1"/>
    <w:rsid w:val="00A80951"/>
    <w:rsid w:val="00A962F5"/>
    <w:rsid w:val="00AC403A"/>
    <w:rsid w:val="00B1008A"/>
    <w:rsid w:val="00B23784"/>
    <w:rsid w:val="00B3723D"/>
    <w:rsid w:val="00B47844"/>
    <w:rsid w:val="00B57C84"/>
    <w:rsid w:val="00B818F2"/>
    <w:rsid w:val="00C202B5"/>
    <w:rsid w:val="00C2077E"/>
    <w:rsid w:val="00C220DB"/>
    <w:rsid w:val="00CB1516"/>
    <w:rsid w:val="00D241EE"/>
    <w:rsid w:val="00D54699"/>
    <w:rsid w:val="00D65E2D"/>
    <w:rsid w:val="00E47C85"/>
    <w:rsid w:val="00E652B8"/>
    <w:rsid w:val="00E96E93"/>
    <w:rsid w:val="00EB73A5"/>
    <w:rsid w:val="00EC77D0"/>
    <w:rsid w:val="00EE20BB"/>
    <w:rsid w:val="00EE3C0F"/>
    <w:rsid w:val="00EF2213"/>
    <w:rsid w:val="00F51FB0"/>
    <w:rsid w:val="00F64A9F"/>
    <w:rsid w:val="00FB2E47"/>
    <w:rsid w:val="00FD5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4BEF4"/>
  <w15:chartTrackingRefBased/>
  <w15:docId w15:val="{829C873E-0005-4308-8EC3-3CF488363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58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C2077E"/>
  </w:style>
  <w:style w:type="paragraph" w:styleId="Header">
    <w:name w:val="header"/>
    <w:basedOn w:val="Normal"/>
    <w:link w:val="HeaderChar"/>
    <w:uiPriority w:val="99"/>
    <w:unhideWhenUsed/>
    <w:rsid w:val="004B1A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1A42"/>
  </w:style>
  <w:style w:type="paragraph" w:styleId="Footer">
    <w:name w:val="footer"/>
    <w:basedOn w:val="Normal"/>
    <w:link w:val="FooterChar"/>
    <w:uiPriority w:val="99"/>
    <w:unhideWhenUsed/>
    <w:rsid w:val="004B1A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1A42"/>
  </w:style>
  <w:style w:type="paragraph" w:styleId="Caption">
    <w:name w:val="caption"/>
    <w:basedOn w:val="Normal"/>
    <w:next w:val="Normal"/>
    <w:uiPriority w:val="35"/>
    <w:unhideWhenUsed/>
    <w:qFormat/>
    <w:rsid w:val="000A1CF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194745">
      <w:bodyDiv w:val="1"/>
      <w:marLeft w:val="0"/>
      <w:marRight w:val="0"/>
      <w:marTop w:val="0"/>
      <w:marBottom w:val="0"/>
      <w:divBdr>
        <w:top w:val="none" w:sz="0" w:space="0" w:color="auto"/>
        <w:left w:val="none" w:sz="0" w:space="0" w:color="auto"/>
        <w:bottom w:val="none" w:sz="0" w:space="0" w:color="auto"/>
        <w:right w:val="none" w:sz="0" w:space="0" w:color="auto"/>
      </w:divBdr>
    </w:div>
    <w:div w:id="228274899">
      <w:bodyDiv w:val="1"/>
      <w:marLeft w:val="0"/>
      <w:marRight w:val="0"/>
      <w:marTop w:val="0"/>
      <w:marBottom w:val="0"/>
      <w:divBdr>
        <w:top w:val="none" w:sz="0" w:space="0" w:color="auto"/>
        <w:left w:val="none" w:sz="0" w:space="0" w:color="auto"/>
        <w:bottom w:val="none" w:sz="0" w:space="0" w:color="auto"/>
        <w:right w:val="none" w:sz="0" w:space="0" w:color="auto"/>
      </w:divBdr>
    </w:div>
    <w:div w:id="498468801">
      <w:bodyDiv w:val="1"/>
      <w:marLeft w:val="0"/>
      <w:marRight w:val="0"/>
      <w:marTop w:val="0"/>
      <w:marBottom w:val="0"/>
      <w:divBdr>
        <w:top w:val="none" w:sz="0" w:space="0" w:color="auto"/>
        <w:left w:val="none" w:sz="0" w:space="0" w:color="auto"/>
        <w:bottom w:val="none" w:sz="0" w:space="0" w:color="auto"/>
        <w:right w:val="none" w:sz="0" w:space="0" w:color="auto"/>
      </w:divBdr>
    </w:div>
    <w:div w:id="684130960">
      <w:bodyDiv w:val="1"/>
      <w:marLeft w:val="0"/>
      <w:marRight w:val="0"/>
      <w:marTop w:val="0"/>
      <w:marBottom w:val="0"/>
      <w:divBdr>
        <w:top w:val="none" w:sz="0" w:space="0" w:color="auto"/>
        <w:left w:val="none" w:sz="0" w:space="0" w:color="auto"/>
        <w:bottom w:val="none" w:sz="0" w:space="0" w:color="auto"/>
        <w:right w:val="none" w:sz="0" w:space="0" w:color="auto"/>
      </w:divBdr>
    </w:div>
    <w:div w:id="753867199">
      <w:bodyDiv w:val="1"/>
      <w:marLeft w:val="0"/>
      <w:marRight w:val="0"/>
      <w:marTop w:val="0"/>
      <w:marBottom w:val="0"/>
      <w:divBdr>
        <w:top w:val="none" w:sz="0" w:space="0" w:color="auto"/>
        <w:left w:val="none" w:sz="0" w:space="0" w:color="auto"/>
        <w:bottom w:val="none" w:sz="0" w:space="0" w:color="auto"/>
        <w:right w:val="none" w:sz="0" w:space="0" w:color="auto"/>
      </w:divBdr>
    </w:div>
    <w:div w:id="815805558">
      <w:bodyDiv w:val="1"/>
      <w:marLeft w:val="0"/>
      <w:marRight w:val="0"/>
      <w:marTop w:val="0"/>
      <w:marBottom w:val="0"/>
      <w:divBdr>
        <w:top w:val="none" w:sz="0" w:space="0" w:color="auto"/>
        <w:left w:val="none" w:sz="0" w:space="0" w:color="auto"/>
        <w:bottom w:val="none" w:sz="0" w:space="0" w:color="auto"/>
        <w:right w:val="none" w:sz="0" w:space="0" w:color="auto"/>
      </w:divBdr>
      <w:divsChild>
        <w:div w:id="640110058">
          <w:marLeft w:val="-15"/>
          <w:marRight w:val="0"/>
          <w:marTop w:val="0"/>
          <w:marBottom w:val="0"/>
          <w:divBdr>
            <w:top w:val="none" w:sz="0" w:space="0" w:color="auto"/>
            <w:left w:val="none" w:sz="0" w:space="0" w:color="auto"/>
            <w:bottom w:val="none" w:sz="0" w:space="0" w:color="auto"/>
            <w:right w:val="none" w:sz="0" w:space="0" w:color="auto"/>
          </w:divBdr>
        </w:div>
      </w:divsChild>
    </w:div>
    <w:div w:id="887642646">
      <w:bodyDiv w:val="1"/>
      <w:marLeft w:val="0"/>
      <w:marRight w:val="0"/>
      <w:marTop w:val="0"/>
      <w:marBottom w:val="0"/>
      <w:divBdr>
        <w:top w:val="none" w:sz="0" w:space="0" w:color="auto"/>
        <w:left w:val="none" w:sz="0" w:space="0" w:color="auto"/>
        <w:bottom w:val="none" w:sz="0" w:space="0" w:color="auto"/>
        <w:right w:val="none" w:sz="0" w:space="0" w:color="auto"/>
      </w:divBdr>
    </w:div>
    <w:div w:id="963922322">
      <w:bodyDiv w:val="1"/>
      <w:marLeft w:val="0"/>
      <w:marRight w:val="0"/>
      <w:marTop w:val="0"/>
      <w:marBottom w:val="0"/>
      <w:divBdr>
        <w:top w:val="none" w:sz="0" w:space="0" w:color="auto"/>
        <w:left w:val="none" w:sz="0" w:space="0" w:color="auto"/>
        <w:bottom w:val="none" w:sz="0" w:space="0" w:color="auto"/>
        <w:right w:val="none" w:sz="0" w:space="0" w:color="auto"/>
      </w:divBdr>
    </w:div>
    <w:div w:id="1124730908">
      <w:bodyDiv w:val="1"/>
      <w:marLeft w:val="0"/>
      <w:marRight w:val="0"/>
      <w:marTop w:val="0"/>
      <w:marBottom w:val="0"/>
      <w:divBdr>
        <w:top w:val="none" w:sz="0" w:space="0" w:color="auto"/>
        <w:left w:val="none" w:sz="0" w:space="0" w:color="auto"/>
        <w:bottom w:val="none" w:sz="0" w:space="0" w:color="auto"/>
        <w:right w:val="none" w:sz="0" w:space="0" w:color="auto"/>
      </w:divBdr>
      <w:divsChild>
        <w:div w:id="485828222">
          <w:marLeft w:val="-115"/>
          <w:marRight w:val="0"/>
          <w:marTop w:val="0"/>
          <w:marBottom w:val="0"/>
          <w:divBdr>
            <w:top w:val="none" w:sz="0" w:space="0" w:color="auto"/>
            <w:left w:val="none" w:sz="0" w:space="0" w:color="auto"/>
            <w:bottom w:val="none" w:sz="0" w:space="0" w:color="auto"/>
            <w:right w:val="none" w:sz="0" w:space="0" w:color="auto"/>
          </w:divBdr>
        </w:div>
      </w:divsChild>
    </w:div>
    <w:div w:id="1245334954">
      <w:bodyDiv w:val="1"/>
      <w:marLeft w:val="0"/>
      <w:marRight w:val="0"/>
      <w:marTop w:val="0"/>
      <w:marBottom w:val="0"/>
      <w:divBdr>
        <w:top w:val="none" w:sz="0" w:space="0" w:color="auto"/>
        <w:left w:val="none" w:sz="0" w:space="0" w:color="auto"/>
        <w:bottom w:val="none" w:sz="0" w:space="0" w:color="auto"/>
        <w:right w:val="none" w:sz="0" w:space="0" w:color="auto"/>
      </w:divBdr>
    </w:div>
    <w:div w:id="1531988449">
      <w:bodyDiv w:val="1"/>
      <w:marLeft w:val="0"/>
      <w:marRight w:val="0"/>
      <w:marTop w:val="0"/>
      <w:marBottom w:val="0"/>
      <w:divBdr>
        <w:top w:val="none" w:sz="0" w:space="0" w:color="auto"/>
        <w:left w:val="none" w:sz="0" w:space="0" w:color="auto"/>
        <w:bottom w:val="none" w:sz="0" w:space="0" w:color="auto"/>
        <w:right w:val="none" w:sz="0" w:space="0" w:color="auto"/>
      </w:divBdr>
    </w:div>
    <w:div w:id="1882472965">
      <w:bodyDiv w:val="1"/>
      <w:marLeft w:val="0"/>
      <w:marRight w:val="0"/>
      <w:marTop w:val="0"/>
      <w:marBottom w:val="0"/>
      <w:divBdr>
        <w:top w:val="none" w:sz="0" w:space="0" w:color="auto"/>
        <w:left w:val="none" w:sz="0" w:space="0" w:color="auto"/>
        <w:bottom w:val="none" w:sz="0" w:space="0" w:color="auto"/>
        <w:right w:val="none" w:sz="0" w:space="0" w:color="auto"/>
      </w:divBdr>
    </w:div>
    <w:div w:id="1950355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2277D-5EBD-43D3-A7C3-21AA1717E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1346</TotalTime>
  <Pages>15</Pages>
  <Words>2138</Words>
  <Characters>12187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Melina Kourantidou</dc:creator>
  <cp:keywords/>
  <dc:description/>
  <cp:lastModifiedBy>Melina Kourantidou</cp:lastModifiedBy>
  <cp:revision>3</cp:revision>
  <dcterms:created xsi:type="dcterms:W3CDTF">2020-11-09T15:04:00Z</dcterms:created>
  <dcterms:modified xsi:type="dcterms:W3CDTF">2021-06-17T17:14:00Z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http://www.zotero.org/styles/zookeys</vt:lpwstr>
  </property>
  <property fmtid="{D5CDD505-2E9C-101B-9397-08002B2CF9AE}" pid="21" name="Mendeley Recent Style Name 9_1">
    <vt:lpwstr>ZooKeys</vt:lpwstr>
  </property>
  <property fmtid="{D5CDD505-2E9C-101B-9397-08002B2CF9AE}" pid="22" name="Mendeley Document_1">
    <vt:lpwstr>True</vt:lpwstr>
  </property>
  <property fmtid="{D5CDD505-2E9C-101B-9397-08002B2CF9AE}" pid="23" name="Mendeley Unique User Id_1">
    <vt:lpwstr>b27cabb3-6590-3edd-b37f-ff134f9af110</vt:lpwstr>
  </property>
  <property fmtid="{D5CDD505-2E9C-101B-9397-08002B2CF9AE}" pid="24" name="Mendeley Citation Style_1">
    <vt:lpwstr>http://www.zotero.org/styles/apa</vt:lpwstr>
  </property>
</Properties>
</file>