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6E0C52" w14:textId="181E17B8" w:rsidR="00DB0DD8" w:rsidRPr="00C9558C" w:rsidRDefault="0045592C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9558C">
        <w:rPr>
          <w:rFonts w:ascii="Times New Roman" w:hAnsi="Times New Roman" w:cs="Times New Roman"/>
          <w:b/>
          <w:bCs/>
          <w:sz w:val="24"/>
          <w:szCs w:val="24"/>
          <w:lang w:val="en-US"/>
        </w:rPr>
        <w:t>Appendix S1</w:t>
      </w:r>
    </w:p>
    <w:p w14:paraId="454EBAB7" w14:textId="0C8EF9E9" w:rsidR="0045592C" w:rsidRPr="0045592C" w:rsidRDefault="0045592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5592C">
        <w:rPr>
          <w:rFonts w:ascii="Times New Roman" w:hAnsi="Times New Roman" w:cs="Times New Roman"/>
          <w:sz w:val="24"/>
          <w:szCs w:val="24"/>
          <w:lang w:val="en-US"/>
        </w:rPr>
        <w:t>Detailed explanation of Methods based on PRISMA statement.</w:t>
      </w:r>
    </w:p>
    <w:p w14:paraId="45FE09C5" w14:textId="04DFE282" w:rsidR="0045592C" w:rsidRDefault="0045592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5592C">
        <w:rPr>
          <w:rFonts w:ascii="Times New Roman" w:hAnsi="Times New Roman" w:cs="Times New Roman"/>
          <w:sz w:val="24"/>
          <w:szCs w:val="24"/>
          <w:lang w:val="en-US"/>
        </w:rPr>
        <w:t xml:space="preserve">We first looked for books containing information about biological aspects of </w:t>
      </w:r>
      <w:proofErr w:type="spellStart"/>
      <w:r w:rsidRPr="0045592C">
        <w:rPr>
          <w:rFonts w:ascii="Times New Roman" w:hAnsi="Times New Roman" w:cs="Times New Roman"/>
          <w:i/>
          <w:iCs/>
          <w:sz w:val="24"/>
          <w:szCs w:val="24"/>
          <w:lang w:val="en-US"/>
        </w:rPr>
        <w:t>Notomabuya</w:t>
      </w:r>
      <w:proofErr w:type="spellEnd"/>
      <w:r w:rsidRPr="0045592C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45592C">
        <w:rPr>
          <w:rFonts w:ascii="Times New Roman" w:hAnsi="Times New Roman" w:cs="Times New Roman"/>
          <w:i/>
          <w:iCs/>
          <w:sz w:val="24"/>
          <w:szCs w:val="24"/>
          <w:lang w:val="en-US"/>
        </w:rPr>
        <w:t>frenata</w:t>
      </w:r>
      <w:proofErr w:type="spellEnd"/>
      <w:r w:rsidRPr="0045592C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45592C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Hemidactylus </w:t>
      </w:r>
      <w:proofErr w:type="spellStart"/>
      <w:r w:rsidRPr="0045592C">
        <w:rPr>
          <w:rFonts w:ascii="Times New Roman" w:hAnsi="Times New Roman" w:cs="Times New Roman"/>
          <w:i/>
          <w:iCs/>
          <w:sz w:val="24"/>
          <w:szCs w:val="24"/>
          <w:lang w:val="en-US"/>
        </w:rPr>
        <w:t>mabouia</w:t>
      </w:r>
      <w:proofErr w:type="spellEnd"/>
      <w:r w:rsidRPr="0045592C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this regard, only the book entitled “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Anfibios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y Reptiles del Chaco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Paraguayo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Tomo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I” by Norman (1994) was found.</w:t>
      </w:r>
    </w:p>
    <w:p w14:paraId="78FE4B2C" w14:textId="25CB62EE" w:rsidR="0045592C" w:rsidRDefault="0045592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Then, we searched for literature references in Google Scholar, using as key words the name of the species, and “diet” or “ecology” or “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ecologia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” or “reproduction” or “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reproduccion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” or “biology” or “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biologia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”.</w:t>
      </w:r>
    </w:p>
    <w:p w14:paraId="104ECD47" w14:textId="7FD661AF" w:rsidR="005E5F49" w:rsidRDefault="005E5F4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Step 1: Identification</w:t>
      </w:r>
    </w:p>
    <w:p w14:paraId="1F0CFC29" w14:textId="5D57E73C" w:rsidR="0045592C" w:rsidRDefault="005E5F4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Database used was Google Scholar.</w:t>
      </w:r>
    </w:p>
    <w:p w14:paraId="65EFEAC5" w14:textId="5B9EA935" w:rsidR="005E5F49" w:rsidRDefault="005E5F4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registers were more than 5,000 entries.</w:t>
      </w:r>
    </w:p>
    <w:p w14:paraId="3367FFC0" w14:textId="23DD83A8" w:rsidR="005E5F49" w:rsidRDefault="005E5F4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Records removed were based on the following key words “Brazil”, “Paraguay”, “pdf”.</w:t>
      </w:r>
    </w:p>
    <w:p w14:paraId="08AE31EB" w14:textId="71CC9F5B" w:rsidR="005E5F49" w:rsidRDefault="005E5F4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Step 2: Screening</w:t>
      </w:r>
    </w:p>
    <w:p w14:paraId="165C7D8D" w14:textId="163DE823" w:rsidR="005E5F49" w:rsidRDefault="005E5F4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We included review of the first page of the screen records (10 per species), excluding the thousands of other records (~1,480).</w:t>
      </w:r>
    </w:p>
    <w:p w14:paraId="3031508F" w14:textId="5A62600F" w:rsidR="005E5F49" w:rsidRDefault="005E5F4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We were able to retrieve all the reports. </w:t>
      </w:r>
    </w:p>
    <w:p w14:paraId="1E831045" w14:textId="72623F15" w:rsidR="00A81B29" w:rsidRDefault="00A81B2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We selected studies based on originality (not original data works excluded), mainland populations (analyses of insular populations excluded), and finally we prioritized studies in areas of sympatry of both species.</w:t>
      </w:r>
    </w:p>
    <w:p w14:paraId="34C74011" w14:textId="47811DD8" w:rsidR="00A81B29" w:rsidRDefault="00A81B2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In the following chart we show the process.</w:t>
      </w:r>
    </w:p>
    <w:p w14:paraId="49937166" w14:textId="77777777" w:rsidR="00A81B29" w:rsidRDefault="00A81B2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AFE49DB" w14:textId="77777777" w:rsidR="00A81B29" w:rsidRDefault="00A81B2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F1C817F" w14:textId="00F890CE" w:rsidR="00A81B29" w:rsidRPr="0045592C" w:rsidRDefault="00A81B2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0157E10F" wp14:editId="66C2869C">
            <wp:extent cx="5400040" cy="5197475"/>
            <wp:effectExtent l="0" t="0" r="0" b="0"/>
            <wp:docPr id="151679034" name="Picture 1" descr="A flowchart of recor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679034" name="Picture 1" descr="A flowchart of record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19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81B29" w:rsidRPr="0045592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92C"/>
    <w:rsid w:val="003E2E50"/>
    <w:rsid w:val="0045592C"/>
    <w:rsid w:val="005E5F49"/>
    <w:rsid w:val="00622AA3"/>
    <w:rsid w:val="00A81B29"/>
    <w:rsid w:val="00C9558C"/>
    <w:rsid w:val="00CC42D2"/>
    <w:rsid w:val="00D91A4E"/>
    <w:rsid w:val="00DB0DD8"/>
    <w:rsid w:val="00E900E5"/>
    <w:rsid w:val="00EC7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6AC3D"/>
  <w15:chartTrackingRefBased/>
  <w15:docId w15:val="{433A2094-7BFD-4276-94D7-8927DEFFD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59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59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59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59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59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59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59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59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59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59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59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59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59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59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59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59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59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59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59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59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59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59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59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59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59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59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59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59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592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178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 Cacciali</dc:creator>
  <cp:keywords/>
  <dc:description/>
  <cp:lastModifiedBy>Pier Cacciali</cp:lastModifiedBy>
  <cp:revision>2</cp:revision>
  <dcterms:created xsi:type="dcterms:W3CDTF">2024-03-05T21:23:00Z</dcterms:created>
  <dcterms:modified xsi:type="dcterms:W3CDTF">2024-10-09T11:42:00Z</dcterms:modified>
</cp:coreProperties>
</file>