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5D5" w:rsidRDefault="00C945D5" w:rsidP="00C945D5">
      <w:pPr>
        <w:rPr>
          <w:rFonts w:cs="Tahoma"/>
        </w:rPr>
      </w:pPr>
      <w:r>
        <w:t xml:space="preserve">Supplementary material. File  2. </w:t>
      </w:r>
      <w:r>
        <w:rPr>
          <w:rFonts w:cs="Tahoma"/>
        </w:rPr>
        <w:t>List of the sources of information used for the impact scoring according to GISS.</w:t>
      </w:r>
    </w:p>
    <w:tbl>
      <w:tblPr>
        <w:tblStyle w:val="TableGrid"/>
        <w:tblW w:w="0" w:type="auto"/>
        <w:tblLook w:val="04A0"/>
      </w:tblPr>
      <w:tblGrid>
        <w:gridCol w:w="14174"/>
      </w:tblGrid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b/>
                <w:sz w:val="20"/>
                <w:szCs w:val="20"/>
              </w:rPr>
            </w:pPr>
            <w:r w:rsidRPr="00854717">
              <w:rPr>
                <w:b/>
                <w:sz w:val="20"/>
                <w:szCs w:val="20"/>
              </w:rPr>
              <w:t>Scientific literature</w:t>
            </w:r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</w:rPr>
              <w:t>Beltrà</w:t>
            </w:r>
            <w:proofErr w:type="spellEnd"/>
            <w:r w:rsidRPr="00854717">
              <w:rPr>
                <w:sz w:val="20"/>
                <w:szCs w:val="20"/>
              </w:rPr>
              <w:t xml:space="preserve"> A, Soto A (2011) New records of </w:t>
            </w:r>
            <w:proofErr w:type="spellStart"/>
            <w:r w:rsidRPr="00854717">
              <w:rPr>
                <w:sz w:val="20"/>
                <w:szCs w:val="20"/>
              </w:rPr>
              <w:t>mealybugs</w:t>
            </w:r>
            <w:proofErr w:type="spellEnd"/>
            <w:r w:rsidRPr="00854717">
              <w:rPr>
                <w:sz w:val="20"/>
                <w:szCs w:val="20"/>
              </w:rPr>
              <w:t xml:space="preserve"> (</w:t>
            </w:r>
            <w:proofErr w:type="spellStart"/>
            <w:r w:rsidRPr="00854717">
              <w:rPr>
                <w:sz w:val="20"/>
                <w:szCs w:val="20"/>
              </w:rPr>
              <w:t>Hemiptera</w:t>
            </w:r>
            <w:proofErr w:type="spellEnd"/>
            <w:r w:rsidRPr="00854717">
              <w:rPr>
                <w:sz w:val="20"/>
                <w:szCs w:val="20"/>
              </w:rPr>
              <w:t xml:space="preserve">: </w:t>
            </w:r>
            <w:proofErr w:type="spellStart"/>
            <w:r w:rsidRPr="00854717">
              <w:rPr>
                <w:sz w:val="20"/>
                <w:szCs w:val="20"/>
              </w:rPr>
              <w:t>Pseudococcidae</w:t>
            </w:r>
            <w:proofErr w:type="spellEnd"/>
            <w:r w:rsidRPr="00854717">
              <w:rPr>
                <w:sz w:val="20"/>
                <w:szCs w:val="20"/>
              </w:rPr>
              <w:t xml:space="preserve">) from Spain. </w:t>
            </w:r>
            <w:proofErr w:type="spellStart"/>
            <w:r w:rsidRPr="00854717">
              <w:rPr>
                <w:sz w:val="20"/>
                <w:szCs w:val="20"/>
              </w:rPr>
              <w:t>Phytoparasitica</w:t>
            </w:r>
            <w:proofErr w:type="spellEnd"/>
            <w:r w:rsidRPr="00854717">
              <w:rPr>
                <w:sz w:val="20"/>
                <w:szCs w:val="20"/>
              </w:rPr>
              <w:t>. 39:385–387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</w:rPr>
              <w:t>Domingues</w:t>
            </w:r>
            <w:proofErr w:type="spellEnd"/>
            <w:r w:rsidRPr="00854717">
              <w:rPr>
                <w:sz w:val="20"/>
                <w:szCs w:val="20"/>
              </w:rPr>
              <w:t xml:space="preserve"> de Almeida J, </w:t>
            </w:r>
            <w:proofErr w:type="spellStart"/>
            <w:r w:rsidRPr="00854717">
              <w:rPr>
                <w:sz w:val="20"/>
                <w:szCs w:val="20"/>
              </w:rPr>
              <w:t>Freitas</w:t>
            </w:r>
            <w:proofErr w:type="spellEnd"/>
            <w:r w:rsidRPr="00854717">
              <w:rPr>
                <w:sz w:val="20"/>
                <w:szCs w:val="20"/>
              </w:rPr>
              <w:t xml:space="preserve"> H (2006) Exotic naturalized flora of continental Portugal – A reassessment. </w:t>
            </w:r>
            <w:proofErr w:type="spellStart"/>
            <w:r w:rsidRPr="00854717">
              <w:rPr>
                <w:sz w:val="20"/>
                <w:szCs w:val="20"/>
              </w:rPr>
              <w:t>Botanica</w:t>
            </w:r>
            <w:proofErr w:type="spellEnd"/>
            <w:r w:rsidRPr="00854717">
              <w:rPr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</w:rPr>
              <w:t>Complutensis</w:t>
            </w:r>
            <w:proofErr w:type="spellEnd"/>
            <w:r w:rsidRPr="00854717">
              <w:rPr>
                <w:sz w:val="20"/>
                <w:szCs w:val="20"/>
              </w:rPr>
              <w:t xml:space="preserve"> 30: 117-130.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sz w:val="20"/>
                <w:szCs w:val="20"/>
              </w:rPr>
              <w:t>Foxcroft</w:t>
            </w:r>
            <w:proofErr w:type="spellEnd"/>
            <w:r w:rsidRPr="00854717">
              <w:rPr>
                <w:sz w:val="20"/>
                <w:szCs w:val="20"/>
              </w:rPr>
              <w:t xml:space="preserve"> LC, </w:t>
            </w:r>
            <w:proofErr w:type="spellStart"/>
            <w:r w:rsidRPr="00854717">
              <w:rPr>
                <w:sz w:val="20"/>
                <w:szCs w:val="20"/>
              </w:rPr>
              <w:t>Lotter</w:t>
            </w:r>
            <w:proofErr w:type="spellEnd"/>
            <w:r w:rsidRPr="00854717">
              <w:rPr>
                <w:sz w:val="20"/>
                <w:szCs w:val="20"/>
              </w:rPr>
              <w:t xml:space="preserve"> WD, </w:t>
            </w:r>
            <w:proofErr w:type="spellStart"/>
            <w:r w:rsidRPr="00854717">
              <w:rPr>
                <w:sz w:val="20"/>
                <w:szCs w:val="20"/>
              </w:rPr>
              <w:t>Runyoro</w:t>
            </w:r>
            <w:proofErr w:type="spellEnd"/>
            <w:r w:rsidRPr="00854717">
              <w:rPr>
                <w:sz w:val="20"/>
                <w:szCs w:val="20"/>
              </w:rPr>
              <w:t xml:space="preserve"> VA and </w:t>
            </w:r>
            <w:proofErr w:type="spellStart"/>
            <w:r w:rsidRPr="00854717">
              <w:rPr>
                <w:sz w:val="20"/>
                <w:szCs w:val="20"/>
              </w:rPr>
              <w:t>Mattay</w:t>
            </w:r>
            <w:proofErr w:type="spellEnd"/>
            <w:r w:rsidRPr="00854717">
              <w:rPr>
                <w:sz w:val="20"/>
                <w:szCs w:val="20"/>
              </w:rPr>
              <w:t xml:space="preserve"> MC (2006) A review of the importance of invasive alien plants in the </w:t>
            </w:r>
            <w:proofErr w:type="spellStart"/>
            <w:r w:rsidRPr="00854717">
              <w:rPr>
                <w:sz w:val="20"/>
                <w:szCs w:val="20"/>
              </w:rPr>
              <w:t>Ngorongoro</w:t>
            </w:r>
            <w:proofErr w:type="spellEnd"/>
            <w:r w:rsidRPr="00854717">
              <w:rPr>
                <w:sz w:val="20"/>
                <w:szCs w:val="20"/>
              </w:rPr>
              <w:t xml:space="preserve"> Conservation Area and Serengeti National Park.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African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Journal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of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Ecology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>. 44: 404–406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r w:rsidRPr="00854717">
              <w:rPr>
                <w:sz w:val="20"/>
                <w:szCs w:val="20"/>
                <w:lang w:val="es-ES_tradnl"/>
              </w:rPr>
              <w:t xml:space="preserve">Giménez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Maranges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M (2012)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Estudi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l’efecte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 la flora invasora sobre les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espècies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autòctones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del litoral de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Llançà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>. Figueres. 43: 301-325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  <w:lang w:val="es-ES_tradnl"/>
              </w:rPr>
              <w:t>Guillot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Ortiz D, Laguna Lumbreras E, Herrero-Borgoñón Pérez JJ (2008) Algunas plantas suculentas monstruosas o crestadas en la provincia de Valencia. </w:t>
            </w:r>
            <w:proofErr w:type="spellStart"/>
            <w:r w:rsidRPr="00854717">
              <w:rPr>
                <w:sz w:val="20"/>
                <w:szCs w:val="20"/>
              </w:rPr>
              <w:t>Bouteloua</w:t>
            </w:r>
            <w:proofErr w:type="spellEnd"/>
            <w:r w:rsidRPr="00854717">
              <w:rPr>
                <w:sz w:val="20"/>
                <w:szCs w:val="20"/>
              </w:rPr>
              <w:t>. 3:29-38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</w:rPr>
              <w:t>Jordaan</w:t>
            </w:r>
            <w:proofErr w:type="spellEnd"/>
            <w:r w:rsidRPr="00854717">
              <w:rPr>
                <w:sz w:val="20"/>
                <w:szCs w:val="20"/>
              </w:rPr>
              <w:t xml:space="preserve"> J, </w:t>
            </w:r>
            <w:proofErr w:type="spellStart"/>
            <w:r w:rsidRPr="00854717">
              <w:rPr>
                <w:sz w:val="20"/>
                <w:szCs w:val="20"/>
              </w:rPr>
              <w:t>Mantji</w:t>
            </w:r>
            <w:proofErr w:type="spellEnd"/>
            <w:r w:rsidRPr="00854717">
              <w:rPr>
                <w:sz w:val="20"/>
                <w:szCs w:val="20"/>
              </w:rPr>
              <w:t xml:space="preserve"> T (2012) Biological control of </w:t>
            </w:r>
            <w:r w:rsidRPr="00854717">
              <w:rPr>
                <w:i/>
                <w:sz w:val="20"/>
                <w:szCs w:val="20"/>
              </w:rPr>
              <w:t xml:space="preserve">Cereus </w:t>
            </w:r>
            <w:proofErr w:type="spellStart"/>
            <w:r w:rsidRPr="00854717">
              <w:rPr>
                <w:i/>
                <w:sz w:val="20"/>
                <w:szCs w:val="20"/>
              </w:rPr>
              <w:t>jamacaru</w:t>
            </w:r>
            <w:proofErr w:type="spellEnd"/>
            <w:r w:rsidRPr="00854717">
              <w:rPr>
                <w:sz w:val="20"/>
                <w:szCs w:val="20"/>
              </w:rPr>
              <w:t xml:space="preserve"> (queen of the night cactus) in the </w:t>
            </w:r>
            <w:proofErr w:type="spellStart"/>
            <w:r w:rsidRPr="00854717">
              <w:rPr>
                <w:sz w:val="20"/>
                <w:szCs w:val="20"/>
              </w:rPr>
              <w:t>Thornveld</w:t>
            </w:r>
            <w:proofErr w:type="spellEnd"/>
            <w:r w:rsidRPr="00854717">
              <w:rPr>
                <w:sz w:val="20"/>
                <w:szCs w:val="20"/>
              </w:rPr>
              <w:t xml:space="preserve"> of the Limpopo Province, South Africa. Grassroots. 12(4): 36-40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</w:rPr>
              <w:t>Modise</w:t>
            </w:r>
            <w:proofErr w:type="spellEnd"/>
            <w:r w:rsidRPr="00854717">
              <w:rPr>
                <w:sz w:val="20"/>
                <w:szCs w:val="20"/>
              </w:rPr>
              <w:t xml:space="preserve"> DM, </w:t>
            </w:r>
            <w:proofErr w:type="spellStart"/>
            <w:r w:rsidRPr="00854717">
              <w:rPr>
                <w:sz w:val="20"/>
                <w:szCs w:val="20"/>
              </w:rPr>
              <w:t>Mogotsi</w:t>
            </w:r>
            <w:proofErr w:type="spellEnd"/>
            <w:r w:rsidRPr="00854717">
              <w:rPr>
                <w:sz w:val="20"/>
                <w:szCs w:val="20"/>
              </w:rPr>
              <w:t xml:space="preserve"> KK (2008) Potential for domestication and commercialization of </w:t>
            </w:r>
            <w:proofErr w:type="spellStart"/>
            <w:r w:rsidRPr="00854717">
              <w:rPr>
                <w:sz w:val="20"/>
                <w:szCs w:val="20"/>
              </w:rPr>
              <w:t>Hoodia</w:t>
            </w:r>
            <w:proofErr w:type="spellEnd"/>
            <w:r w:rsidRPr="00854717">
              <w:rPr>
                <w:sz w:val="20"/>
                <w:szCs w:val="20"/>
              </w:rPr>
              <w:t xml:space="preserve"> and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species in Botswana. African Journal of Biotechnology. 7(9): 1199-1203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Moran VC and Zimmermann HG (1991) Biological control of jointed cactus, </w:t>
            </w:r>
            <w:proofErr w:type="spellStart"/>
            <w:r w:rsidRPr="00854717">
              <w:rPr>
                <w:i/>
                <w:sz w:val="20"/>
                <w:szCs w:val="20"/>
              </w:rPr>
              <w:t>Opuntia</w:t>
            </w:r>
            <w:proofErr w:type="spellEnd"/>
            <w:r w:rsidRPr="008547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i/>
                <w:sz w:val="20"/>
                <w:szCs w:val="20"/>
              </w:rPr>
              <w:t>aurantiaca</w:t>
            </w:r>
            <w:proofErr w:type="spellEnd"/>
            <w:r w:rsidRPr="00854717">
              <w:rPr>
                <w:sz w:val="20"/>
                <w:szCs w:val="20"/>
              </w:rPr>
              <w:t xml:space="preserve"> (</w:t>
            </w:r>
            <w:proofErr w:type="spellStart"/>
            <w:r w:rsidRPr="00854717">
              <w:rPr>
                <w:sz w:val="20"/>
                <w:szCs w:val="20"/>
              </w:rPr>
              <w:t>Cactaceae</w:t>
            </w:r>
            <w:proofErr w:type="spellEnd"/>
            <w:r w:rsidRPr="00854717">
              <w:rPr>
                <w:sz w:val="20"/>
                <w:szCs w:val="20"/>
              </w:rPr>
              <w:t>), in South Africa. Agriculture, Ecosystems and Environment. 37: 5-27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Nishida T, Yamashita N, </w:t>
            </w:r>
            <w:proofErr w:type="spellStart"/>
            <w:r w:rsidRPr="00854717">
              <w:rPr>
                <w:sz w:val="20"/>
                <w:szCs w:val="20"/>
              </w:rPr>
              <w:t>Asai</w:t>
            </w:r>
            <w:proofErr w:type="spellEnd"/>
            <w:r w:rsidRPr="00854717">
              <w:rPr>
                <w:sz w:val="20"/>
                <w:szCs w:val="20"/>
              </w:rPr>
              <w:t xml:space="preserve"> M, </w:t>
            </w:r>
            <w:proofErr w:type="spellStart"/>
            <w:r w:rsidRPr="00854717">
              <w:rPr>
                <w:sz w:val="20"/>
                <w:szCs w:val="20"/>
              </w:rPr>
              <w:t>Kurokawa</w:t>
            </w:r>
            <w:proofErr w:type="spellEnd"/>
            <w:r w:rsidRPr="00854717">
              <w:rPr>
                <w:sz w:val="20"/>
                <w:szCs w:val="20"/>
              </w:rPr>
              <w:t xml:space="preserve"> S, </w:t>
            </w:r>
            <w:proofErr w:type="spellStart"/>
            <w:r w:rsidRPr="00854717">
              <w:rPr>
                <w:sz w:val="20"/>
                <w:szCs w:val="20"/>
              </w:rPr>
              <w:t>Enomoto</w:t>
            </w:r>
            <w:proofErr w:type="spellEnd"/>
            <w:r w:rsidRPr="00854717">
              <w:rPr>
                <w:sz w:val="20"/>
                <w:szCs w:val="20"/>
              </w:rPr>
              <w:t xml:space="preserve"> T, </w:t>
            </w:r>
            <w:proofErr w:type="spellStart"/>
            <w:r w:rsidRPr="00854717">
              <w:rPr>
                <w:sz w:val="20"/>
                <w:szCs w:val="20"/>
              </w:rPr>
              <w:t>Pheloung</w:t>
            </w:r>
            <w:proofErr w:type="spellEnd"/>
            <w:r w:rsidRPr="00854717">
              <w:rPr>
                <w:sz w:val="20"/>
                <w:szCs w:val="20"/>
              </w:rPr>
              <w:t xml:space="preserve"> PC, Groves RH (2009) Developing a pre-entry weed risk assessment system for use in Japan. Biological Invasions. 11:1319-1333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Robertson MP, </w:t>
            </w:r>
            <w:proofErr w:type="spellStart"/>
            <w:r w:rsidRPr="00854717">
              <w:rPr>
                <w:sz w:val="20"/>
                <w:szCs w:val="20"/>
              </w:rPr>
              <w:t>Villet</w:t>
            </w:r>
            <w:proofErr w:type="spellEnd"/>
            <w:r w:rsidRPr="00854717">
              <w:rPr>
                <w:sz w:val="20"/>
                <w:szCs w:val="20"/>
              </w:rPr>
              <w:t xml:space="preserve"> MH, Fairbanks DHK, Henderson L, Higgins SI, Hoffmann JH, Le Maitre DC, Palmer AR, Riggs I, </w:t>
            </w:r>
            <w:proofErr w:type="spellStart"/>
            <w:r w:rsidRPr="00854717">
              <w:rPr>
                <w:sz w:val="20"/>
                <w:szCs w:val="20"/>
              </w:rPr>
              <w:t>Shackleton</w:t>
            </w:r>
            <w:proofErr w:type="spellEnd"/>
            <w:r w:rsidRPr="00854717">
              <w:rPr>
                <w:sz w:val="20"/>
                <w:szCs w:val="20"/>
              </w:rPr>
              <w:t xml:space="preserve"> CM, Zimmermann HG (2003) </w:t>
            </w:r>
            <w:r w:rsidRPr="00C46093">
              <w:rPr>
                <w:sz w:val="20"/>
                <w:szCs w:val="20"/>
              </w:rPr>
              <w:t>Proposed prioritization system for the management of invasive alien plants in South Africa</w:t>
            </w:r>
            <w:r>
              <w:rPr>
                <w:sz w:val="20"/>
                <w:szCs w:val="20"/>
              </w:rPr>
              <w:t>.</w:t>
            </w:r>
            <w:r w:rsidRPr="00C46093">
              <w:rPr>
                <w:sz w:val="20"/>
                <w:szCs w:val="20"/>
              </w:rPr>
              <w:t xml:space="preserve"> </w:t>
            </w:r>
            <w:r w:rsidRPr="00854717">
              <w:rPr>
                <w:sz w:val="20"/>
                <w:szCs w:val="20"/>
              </w:rPr>
              <w:t>South African Journal of Science. 99: 37-43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Smith GF, </w:t>
            </w:r>
            <w:proofErr w:type="spellStart"/>
            <w:r w:rsidRPr="00854717">
              <w:rPr>
                <w:sz w:val="20"/>
                <w:szCs w:val="20"/>
              </w:rPr>
              <w:t>Figueiredo</w:t>
            </w:r>
            <w:proofErr w:type="spellEnd"/>
            <w:r w:rsidRPr="00854717">
              <w:rPr>
                <w:sz w:val="20"/>
                <w:szCs w:val="20"/>
              </w:rPr>
              <w:t xml:space="preserve"> E, Boatwright JS, Crouch NR (2011) South Africa’s ongoing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Mill. (</w:t>
            </w:r>
            <w:proofErr w:type="spellStart"/>
            <w:r w:rsidRPr="00854717">
              <w:rPr>
                <w:sz w:val="20"/>
                <w:szCs w:val="20"/>
              </w:rPr>
              <w:t>Cactaceae</w:t>
            </w:r>
            <w:proofErr w:type="spellEnd"/>
            <w:r w:rsidRPr="00854717">
              <w:rPr>
                <w:sz w:val="20"/>
                <w:szCs w:val="20"/>
              </w:rPr>
              <w:t xml:space="preserve">) problem: the case of </w:t>
            </w:r>
            <w:proofErr w:type="spellStart"/>
            <w:r w:rsidRPr="00854717">
              <w:rPr>
                <w:i/>
                <w:sz w:val="20"/>
                <w:szCs w:val="20"/>
              </w:rPr>
              <w:t>Opuntia</w:t>
            </w:r>
            <w:proofErr w:type="spellEnd"/>
            <w:r w:rsidRPr="008547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i/>
                <w:sz w:val="20"/>
                <w:szCs w:val="20"/>
              </w:rPr>
              <w:t>microdasys</w:t>
            </w:r>
            <w:proofErr w:type="spellEnd"/>
            <w:r w:rsidRPr="00854717">
              <w:rPr>
                <w:sz w:val="20"/>
                <w:szCs w:val="20"/>
              </w:rPr>
              <w:t xml:space="preserve"> (</w:t>
            </w:r>
            <w:proofErr w:type="spellStart"/>
            <w:r w:rsidRPr="00854717">
              <w:rPr>
                <w:sz w:val="20"/>
                <w:szCs w:val="20"/>
              </w:rPr>
              <w:t>Lehm</w:t>
            </w:r>
            <w:proofErr w:type="spellEnd"/>
            <w:r w:rsidRPr="00854717">
              <w:rPr>
                <w:sz w:val="20"/>
                <w:szCs w:val="20"/>
              </w:rPr>
              <w:t xml:space="preserve">.) </w:t>
            </w:r>
            <w:proofErr w:type="spellStart"/>
            <w:r w:rsidRPr="00854717">
              <w:rPr>
                <w:sz w:val="20"/>
                <w:szCs w:val="20"/>
              </w:rPr>
              <w:t>Pfeiff</w:t>
            </w:r>
            <w:proofErr w:type="spellEnd"/>
            <w:r w:rsidRPr="00854717">
              <w:rPr>
                <w:sz w:val="20"/>
                <w:szCs w:val="20"/>
              </w:rPr>
              <w:t xml:space="preserve">. </w:t>
            </w:r>
            <w:proofErr w:type="spellStart"/>
            <w:r w:rsidRPr="00854717">
              <w:rPr>
                <w:sz w:val="20"/>
                <w:szCs w:val="20"/>
              </w:rPr>
              <w:t>Bradleya</w:t>
            </w:r>
            <w:proofErr w:type="spellEnd"/>
            <w:r w:rsidRPr="00854717">
              <w:rPr>
                <w:sz w:val="20"/>
                <w:szCs w:val="20"/>
              </w:rPr>
              <w:t>. 29: 73-78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Smith GF, </w:t>
            </w:r>
            <w:proofErr w:type="spellStart"/>
            <w:r w:rsidRPr="00854717">
              <w:rPr>
                <w:sz w:val="20"/>
                <w:szCs w:val="20"/>
              </w:rPr>
              <w:t>Figueiredo</w:t>
            </w:r>
            <w:proofErr w:type="spellEnd"/>
            <w:r w:rsidRPr="00854717">
              <w:rPr>
                <w:sz w:val="20"/>
                <w:szCs w:val="20"/>
              </w:rPr>
              <w:t xml:space="preserve"> E (2012) South Africa’s ongoing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Mill. (</w:t>
            </w:r>
            <w:proofErr w:type="spellStart"/>
            <w:r w:rsidRPr="00854717">
              <w:rPr>
                <w:sz w:val="20"/>
                <w:szCs w:val="20"/>
              </w:rPr>
              <w:t>Cactaceae</w:t>
            </w:r>
            <w:proofErr w:type="spellEnd"/>
            <w:r w:rsidRPr="00854717">
              <w:rPr>
                <w:sz w:val="20"/>
                <w:szCs w:val="20"/>
              </w:rPr>
              <w:t xml:space="preserve">) problem: the case of </w:t>
            </w:r>
            <w:proofErr w:type="spellStart"/>
            <w:r w:rsidRPr="00854717">
              <w:rPr>
                <w:i/>
                <w:sz w:val="20"/>
                <w:szCs w:val="20"/>
              </w:rPr>
              <w:t>Opuntia</w:t>
            </w:r>
            <w:proofErr w:type="spellEnd"/>
            <w:r w:rsidRPr="008547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i/>
                <w:sz w:val="20"/>
                <w:szCs w:val="20"/>
              </w:rPr>
              <w:t>tomentosa</w:t>
            </w:r>
            <w:proofErr w:type="spellEnd"/>
            <w:r w:rsidRPr="00854717">
              <w:rPr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</w:rPr>
              <w:t>Salm-Dyck</w:t>
            </w:r>
            <w:proofErr w:type="spellEnd"/>
            <w:r w:rsidRPr="00854717">
              <w:rPr>
                <w:sz w:val="20"/>
                <w:szCs w:val="20"/>
              </w:rPr>
              <w:t xml:space="preserve">. </w:t>
            </w:r>
            <w:proofErr w:type="spellStart"/>
            <w:r w:rsidRPr="00854717">
              <w:rPr>
                <w:sz w:val="20"/>
                <w:szCs w:val="20"/>
              </w:rPr>
              <w:t>Bradleya</w:t>
            </w:r>
            <w:proofErr w:type="spellEnd"/>
            <w:r w:rsidRPr="00854717">
              <w:rPr>
                <w:sz w:val="20"/>
                <w:szCs w:val="20"/>
              </w:rPr>
              <w:t>. 30: 61-64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sz w:val="20"/>
                <w:szCs w:val="20"/>
              </w:rPr>
              <w:t>Vilà</w:t>
            </w:r>
            <w:proofErr w:type="spellEnd"/>
            <w:r w:rsidRPr="00854717">
              <w:rPr>
                <w:sz w:val="20"/>
                <w:szCs w:val="20"/>
              </w:rPr>
              <w:t xml:space="preserve"> M, </w:t>
            </w:r>
            <w:proofErr w:type="spellStart"/>
            <w:r w:rsidRPr="00854717">
              <w:rPr>
                <w:sz w:val="20"/>
                <w:szCs w:val="20"/>
              </w:rPr>
              <w:t>Burriel</w:t>
            </w:r>
            <w:proofErr w:type="spellEnd"/>
            <w:r w:rsidRPr="00854717">
              <w:rPr>
                <w:sz w:val="20"/>
                <w:szCs w:val="20"/>
              </w:rPr>
              <w:t xml:space="preserve"> JA, </w:t>
            </w:r>
            <w:proofErr w:type="spellStart"/>
            <w:r w:rsidRPr="00854717">
              <w:rPr>
                <w:sz w:val="20"/>
                <w:szCs w:val="20"/>
              </w:rPr>
              <w:t>Pino</w:t>
            </w:r>
            <w:proofErr w:type="spellEnd"/>
            <w:r w:rsidRPr="00854717">
              <w:rPr>
                <w:sz w:val="20"/>
                <w:szCs w:val="20"/>
              </w:rPr>
              <w:t xml:space="preserve"> J,  </w:t>
            </w:r>
            <w:proofErr w:type="spellStart"/>
            <w:r w:rsidRPr="00854717">
              <w:rPr>
                <w:sz w:val="20"/>
                <w:szCs w:val="20"/>
              </w:rPr>
              <w:t>Chamizo</w:t>
            </w:r>
            <w:proofErr w:type="spellEnd"/>
            <w:r w:rsidRPr="00854717">
              <w:rPr>
                <w:sz w:val="20"/>
                <w:szCs w:val="20"/>
              </w:rPr>
              <w:t xml:space="preserve"> J, </w:t>
            </w:r>
            <w:proofErr w:type="spellStart"/>
            <w:r w:rsidRPr="00854717">
              <w:rPr>
                <w:sz w:val="20"/>
                <w:szCs w:val="20"/>
              </w:rPr>
              <w:t>Llach</w:t>
            </w:r>
            <w:proofErr w:type="spellEnd"/>
            <w:r w:rsidRPr="00854717">
              <w:rPr>
                <w:sz w:val="20"/>
                <w:szCs w:val="20"/>
              </w:rPr>
              <w:t xml:space="preserve"> E, </w:t>
            </w:r>
            <w:proofErr w:type="spellStart"/>
            <w:r w:rsidRPr="00854717">
              <w:rPr>
                <w:sz w:val="20"/>
                <w:szCs w:val="20"/>
              </w:rPr>
              <w:t>Porterias</w:t>
            </w:r>
            <w:proofErr w:type="spellEnd"/>
            <w:r w:rsidRPr="00854717">
              <w:rPr>
                <w:sz w:val="20"/>
                <w:szCs w:val="20"/>
              </w:rPr>
              <w:t xml:space="preserve"> M, </w:t>
            </w:r>
            <w:proofErr w:type="spellStart"/>
            <w:r w:rsidRPr="00854717">
              <w:rPr>
                <w:sz w:val="20"/>
                <w:szCs w:val="20"/>
              </w:rPr>
              <w:t>Vives</w:t>
            </w:r>
            <w:proofErr w:type="spellEnd"/>
            <w:r w:rsidRPr="00854717">
              <w:rPr>
                <w:sz w:val="20"/>
                <w:szCs w:val="20"/>
              </w:rPr>
              <w:t xml:space="preserve"> M (2003) Association between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species invasion and changes in land-cover in the Mediterranean </w:t>
            </w:r>
            <w:r w:rsidRPr="00854717">
              <w:rPr>
                <w:sz w:val="20"/>
                <w:szCs w:val="20"/>
              </w:rPr>
              <w:lastRenderedPageBreak/>
              <w:t xml:space="preserve">region. </w:t>
            </w:r>
            <w:r w:rsidRPr="00854717">
              <w:rPr>
                <w:sz w:val="20"/>
                <w:szCs w:val="20"/>
                <w:lang w:val="es-ES_tradnl"/>
              </w:rPr>
              <w:t xml:space="preserve">Global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Change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Biology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>. 9: 1234–1239</w:t>
            </w:r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b/>
                <w:sz w:val="20"/>
                <w:szCs w:val="20"/>
              </w:rPr>
            </w:pPr>
            <w:r w:rsidRPr="00854717">
              <w:rPr>
                <w:b/>
                <w:sz w:val="20"/>
                <w:szCs w:val="20"/>
              </w:rPr>
              <w:lastRenderedPageBreak/>
              <w:t>Books</w:t>
            </w:r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sz w:val="20"/>
                <w:szCs w:val="20"/>
                <w:lang w:val="es-ES_tradnl"/>
              </w:rPr>
              <w:t>Deltoro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Torró V, Ángel Gómez-Serrano M, Laguna Lumbreras E, Novoa Pérez A (2014) Bases para el control del cactus invasor </w:t>
            </w:r>
            <w:proofErr w:type="spellStart"/>
            <w:r w:rsidRPr="00B046C7">
              <w:rPr>
                <w:i/>
                <w:sz w:val="20"/>
                <w:szCs w:val="20"/>
                <w:lang w:val="es-ES_tradnl"/>
              </w:rPr>
              <w:t>Cylindropuntia</w:t>
            </w:r>
            <w:proofErr w:type="spellEnd"/>
            <w:r w:rsidRPr="00B046C7">
              <w:rPr>
                <w:i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B046C7">
              <w:rPr>
                <w:i/>
                <w:sz w:val="20"/>
                <w:szCs w:val="20"/>
                <w:lang w:val="es-ES_tradnl"/>
              </w:rPr>
              <w:t>pallida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.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Conselleria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d’Infraestructures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,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Territori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i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Medi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Ambient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>. Generalitat Valenciana.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sz w:val="20"/>
                <w:szCs w:val="20"/>
                <w:lang w:val="es-ES_tradnl"/>
              </w:rPr>
              <w:t>Elorza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MS,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Vesperinas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ES, Sánchez ED (2004) Atlas de las plantas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alóctonas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invasoras en España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Lloyd S, Reeves A (2014) Situation Statement on </w:t>
            </w:r>
            <w:proofErr w:type="spellStart"/>
            <w:r w:rsidRPr="00854717">
              <w:rPr>
                <w:sz w:val="20"/>
                <w:szCs w:val="20"/>
              </w:rPr>
              <w:t>Opuntioid</w:t>
            </w:r>
            <w:proofErr w:type="spellEnd"/>
            <w:r w:rsidRPr="00854717">
              <w:rPr>
                <w:sz w:val="20"/>
                <w:szCs w:val="20"/>
              </w:rPr>
              <w:t xml:space="preserve"> Cacti (</w:t>
            </w:r>
            <w:proofErr w:type="spellStart"/>
            <w:r w:rsidRPr="00854717">
              <w:rPr>
                <w:sz w:val="20"/>
                <w:szCs w:val="20"/>
              </w:rPr>
              <w:t>Austrocylindropuntia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 spp., </w:t>
            </w:r>
            <w:proofErr w:type="spellStart"/>
            <w:r w:rsidRPr="00854717">
              <w:rPr>
                <w:sz w:val="20"/>
                <w:szCs w:val="20"/>
              </w:rPr>
              <w:t>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 spp. and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spp.) in Western Australia. Department of Agriculture and Food. Government of Western Australia.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Potter S, Rutherford H (2013) Field Identification Guide. </w:t>
            </w:r>
            <w:proofErr w:type="spellStart"/>
            <w:r w:rsidRPr="00854717">
              <w:rPr>
                <w:sz w:val="20"/>
                <w:szCs w:val="20"/>
              </w:rPr>
              <w:t>Austrocylindropuntia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, </w:t>
            </w:r>
            <w:proofErr w:type="spellStart"/>
            <w:r w:rsidRPr="00854717">
              <w:rPr>
                <w:sz w:val="20"/>
                <w:szCs w:val="20"/>
              </w:rPr>
              <w:t>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 and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species. Government of Southern Australia. </w:t>
            </w:r>
            <w:proofErr w:type="spellStart"/>
            <w:r w:rsidRPr="00854717">
              <w:rPr>
                <w:sz w:val="20"/>
                <w:szCs w:val="20"/>
              </w:rPr>
              <w:t>Biosecurity</w:t>
            </w:r>
            <w:proofErr w:type="spellEnd"/>
            <w:r w:rsidRPr="00854717">
              <w:rPr>
                <w:sz w:val="20"/>
                <w:szCs w:val="20"/>
              </w:rPr>
              <w:t xml:space="preserve"> SA.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proofErr w:type="spellStart"/>
            <w:r w:rsidRPr="00854717">
              <w:rPr>
                <w:sz w:val="20"/>
                <w:szCs w:val="20"/>
              </w:rPr>
              <w:t>Figueiredo</w:t>
            </w:r>
            <w:proofErr w:type="spellEnd"/>
            <w:r w:rsidRPr="00854717">
              <w:rPr>
                <w:sz w:val="20"/>
                <w:szCs w:val="20"/>
              </w:rPr>
              <w:t xml:space="preserve"> E, Crouch NR, Winter PJ, Smith GF, Zimmermann HG, </w:t>
            </w:r>
            <w:proofErr w:type="spellStart"/>
            <w:r w:rsidRPr="00854717">
              <w:rPr>
                <w:sz w:val="20"/>
                <w:szCs w:val="20"/>
              </w:rPr>
              <w:t>Mashope</w:t>
            </w:r>
            <w:proofErr w:type="spellEnd"/>
            <w:r w:rsidRPr="00854717">
              <w:rPr>
                <w:sz w:val="20"/>
                <w:szCs w:val="20"/>
              </w:rPr>
              <w:t xml:space="preserve"> BK (2011) Naturalised and invasive succulents of southern Africa. Belgian Development Cooperation.</w:t>
            </w:r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b/>
                <w:sz w:val="20"/>
                <w:szCs w:val="20"/>
              </w:rPr>
            </w:pPr>
            <w:r w:rsidRPr="00854717">
              <w:rPr>
                <w:b/>
                <w:sz w:val="20"/>
                <w:szCs w:val="20"/>
              </w:rPr>
              <w:t>Websites</w:t>
            </w:r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hyperlink r:id="rId4" w:history="1">
              <w:r w:rsidRPr="00854717">
                <w:rPr>
                  <w:rStyle w:val="Hyperlink"/>
                  <w:sz w:val="20"/>
                  <w:szCs w:val="20"/>
                </w:rPr>
                <w:t>https://www.environment.gov.au/biodiversity/invasive-species</w:t>
              </w:r>
            </w:hyperlink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hyperlink r:id="rId5" w:history="1">
              <w:r w:rsidRPr="00854717">
                <w:rPr>
                  <w:rStyle w:val="Hyperlink"/>
                  <w:sz w:val="20"/>
                  <w:szCs w:val="20"/>
                </w:rPr>
                <w:t>http://www.invasives.org.za/</w:t>
              </w:r>
            </w:hyperlink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hyperlink r:id="rId6" w:history="1">
              <w:r w:rsidRPr="00854717">
                <w:rPr>
                  <w:rStyle w:val="Hyperlink"/>
                  <w:sz w:val="20"/>
                  <w:szCs w:val="20"/>
                </w:rPr>
                <w:t>http://www.invasivespeciesinfo.gov/index.shtml</w:t>
              </w:r>
            </w:hyperlink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hyperlink r:id="rId7" w:history="1">
              <w:r w:rsidRPr="00854717">
                <w:rPr>
                  <w:rStyle w:val="Hyperlink"/>
                  <w:sz w:val="20"/>
                  <w:szCs w:val="20"/>
                </w:rPr>
                <w:t>http://www.magrama.gob.es/es/biodiversidad/temas/conservacion-de-especies/especies-exoticas-invasoras/</w:t>
              </w:r>
            </w:hyperlink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hyperlink r:id="rId8" w:history="1">
              <w:r w:rsidRPr="00854717">
                <w:rPr>
                  <w:rStyle w:val="Hyperlink"/>
                  <w:sz w:val="20"/>
                  <w:szCs w:val="20"/>
                </w:rPr>
                <w:t>http://sites.cabi.org/isc/</w:t>
              </w:r>
            </w:hyperlink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b/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b/>
                <w:sz w:val="20"/>
                <w:szCs w:val="20"/>
                <w:lang w:val="es-ES_tradnl"/>
              </w:rPr>
              <w:t>Other</w:t>
            </w:r>
            <w:proofErr w:type="spellEnd"/>
          </w:p>
        </w:tc>
      </w:tr>
      <w:tr w:rsidR="00C945D5" w:rsidRPr="00854717" w:rsidTr="000C0CCC">
        <w:tc>
          <w:tcPr>
            <w:tcW w:w="14174" w:type="dxa"/>
          </w:tcPr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proofErr w:type="spellStart"/>
            <w:r w:rsidRPr="00854717">
              <w:rPr>
                <w:sz w:val="20"/>
                <w:szCs w:val="20"/>
                <w:lang w:val="es-ES_tradnl"/>
              </w:rPr>
              <w:t>Bessão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Assis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, G (2012)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Avaliação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do potencial invasivo de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espécies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não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-nativas utilizadas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em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plantio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restauração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de matas ciliares.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>De Beer (1987) Queen of the night. Farming in South Africa. Weeds Series A.15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lastRenderedPageBreak/>
              <w:t xml:space="preserve">Harvey A (2009) State </w:t>
            </w:r>
            <w:proofErr w:type="spellStart"/>
            <w:r w:rsidRPr="00854717">
              <w:rPr>
                <w:sz w:val="20"/>
                <w:szCs w:val="20"/>
              </w:rPr>
              <w:t>Opuntioid</w:t>
            </w:r>
            <w:proofErr w:type="spellEnd"/>
            <w:r w:rsidRPr="00854717">
              <w:rPr>
                <w:sz w:val="20"/>
                <w:szCs w:val="20"/>
              </w:rPr>
              <w:t xml:space="preserve"> Cacti Management Plan. </w:t>
            </w:r>
            <w:proofErr w:type="spellStart"/>
            <w:r w:rsidRPr="00854717">
              <w:rPr>
                <w:sz w:val="20"/>
                <w:szCs w:val="20"/>
              </w:rPr>
              <w:t>Biosecurity</w:t>
            </w:r>
            <w:proofErr w:type="spellEnd"/>
            <w:r w:rsidRPr="00854717">
              <w:rPr>
                <w:sz w:val="20"/>
                <w:szCs w:val="20"/>
              </w:rPr>
              <w:t xml:space="preserve"> South Australia.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Kaplan, DT (2011) Review of Petition to Add Genetically Engineered </w:t>
            </w:r>
            <w:proofErr w:type="spellStart"/>
            <w:r w:rsidRPr="00854717">
              <w:rPr>
                <w:sz w:val="20"/>
                <w:szCs w:val="20"/>
              </w:rPr>
              <w:t>Glyphosate</w:t>
            </w:r>
            <w:proofErr w:type="spellEnd"/>
            <w:r w:rsidRPr="00854717">
              <w:rPr>
                <w:sz w:val="20"/>
                <w:szCs w:val="20"/>
              </w:rPr>
              <w:t>-tolerant Kentucky Bluegrass to the Federal Noxious Weed Regulations. United States Department of Agriculture Animal and Plant Health Inspection Service Plant Protection and Quarantine.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Myers R (2008) </w:t>
            </w:r>
            <w:proofErr w:type="spellStart"/>
            <w:r w:rsidRPr="00854717">
              <w:rPr>
                <w:sz w:val="20"/>
                <w:szCs w:val="20"/>
              </w:rPr>
              <w:t>Weedscene</w:t>
            </w:r>
            <w:proofErr w:type="spellEnd"/>
            <w:r w:rsidRPr="00854717">
              <w:rPr>
                <w:sz w:val="20"/>
                <w:szCs w:val="20"/>
              </w:rPr>
              <w:t>. Update on the Noxious Weeds Review. Newsletter of the Weed Society of Victoria Inc. 19(4)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  <w:lang w:val="es-ES_tradnl"/>
              </w:rPr>
            </w:pPr>
            <w:r w:rsidRPr="00854717">
              <w:rPr>
                <w:sz w:val="20"/>
                <w:szCs w:val="20"/>
                <w:lang w:val="es-ES_tradnl"/>
              </w:rPr>
              <w:t xml:space="preserve">Pérez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Ábalos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C (2010) Plantas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alóctonas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perennes en la parte continental del LIC ES6200006 (Región de Murcia). CONAMA10 Congreso Nacional del Medio Ambiente.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  <w:lang w:val="es-ES_tradnl"/>
              </w:rPr>
              <w:t xml:space="preserve">Queensland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Government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(2011)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Harrisia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cactus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Harrisia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martinii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,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Harrisia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tortuosa and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Harrisia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  <w:lang w:val="es-ES_tradnl"/>
              </w:rPr>
              <w:t>pomanensis</w:t>
            </w:r>
            <w:proofErr w:type="spellEnd"/>
            <w:r w:rsidRPr="00854717">
              <w:rPr>
                <w:sz w:val="20"/>
                <w:szCs w:val="20"/>
                <w:lang w:val="es-ES_tradnl"/>
              </w:rPr>
              <w:t xml:space="preserve">. </w:t>
            </w:r>
            <w:r w:rsidRPr="00854717">
              <w:rPr>
                <w:sz w:val="20"/>
                <w:szCs w:val="20"/>
              </w:rPr>
              <w:t>Fact Sheet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Weed Management Guide. Weed of National Significance. Australia. </w:t>
            </w:r>
            <w:proofErr w:type="spellStart"/>
            <w:r w:rsidRPr="00854717">
              <w:rPr>
                <w:sz w:val="20"/>
                <w:szCs w:val="20"/>
              </w:rPr>
              <w:t>Opuntioid</w:t>
            </w:r>
            <w:proofErr w:type="spellEnd"/>
            <w:r w:rsidRPr="00854717">
              <w:rPr>
                <w:sz w:val="20"/>
                <w:szCs w:val="20"/>
              </w:rPr>
              <w:t xml:space="preserve"> cacti, including </w:t>
            </w:r>
            <w:proofErr w:type="spellStart"/>
            <w:r w:rsidRPr="00854717">
              <w:rPr>
                <w:sz w:val="20"/>
                <w:szCs w:val="20"/>
              </w:rPr>
              <w:t>Austrocylindropuntia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, </w:t>
            </w:r>
            <w:proofErr w:type="spellStart"/>
            <w:r w:rsidRPr="00854717">
              <w:rPr>
                <w:sz w:val="20"/>
                <w:szCs w:val="20"/>
              </w:rPr>
              <w:t>Cylindropuntia</w:t>
            </w:r>
            <w:proofErr w:type="spellEnd"/>
            <w:r w:rsidRPr="00854717">
              <w:rPr>
                <w:sz w:val="20"/>
                <w:szCs w:val="20"/>
              </w:rPr>
              <w:t xml:space="preserve"> and </w:t>
            </w:r>
            <w:proofErr w:type="spellStart"/>
            <w:r w:rsidRPr="00854717">
              <w:rPr>
                <w:sz w:val="20"/>
                <w:szCs w:val="20"/>
              </w:rPr>
              <w:t>Opuntia</w:t>
            </w:r>
            <w:proofErr w:type="spellEnd"/>
            <w:r w:rsidRPr="00854717">
              <w:rPr>
                <w:sz w:val="20"/>
                <w:szCs w:val="20"/>
              </w:rPr>
              <w:t xml:space="preserve"> species.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 xml:space="preserve">Weed Management Guide. Alert list for environmental weeds. Leaf cactus – </w:t>
            </w:r>
            <w:proofErr w:type="spellStart"/>
            <w:r w:rsidRPr="00854717">
              <w:rPr>
                <w:sz w:val="20"/>
                <w:szCs w:val="20"/>
              </w:rPr>
              <w:t>Pereskia</w:t>
            </w:r>
            <w:proofErr w:type="spellEnd"/>
            <w:r w:rsidRPr="00854717">
              <w:rPr>
                <w:sz w:val="20"/>
                <w:szCs w:val="20"/>
              </w:rPr>
              <w:t xml:space="preserve"> </w:t>
            </w:r>
            <w:proofErr w:type="spellStart"/>
            <w:r w:rsidRPr="00854717">
              <w:rPr>
                <w:sz w:val="20"/>
                <w:szCs w:val="20"/>
              </w:rPr>
              <w:t>aculeata</w:t>
            </w:r>
            <w:proofErr w:type="spellEnd"/>
            <w:r w:rsidRPr="00854717">
              <w:rPr>
                <w:sz w:val="20"/>
                <w:szCs w:val="20"/>
              </w:rPr>
              <w:t>.</w:t>
            </w:r>
          </w:p>
          <w:p w:rsidR="00C945D5" w:rsidRPr="00854717" w:rsidRDefault="00C945D5" w:rsidP="000C0CCC">
            <w:pPr>
              <w:spacing w:before="120" w:after="120"/>
              <w:rPr>
                <w:sz w:val="20"/>
                <w:szCs w:val="20"/>
              </w:rPr>
            </w:pPr>
            <w:r w:rsidRPr="00854717">
              <w:rPr>
                <w:sz w:val="20"/>
                <w:szCs w:val="20"/>
              </w:rPr>
              <w:t>Zimmermann HG, Perez Sandi M (2006) Prickly Pear, the Other Face of Cactus Pear. Congress on Cactus Pear and Cochineal.</w:t>
            </w:r>
          </w:p>
        </w:tc>
      </w:tr>
    </w:tbl>
    <w:p w:rsidR="00CA37A1" w:rsidRDefault="00CA37A1"/>
    <w:sectPr w:rsidR="00CA37A1" w:rsidSect="00C945D5">
      <w:pgSz w:w="16838" w:h="11906" w:orient="landscape" w:code="9"/>
      <w:pgMar w:top="1797" w:right="1440" w:bottom="1797" w:left="1440" w:header="851" w:footer="992" w:gutter="0"/>
      <w:cols w:space="708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/>
  <w:defaultTabStop w:val="708"/>
  <w:hyphenationZone w:val="425"/>
  <w:drawingGridHorizontalSpacing w:val="110"/>
  <w:drawingGridVerticalSpacing w:val="156"/>
  <w:displayHorizontalDrawingGridEvery w:val="0"/>
  <w:displayVerticalDrawingGridEvery w:val="2"/>
  <w:characterSpacingControl w:val="doNotCompress"/>
  <w:compat/>
  <w:rsids>
    <w:rsidRoot w:val="00C945D5"/>
    <w:rsid w:val="00012257"/>
    <w:rsid w:val="00397C8B"/>
    <w:rsid w:val="00504612"/>
    <w:rsid w:val="007534C3"/>
    <w:rsid w:val="00C945D5"/>
    <w:rsid w:val="00CA3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4"/>
        <w:lang w:val="bg-BG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5D5"/>
    <w:pPr>
      <w:spacing w:line="276" w:lineRule="auto"/>
    </w:pPr>
    <w:rPr>
      <w:rFonts w:asciiTheme="minorHAnsi" w:hAnsiTheme="minorHAnsi" w:cstheme="minorBidi"/>
      <w:szCs w:val="22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5D5"/>
    <w:pPr>
      <w:spacing w:after="0"/>
    </w:pPr>
    <w:rPr>
      <w:rFonts w:asciiTheme="minorHAnsi" w:hAnsiTheme="minorHAnsi" w:cstheme="minorBidi"/>
      <w:szCs w:val="22"/>
      <w:lang w:val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945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s.cabi.org/is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agrama.gob.es/es/biodiversidad/temas/conservacion-de-especies/especies-exoticas-invasora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nvasivespeciesinfo.gov/index.shtml" TargetMode="External"/><Relationship Id="rId5" Type="http://schemas.openxmlformats.org/officeDocument/2006/relationships/hyperlink" Target="http://www.invasives.org.za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environment.gov.au/biodiversity/invasive-specie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788</Words>
  <Characters>4494</Characters>
  <Application>Microsoft Office Word</Application>
  <DocSecurity>0</DocSecurity>
  <Lines>37</Lines>
  <Paragraphs>10</Paragraphs>
  <ScaleCrop>false</ScaleCrop>
  <Company>Grizli777</Company>
  <LinksUpToDate>false</LinksUpToDate>
  <CharactersWithSpaces>5272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Lyubo</dc:creator>
  <cp:lastModifiedBy>Lyubo</cp:lastModifiedBy>
  <cp:revision>1</cp:revision>
  <dcterms:created xsi:type="dcterms:W3CDTF">2016-03-31T08:53:00Z</dcterms:created>
  <dcterms:modified xsi:type="dcterms:W3CDTF">2016-03-31T08:54:00Z</dcterms:modified>
</cp:coreProperties>
</file>