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8A20" w14:textId="77777777" w:rsidR="00846D6C" w:rsidRPr="00846D6C" w:rsidRDefault="00846D6C" w:rsidP="00846D6C">
      <w:pPr>
        <w:rPr>
          <w:lang w:val="en-US"/>
        </w:rPr>
      </w:pPr>
    </w:p>
    <w:p w14:paraId="60AEA6CB" w14:textId="77777777" w:rsidR="00962FA5" w:rsidRPr="0009046A" w:rsidRDefault="00D72D36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  <w:b/>
          <w:color w:val="000000"/>
          <w:szCs w:val="18"/>
          <w:lang w:val="en-US"/>
        </w:rPr>
      </w:pP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t xml:space="preserve">Table 1: Results of TLC and spot test of </w:t>
      </w:r>
      <w:r w:rsidR="00846D6C"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>Roccellinastrum spong</w:t>
      </w:r>
      <w:r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>oideum</w:t>
      </w: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t>; +: is contained, ±: traces may be contained.</w:t>
      </w:r>
    </w:p>
    <w:tbl>
      <w:tblPr>
        <w:tblStyle w:val="a"/>
        <w:tblW w:w="90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497"/>
        <w:gridCol w:w="497"/>
        <w:gridCol w:w="497"/>
        <w:gridCol w:w="497"/>
        <w:gridCol w:w="497"/>
        <w:gridCol w:w="621"/>
        <w:gridCol w:w="497"/>
        <w:gridCol w:w="372"/>
        <w:gridCol w:w="1120"/>
        <w:gridCol w:w="1119"/>
        <w:gridCol w:w="1119"/>
      </w:tblGrid>
      <w:tr w:rsidR="00962FA5" w14:paraId="69B73AF7" w14:textId="77777777">
        <w:trPr>
          <w:trHeight w:val="220"/>
        </w:trPr>
        <w:tc>
          <w:tcPr>
            <w:tcW w:w="1736" w:type="dxa"/>
            <w:shd w:val="clear" w:color="auto" w:fill="C5E0B3"/>
          </w:tcPr>
          <w:p w14:paraId="2741AA4A" w14:textId="77777777" w:rsidR="00962FA5" w:rsidRPr="00846D6C" w:rsidRDefault="00962FA5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3106" w:type="dxa"/>
            <w:gridSpan w:val="6"/>
            <w:shd w:val="clear" w:color="auto" w:fill="C5E0B3"/>
          </w:tcPr>
          <w:p w14:paraId="1D2EABFB" w14:textId="77777777" w:rsidR="00962FA5" w:rsidRPr="00846D6C" w:rsidRDefault="00D72D36" w:rsidP="00846D6C">
            <w:pPr>
              <w:jc w:val="center"/>
              <w:rPr>
                <w:rFonts w:ascii="Arial" w:eastAsia="Arial" w:hAnsi="Arial" w:cs="Arial"/>
                <w:b/>
              </w:rPr>
            </w:pPr>
            <w:r w:rsidRPr="00846D6C">
              <w:rPr>
                <w:rFonts w:ascii="Arial" w:eastAsia="Arial" w:hAnsi="Arial" w:cs="Arial"/>
                <w:b/>
              </w:rPr>
              <w:t>TLC</w:t>
            </w:r>
          </w:p>
        </w:tc>
        <w:tc>
          <w:tcPr>
            <w:tcW w:w="4224" w:type="dxa"/>
            <w:gridSpan w:val="5"/>
            <w:shd w:val="clear" w:color="auto" w:fill="C5E0B3"/>
          </w:tcPr>
          <w:p w14:paraId="22888085" w14:textId="77777777" w:rsidR="00962FA5" w:rsidRPr="00846D6C" w:rsidRDefault="00D72D36" w:rsidP="00846D6C">
            <w:pPr>
              <w:jc w:val="center"/>
              <w:rPr>
                <w:rFonts w:ascii="Arial" w:eastAsia="Arial" w:hAnsi="Arial" w:cs="Arial"/>
                <w:b/>
              </w:rPr>
            </w:pPr>
            <w:r w:rsidRPr="00846D6C">
              <w:rPr>
                <w:rFonts w:ascii="Arial" w:eastAsia="Arial" w:hAnsi="Arial" w:cs="Arial"/>
                <w:b/>
              </w:rPr>
              <w:t>Spot Test</w:t>
            </w:r>
          </w:p>
        </w:tc>
      </w:tr>
      <w:tr w:rsidR="00962FA5" w14:paraId="3B352A96" w14:textId="77777777">
        <w:trPr>
          <w:cantSplit/>
          <w:trHeight w:val="2068"/>
        </w:trPr>
        <w:tc>
          <w:tcPr>
            <w:tcW w:w="1736" w:type="dxa"/>
          </w:tcPr>
          <w:p w14:paraId="355E0EF7" w14:textId="77777777" w:rsidR="00962FA5" w:rsidRDefault="00962FA5">
            <w:pPr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7470EF85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Atranorin</w:t>
            </w:r>
          </w:p>
        </w:tc>
        <w:tc>
          <w:tcPr>
            <w:tcW w:w="497" w:type="dxa"/>
          </w:tcPr>
          <w:p w14:paraId="2BA1C0B2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Protocetric acid</w:t>
            </w:r>
          </w:p>
        </w:tc>
        <w:tc>
          <w:tcPr>
            <w:tcW w:w="497" w:type="dxa"/>
          </w:tcPr>
          <w:p w14:paraId="776A3E68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Squmatic acid</w:t>
            </w:r>
          </w:p>
        </w:tc>
        <w:tc>
          <w:tcPr>
            <w:tcW w:w="497" w:type="dxa"/>
          </w:tcPr>
          <w:p w14:paraId="41E92281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Norstictic acid</w:t>
            </w:r>
          </w:p>
        </w:tc>
        <w:tc>
          <w:tcPr>
            <w:tcW w:w="497" w:type="dxa"/>
          </w:tcPr>
          <w:p w14:paraId="27DD791E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Connorstictic acid</w:t>
            </w:r>
          </w:p>
        </w:tc>
        <w:tc>
          <w:tcPr>
            <w:tcW w:w="621" w:type="dxa"/>
          </w:tcPr>
          <w:p w14:paraId="767C4DF6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unknown</w:t>
            </w:r>
          </w:p>
        </w:tc>
        <w:tc>
          <w:tcPr>
            <w:tcW w:w="497" w:type="dxa"/>
          </w:tcPr>
          <w:p w14:paraId="19C7BCF2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UV</w:t>
            </w:r>
          </w:p>
        </w:tc>
        <w:tc>
          <w:tcPr>
            <w:tcW w:w="372" w:type="dxa"/>
          </w:tcPr>
          <w:p w14:paraId="1EA85D05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1119" w:type="dxa"/>
          </w:tcPr>
          <w:p w14:paraId="3C0538C5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1118" w:type="dxa"/>
          </w:tcPr>
          <w:p w14:paraId="2F5FC0FF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</w:p>
        </w:tc>
        <w:tc>
          <w:tcPr>
            <w:tcW w:w="1118" w:type="dxa"/>
          </w:tcPr>
          <w:p w14:paraId="077BD1E7" w14:textId="77777777" w:rsidR="00846D6C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  <w:p w14:paraId="3430478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962FA5" w14:paraId="57AB10A2" w14:textId="77777777">
        <w:tc>
          <w:tcPr>
            <w:tcW w:w="1736" w:type="dxa"/>
          </w:tcPr>
          <w:p w14:paraId="01AF91D7" w14:textId="77777777" w:rsidR="00962FA5" w:rsidRPr="00846D6C" w:rsidRDefault="00846D6C">
            <w:pPr>
              <w:rPr>
                <w:rFonts w:ascii="Arial" w:eastAsia="Arial" w:hAnsi="Arial" w:cs="Arial"/>
                <w:b/>
                <w:i/>
              </w:rPr>
            </w:pPr>
            <w:r w:rsidRPr="00846D6C">
              <w:rPr>
                <w:rFonts w:ascii="Arial" w:eastAsia="Arial" w:hAnsi="Arial" w:cs="Arial"/>
                <w:b/>
                <w:i/>
              </w:rPr>
              <w:t>R.  spong</w:t>
            </w:r>
            <w:r w:rsidR="00D72D36" w:rsidRPr="00846D6C">
              <w:rPr>
                <w:rFonts w:ascii="Arial" w:eastAsia="Arial" w:hAnsi="Arial" w:cs="Arial"/>
                <w:b/>
                <w:i/>
              </w:rPr>
              <w:t>oideum</w:t>
            </w:r>
          </w:p>
        </w:tc>
        <w:tc>
          <w:tcPr>
            <w:tcW w:w="497" w:type="dxa"/>
          </w:tcPr>
          <w:p w14:paraId="477A944F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4498852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2A39DE1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090A3B4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88FDBB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1" w:type="dxa"/>
          </w:tcPr>
          <w:p w14:paraId="71EDEB8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(2)</w:t>
            </w:r>
          </w:p>
        </w:tc>
        <w:tc>
          <w:tcPr>
            <w:tcW w:w="497" w:type="dxa"/>
          </w:tcPr>
          <w:p w14:paraId="4F717C4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2" w:type="dxa"/>
          </w:tcPr>
          <w:p w14:paraId="4FB9685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16E596F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</w:tcPr>
          <w:p w14:paraId="00DC8F9E" w14:textId="77777777" w:rsidR="00846D6C" w:rsidRDefault="00846D6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  <w:p w14:paraId="287E61B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(yellow / orange)</w:t>
            </w:r>
          </w:p>
        </w:tc>
        <w:tc>
          <w:tcPr>
            <w:tcW w:w="1118" w:type="dxa"/>
          </w:tcPr>
          <w:p w14:paraId="13785220" w14:textId="77777777" w:rsidR="00846D6C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  <w:p w14:paraId="09F35907" w14:textId="77777777" w:rsidR="00962FA5" w:rsidRDefault="00846D6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</w:t>
            </w:r>
            <w:r w:rsidR="00D72D36">
              <w:rPr>
                <w:rFonts w:ascii="Arial" w:eastAsia="Arial" w:hAnsi="Arial" w:cs="Arial"/>
              </w:rPr>
              <w:t>orange</w:t>
            </w:r>
            <w:r>
              <w:rPr>
                <w:rFonts w:ascii="Arial" w:eastAsia="Arial" w:hAnsi="Arial" w:cs="Arial"/>
              </w:rPr>
              <w:t>)</w:t>
            </w:r>
          </w:p>
        </w:tc>
      </w:tr>
      <w:tr w:rsidR="00962FA5" w14:paraId="44DD24FD" w14:textId="77777777">
        <w:tc>
          <w:tcPr>
            <w:tcW w:w="1736" w:type="dxa"/>
          </w:tcPr>
          <w:p w14:paraId="58AA0A0D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R. candidum</w:t>
            </w:r>
          </w:p>
        </w:tc>
        <w:tc>
          <w:tcPr>
            <w:tcW w:w="497" w:type="dxa"/>
          </w:tcPr>
          <w:p w14:paraId="0E508C2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431DC8E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68B10EB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B8FA48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00A6D10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1" w:type="dxa"/>
          </w:tcPr>
          <w:p w14:paraId="1AAD4C84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497" w:type="dxa"/>
          </w:tcPr>
          <w:p w14:paraId="055D111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2" w:type="dxa"/>
          </w:tcPr>
          <w:p w14:paraId="5E645F2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4BA23BA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</w:tcPr>
          <w:p w14:paraId="29D87DB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</w:tcPr>
          <w:p w14:paraId="715AD65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5C71A9E2" w14:textId="77777777">
        <w:tc>
          <w:tcPr>
            <w:tcW w:w="1736" w:type="dxa"/>
          </w:tcPr>
          <w:p w14:paraId="72E0DB0B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R. epiphyllum</w:t>
            </w:r>
          </w:p>
        </w:tc>
        <w:tc>
          <w:tcPr>
            <w:tcW w:w="497" w:type="dxa"/>
          </w:tcPr>
          <w:p w14:paraId="37402CBB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3400E5F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2182FB0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38E48A7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32A0D20B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621" w:type="dxa"/>
          </w:tcPr>
          <w:p w14:paraId="5EA6CF8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40745E9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2" w:type="dxa"/>
          </w:tcPr>
          <w:p w14:paraId="4B5D739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5B282C3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18" w:type="dxa"/>
          </w:tcPr>
          <w:p w14:paraId="2F342074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(orange)</w:t>
            </w:r>
          </w:p>
        </w:tc>
        <w:tc>
          <w:tcPr>
            <w:tcW w:w="1118" w:type="dxa"/>
          </w:tcPr>
          <w:p w14:paraId="7DCDD50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4E47A1C5" w14:textId="77777777">
        <w:tc>
          <w:tcPr>
            <w:tcW w:w="1736" w:type="dxa"/>
          </w:tcPr>
          <w:p w14:paraId="0F8F1C32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R. neglectum</w:t>
            </w:r>
          </w:p>
        </w:tc>
        <w:tc>
          <w:tcPr>
            <w:tcW w:w="497" w:type="dxa"/>
          </w:tcPr>
          <w:p w14:paraId="00395C8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339F103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783CF24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55278B2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912064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1" w:type="dxa"/>
          </w:tcPr>
          <w:p w14:paraId="7388751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97" w:type="dxa"/>
          </w:tcPr>
          <w:p w14:paraId="5501BBC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2" w:type="dxa"/>
          </w:tcPr>
          <w:p w14:paraId="3E8D2D2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490976E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</w:tcPr>
          <w:p w14:paraId="0B223D1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8" w:type="dxa"/>
          </w:tcPr>
          <w:p w14:paraId="3B8DE99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2D15E0D4" w14:textId="77777777" w:rsidR="00962FA5" w:rsidRDefault="00962FA5">
      <w:pPr>
        <w:rPr>
          <w:rFonts w:ascii="Arial" w:eastAsia="Arial" w:hAnsi="Arial" w:cs="Arial"/>
        </w:rPr>
      </w:pPr>
    </w:p>
    <w:p w14:paraId="3B5EEBD3" w14:textId="77777777" w:rsidR="00846D6C" w:rsidRDefault="00846D6C">
      <w:pPr>
        <w:rPr>
          <w:rFonts w:ascii="Arial" w:eastAsia="Arial" w:hAnsi="Arial" w:cs="Arial"/>
        </w:rPr>
      </w:pPr>
    </w:p>
    <w:p w14:paraId="4389CA14" w14:textId="77777777" w:rsidR="00846D6C" w:rsidRDefault="00846D6C">
      <w:pPr>
        <w:rPr>
          <w:rFonts w:ascii="Arial" w:eastAsia="Arial" w:hAnsi="Arial" w:cs="Arial"/>
        </w:rPr>
      </w:pPr>
    </w:p>
    <w:p w14:paraId="181A4599" w14:textId="77777777" w:rsidR="00846D6C" w:rsidRDefault="00846D6C">
      <w:pPr>
        <w:rPr>
          <w:rFonts w:ascii="Arial" w:eastAsia="Arial" w:hAnsi="Arial" w:cs="Arial"/>
        </w:rPr>
      </w:pPr>
    </w:p>
    <w:p w14:paraId="42ECBA60" w14:textId="77777777" w:rsidR="00846D6C" w:rsidRDefault="00846D6C">
      <w:pPr>
        <w:rPr>
          <w:rFonts w:ascii="Arial" w:eastAsia="Arial" w:hAnsi="Arial" w:cs="Arial"/>
        </w:rPr>
      </w:pPr>
    </w:p>
    <w:p w14:paraId="0EB6CCC5" w14:textId="77777777" w:rsidR="00846D6C" w:rsidRDefault="00846D6C">
      <w:pPr>
        <w:rPr>
          <w:rFonts w:ascii="Arial" w:eastAsia="Arial" w:hAnsi="Arial" w:cs="Arial"/>
        </w:rPr>
      </w:pPr>
    </w:p>
    <w:p w14:paraId="15DA5785" w14:textId="77777777" w:rsidR="00846D6C" w:rsidRDefault="00846D6C">
      <w:pPr>
        <w:rPr>
          <w:rFonts w:ascii="Arial" w:eastAsia="Arial" w:hAnsi="Arial" w:cs="Arial"/>
        </w:rPr>
      </w:pPr>
    </w:p>
    <w:p w14:paraId="745C3466" w14:textId="77777777" w:rsidR="00846D6C" w:rsidRDefault="00846D6C">
      <w:pPr>
        <w:rPr>
          <w:rFonts w:ascii="Arial" w:eastAsia="Arial" w:hAnsi="Arial" w:cs="Arial"/>
        </w:rPr>
      </w:pPr>
    </w:p>
    <w:p w14:paraId="105317E8" w14:textId="77777777" w:rsidR="00846D6C" w:rsidRDefault="00846D6C">
      <w:pPr>
        <w:rPr>
          <w:rFonts w:ascii="Arial" w:eastAsia="Arial" w:hAnsi="Arial" w:cs="Arial"/>
        </w:rPr>
      </w:pPr>
    </w:p>
    <w:p w14:paraId="5EC8D3A8" w14:textId="77777777" w:rsidR="00846D6C" w:rsidRDefault="00846D6C">
      <w:pPr>
        <w:rPr>
          <w:rFonts w:ascii="Arial" w:eastAsia="Arial" w:hAnsi="Arial" w:cs="Arial"/>
        </w:rPr>
      </w:pPr>
    </w:p>
    <w:p w14:paraId="596CAC98" w14:textId="77777777" w:rsidR="00846D6C" w:rsidRDefault="00846D6C">
      <w:pPr>
        <w:rPr>
          <w:rFonts w:ascii="Arial" w:eastAsia="Arial" w:hAnsi="Arial" w:cs="Arial"/>
        </w:rPr>
      </w:pPr>
    </w:p>
    <w:p w14:paraId="392637E2" w14:textId="77777777" w:rsidR="00846D6C" w:rsidRDefault="00846D6C">
      <w:pPr>
        <w:rPr>
          <w:rFonts w:ascii="Arial" w:eastAsia="Arial" w:hAnsi="Arial" w:cs="Arial"/>
        </w:rPr>
      </w:pPr>
    </w:p>
    <w:p w14:paraId="0A3AABD3" w14:textId="77777777" w:rsidR="00846D6C" w:rsidRDefault="00846D6C">
      <w:pPr>
        <w:rPr>
          <w:rFonts w:ascii="Arial" w:eastAsia="Arial" w:hAnsi="Arial" w:cs="Arial"/>
        </w:rPr>
      </w:pPr>
    </w:p>
    <w:p w14:paraId="07DE8583" w14:textId="77777777" w:rsidR="00846D6C" w:rsidRDefault="00846D6C">
      <w:pPr>
        <w:rPr>
          <w:rFonts w:ascii="Arial" w:eastAsia="Arial" w:hAnsi="Arial" w:cs="Arial"/>
        </w:rPr>
      </w:pPr>
    </w:p>
    <w:p w14:paraId="7EB4AD7B" w14:textId="6A18DD05" w:rsidR="00962FA5" w:rsidRPr="0009046A" w:rsidRDefault="00D72D36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  <w:b/>
          <w:color w:val="000000"/>
          <w:szCs w:val="18"/>
          <w:lang w:val="en-US"/>
        </w:rPr>
      </w:pP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lastRenderedPageBreak/>
        <w:t xml:space="preserve">Table 2: Results of TLC and spot tests of </w:t>
      </w:r>
      <w:r w:rsidR="00144046">
        <w:rPr>
          <w:rFonts w:ascii="Arial" w:eastAsia="Arial" w:hAnsi="Arial" w:cs="Arial"/>
          <w:b/>
          <w:i/>
          <w:color w:val="000000"/>
          <w:szCs w:val="18"/>
          <w:lang w:val="en-US"/>
        </w:rPr>
        <w:t>Heterodermia</w:t>
      </w:r>
      <w:r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 xml:space="preserve"> follmannii</w:t>
      </w: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t xml:space="preserve"> and </w:t>
      </w:r>
      <w:r w:rsidR="00144046">
        <w:rPr>
          <w:rFonts w:ascii="Arial" w:eastAsia="Arial" w:hAnsi="Arial" w:cs="Arial"/>
          <w:b/>
          <w:i/>
          <w:color w:val="000000"/>
          <w:szCs w:val="18"/>
          <w:lang w:val="en-US"/>
        </w:rPr>
        <w:t>Heterodermia</w:t>
      </w:r>
      <w:r w:rsidR="00846D6C"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 xml:space="preserve"> adunca</w:t>
      </w: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t>; +: is contained, ±: may contain traces.</w:t>
      </w: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5"/>
        <w:gridCol w:w="374"/>
        <w:gridCol w:w="373"/>
        <w:gridCol w:w="373"/>
        <w:gridCol w:w="374"/>
        <w:gridCol w:w="497"/>
        <w:gridCol w:w="1120"/>
        <w:gridCol w:w="497"/>
        <w:gridCol w:w="374"/>
        <w:gridCol w:w="1120"/>
        <w:gridCol w:w="1121"/>
        <w:gridCol w:w="1121"/>
      </w:tblGrid>
      <w:tr w:rsidR="00962FA5" w14:paraId="21BD4CDF" w14:textId="77777777">
        <w:trPr>
          <w:trHeight w:val="220"/>
        </w:trPr>
        <w:tc>
          <w:tcPr>
            <w:tcW w:w="1863" w:type="dxa"/>
            <w:shd w:val="clear" w:color="auto" w:fill="C5E0B3"/>
          </w:tcPr>
          <w:p w14:paraId="74703F0B" w14:textId="77777777" w:rsidR="00962FA5" w:rsidRPr="00846D6C" w:rsidRDefault="00962FA5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3109" w:type="dxa"/>
            <w:gridSpan w:val="6"/>
            <w:shd w:val="clear" w:color="auto" w:fill="C5E0B3"/>
          </w:tcPr>
          <w:p w14:paraId="112F707A" w14:textId="77777777" w:rsidR="00962FA5" w:rsidRPr="00846D6C" w:rsidRDefault="00D72D36" w:rsidP="00846D6C">
            <w:pPr>
              <w:jc w:val="center"/>
              <w:rPr>
                <w:rFonts w:ascii="Arial" w:eastAsia="Arial" w:hAnsi="Arial" w:cs="Arial"/>
                <w:b/>
              </w:rPr>
            </w:pPr>
            <w:r w:rsidRPr="00846D6C">
              <w:rPr>
                <w:rFonts w:ascii="Arial" w:eastAsia="Arial" w:hAnsi="Arial" w:cs="Arial"/>
                <w:b/>
              </w:rPr>
              <w:t>TLC</w:t>
            </w:r>
          </w:p>
        </w:tc>
        <w:tc>
          <w:tcPr>
            <w:tcW w:w="4230" w:type="dxa"/>
            <w:gridSpan w:val="5"/>
            <w:shd w:val="clear" w:color="auto" w:fill="C5E0B3"/>
          </w:tcPr>
          <w:p w14:paraId="63FAA5F3" w14:textId="77777777" w:rsidR="00962FA5" w:rsidRPr="00846D6C" w:rsidRDefault="00D72D36" w:rsidP="00846D6C">
            <w:pPr>
              <w:jc w:val="center"/>
              <w:rPr>
                <w:rFonts w:ascii="Arial" w:eastAsia="Arial" w:hAnsi="Arial" w:cs="Arial"/>
                <w:b/>
              </w:rPr>
            </w:pPr>
            <w:r w:rsidRPr="00846D6C">
              <w:rPr>
                <w:rFonts w:ascii="Arial" w:eastAsia="Arial" w:hAnsi="Arial" w:cs="Arial"/>
                <w:b/>
              </w:rPr>
              <w:t>Spot Test</w:t>
            </w:r>
          </w:p>
        </w:tc>
      </w:tr>
      <w:tr w:rsidR="00962FA5" w14:paraId="2634A210" w14:textId="77777777">
        <w:trPr>
          <w:cantSplit/>
          <w:trHeight w:val="2068"/>
        </w:trPr>
        <w:tc>
          <w:tcPr>
            <w:tcW w:w="1863" w:type="dxa"/>
          </w:tcPr>
          <w:p w14:paraId="763AC892" w14:textId="77777777" w:rsidR="00962FA5" w:rsidRDefault="00962FA5">
            <w:pPr>
              <w:rPr>
                <w:rFonts w:ascii="Arial" w:eastAsia="Arial" w:hAnsi="Arial" w:cs="Arial"/>
              </w:rPr>
            </w:pPr>
          </w:p>
        </w:tc>
        <w:tc>
          <w:tcPr>
            <w:tcW w:w="373" w:type="dxa"/>
          </w:tcPr>
          <w:p w14:paraId="482D86C5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Atranorin</w:t>
            </w:r>
          </w:p>
        </w:tc>
        <w:tc>
          <w:tcPr>
            <w:tcW w:w="373" w:type="dxa"/>
          </w:tcPr>
          <w:p w14:paraId="1598059E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Zeorin</w:t>
            </w:r>
          </w:p>
        </w:tc>
        <w:tc>
          <w:tcPr>
            <w:tcW w:w="373" w:type="dxa"/>
          </w:tcPr>
          <w:p w14:paraId="041C2DE8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Salazinic acid</w:t>
            </w:r>
          </w:p>
        </w:tc>
        <w:tc>
          <w:tcPr>
            <w:tcW w:w="374" w:type="dxa"/>
          </w:tcPr>
          <w:p w14:paraId="4819D6E7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Norstictic acid</w:t>
            </w:r>
          </w:p>
        </w:tc>
        <w:tc>
          <w:tcPr>
            <w:tcW w:w="497" w:type="dxa"/>
          </w:tcPr>
          <w:p w14:paraId="2256298C" w14:textId="77777777" w:rsidR="00962FA5" w:rsidRDefault="00D72D36">
            <w:pPr>
              <w:ind w:left="113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16β-acetoxyhopane-6α,22- diol</w:t>
            </w:r>
          </w:p>
        </w:tc>
        <w:tc>
          <w:tcPr>
            <w:tcW w:w="1119" w:type="dxa"/>
          </w:tcPr>
          <w:p w14:paraId="5E849A3A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</w:t>
            </w:r>
          </w:p>
          <w:p w14:paraId="201D9005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  <w:p w14:paraId="292AC757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  <w:p w14:paraId="692E1EEF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  <w:p w14:paraId="296597DC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</w:t>
            </w:r>
          </w:p>
          <w:p w14:paraId="397F8F04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</w:t>
            </w:r>
          </w:p>
          <w:p w14:paraId="6D9E59DA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  <w:p w14:paraId="6EE9F262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200492EA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UV</w:t>
            </w:r>
          </w:p>
        </w:tc>
        <w:tc>
          <w:tcPr>
            <w:tcW w:w="374" w:type="dxa"/>
          </w:tcPr>
          <w:p w14:paraId="6A84D17A" w14:textId="77777777" w:rsidR="00962FA5" w:rsidRDefault="00D72D3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1119" w:type="dxa"/>
          </w:tcPr>
          <w:p w14:paraId="0465378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1120" w:type="dxa"/>
          </w:tcPr>
          <w:p w14:paraId="3A10C3D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</w:p>
        </w:tc>
        <w:tc>
          <w:tcPr>
            <w:tcW w:w="1120" w:type="dxa"/>
          </w:tcPr>
          <w:p w14:paraId="3036AC22" w14:textId="77777777" w:rsidR="00846D6C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  <w:p w14:paraId="3C766CB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962FA5" w14:paraId="284DEAB9" w14:textId="77777777">
        <w:tc>
          <w:tcPr>
            <w:tcW w:w="1863" w:type="dxa"/>
          </w:tcPr>
          <w:p w14:paraId="4C39F888" w14:textId="5A85BB33" w:rsidR="00962FA5" w:rsidRPr="00846D6C" w:rsidRDefault="00DD21F3">
            <w:pPr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Heterodermia</w:t>
            </w:r>
            <w:r w:rsidR="00D72D36" w:rsidRPr="00846D6C">
              <w:rPr>
                <w:rFonts w:ascii="Arial" w:eastAsia="Arial" w:hAnsi="Arial" w:cs="Arial"/>
                <w:b/>
                <w:i/>
              </w:rPr>
              <w:t xml:space="preserve"> follmannii</w:t>
            </w:r>
          </w:p>
        </w:tc>
        <w:tc>
          <w:tcPr>
            <w:tcW w:w="373" w:type="dxa"/>
          </w:tcPr>
          <w:p w14:paraId="6700668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15692853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7E3CBA3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7AC197F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FEED40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3849553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70578AE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6979A5C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7AD98A8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06A5131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</w:tcPr>
          <w:p w14:paraId="05DA71D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04AFEDC3" w14:textId="77777777">
        <w:tc>
          <w:tcPr>
            <w:tcW w:w="1863" w:type="dxa"/>
          </w:tcPr>
          <w:p w14:paraId="503275BA" w14:textId="67BAFE73" w:rsidR="00962FA5" w:rsidRPr="00846D6C" w:rsidRDefault="00DD21F3">
            <w:pPr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Heterodermia</w:t>
            </w:r>
            <w:r w:rsidR="00846D6C" w:rsidRPr="00846D6C">
              <w:rPr>
                <w:rFonts w:ascii="Arial" w:eastAsia="Arial" w:hAnsi="Arial" w:cs="Arial"/>
                <w:b/>
                <w:i/>
              </w:rPr>
              <w:t xml:space="preserve"> adunca</w:t>
            </w:r>
          </w:p>
        </w:tc>
        <w:tc>
          <w:tcPr>
            <w:tcW w:w="373" w:type="dxa"/>
          </w:tcPr>
          <w:p w14:paraId="3ADB351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0690890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71E4901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6878294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4D3824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213A75B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5AC32B6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0C65B9A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3591342F" w14:textId="77777777" w:rsidR="00846D6C" w:rsidRDefault="00846D6C" w:rsidP="00846D6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  <w:p w14:paraId="1E8BBF1A" w14:textId="77777777" w:rsidR="00962FA5" w:rsidRDefault="00846D6C" w:rsidP="00846D6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(slightly </w:t>
            </w:r>
            <w:r w:rsidR="00D72D36">
              <w:rPr>
                <w:rFonts w:ascii="Arial" w:eastAsia="Arial" w:hAnsi="Arial" w:cs="Arial"/>
              </w:rPr>
              <w:t>yellow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120" w:type="dxa"/>
          </w:tcPr>
          <w:p w14:paraId="722EFB9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</w:tcPr>
          <w:p w14:paraId="0F77DEE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78D1F510" w14:textId="77777777">
        <w:tc>
          <w:tcPr>
            <w:tcW w:w="1863" w:type="dxa"/>
          </w:tcPr>
          <w:p w14:paraId="6C410623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Klauskalbia obscurata</w:t>
            </w:r>
          </w:p>
        </w:tc>
        <w:tc>
          <w:tcPr>
            <w:tcW w:w="373" w:type="dxa"/>
          </w:tcPr>
          <w:p w14:paraId="159564AE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1F44135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11A6F04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4C5CE7C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23348D2B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1119" w:type="dxa"/>
          </w:tcPr>
          <w:p w14:paraId="3218763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6F7C4D1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0EA7144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3AC27B74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5206F4CB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Cortex: + (yellow)</w:t>
            </w:r>
          </w:p>
          <w:p w14:paraId="6FE9FFE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Medulla: + (violet)</w:t>
            </w:r>
          </w:p>
        </w:tc>
        <w:tc>
          <w:tcPr>
            <w:tcW w:w="1120" w:type="dxa"/>
          </w:tcPr>
          <w:p w14:paraId="7F0B8A9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7B84D48B" w14:textId="77777777">
        <w:tc>
          <w:tcPr>
            <w:tcW w:w="1863" w:type="dxa"/>
          </w:tcPr>
          <w:p w14:paraId="29B35808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Polyblastidium hypoleucum</w:t>
            </w:r>
          </w:p>
        </w:tc>
        <w:tc>
          <w:tcPr>
            <w:tcW w:w="373" w:type="dxa"/>
          </w:tcPr>
          <w:p w14:paraId="6044F01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4FBA88C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421D200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7262135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497" w:type="dxa"/>
          </w:tcPr>
          <w:p w14:paraId="378DD5C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574F7BB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1F4A642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03F07D3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3BFF788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52C0721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</w:tcPr>
          <w:p w14:paraId="3BE5D76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239C9158" w14:textId="77777777">
        <w:tc>
          <w:tcPr>
            <w:tcW w:w="1863" w:type="dxa"/>
          </w:tcPr>
          <w:p w14:paraId="31DAC1B2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Polyblastidium japonicum</w:t>
            </w:r>
          </w:p>
        </w:tc>
        <w:tc>
          <w:tcPr>
            <w:tcW w:w="373" w:type="dxa"/>
          </w:tcPr>
          <w:p w14:paraId="3045A46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7AC0DBFB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53C420D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374" w:type="dxa"/>
          </w:tcPr>
          <w:p w14:paraId="262CF7A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497" w:type="dxa"/>
          </w:tcPr>
          <w:p w14:paraId="2624AA5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67A69C32" w14:textId="77777777" w:rsidR="00846D6C" w:rsidRDefault="00846D6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  <w:p w14:paraId="7DC321E5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(Terpenes)</w:t>
            </w:r>
          </w:p>
        </w:tc>
        <w:tc>
          <w:tcPr>
            <w:tcW w:w="497" w:type="dxa"/>
          </w:tcPr>
          <w:p w14:paraId="41F8586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6F65791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22E3F865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1EBD10A3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(orange)</w:t>
            </w:r>
          </w:p>
        </w:tc>
        <w:tc>
          <w:tcPr>
            <w:tcW w:w="1120" w:type="dxa"/>
          </w:tcPr>
          <w:p w14:paraId="5633FDC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7E1B3274" w14:textId="77777777">
        <w:tc>
          <w:tcPr>
            <w:tcW w:w="1863" w:type="dxa"/>
          </w:tcPr>
          <w:p w14:paraId="488097B6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Heterodermia speciosa</w:t>
            </w:r>
          </w:p>
        </w:tc>
        <w:tc>
          <w:tcPr>
            <w:tcW w:w="373" w:type="dxa"/>
          </w:tcPr>
          <w:p w14:paraId="08490A8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75263FC6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5769817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0599B4A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74B3A05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2A1AFC4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+ </w:t>
            </w:r>
            <w:r>
              <w:rPr>
                <w:rFonts w:ascii="Arial" w:eastAsia="Arial" w:hAnsi="Arial" w:cs="Arial"/>
                <w:sz w:val="20"/>
                <w:szCs w:val="20"/>
              </w:rPr>
              <w:t>(Terpenes)</w:t>
            </w:r>
          </w:p>
        </w:tc>
        <w:tc>
          <w:tcPr>
            <w:tcW w:w="497" w:type="dxa"/>
          </w:tcPr>
          <w:p w14:paraId="684C0A9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483E95C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2403B34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3D00898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</w:tcPr>
          <w:p w14:paraId="58A99DE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05C668BB" w14:textId="77777777">
        <w:tc>
          <w:tcPr>
            <w:tcW w:w="1863" w:type="dxa"/>
          </w:tcPr>
          <w:p w14:paraId="746B8B4B" w14:textId="0BC07E9D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Leucodermia leucomelaena</w:t>
            </w:r>
          </w:p>
        </w:tc>
        <w:tc>
          <w:tcPr>
            <w:tcW w:w="373" w:type="dxa"/>
          </w:tcPr>
          <w:p w14:paraId="5CCB9F86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0AB3CB73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373" w:type="dxa"/>
          </w:tcPr>
          <w:p w14:paraId="2E90A03E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374" w:type="dxa"/>
          </w:tcPr>
          <w:p w14:paraId="7D603D7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7023015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09F7D51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7" w:type="dxa"/>
          </w:tcPr>
          <w:p w14:paraId="03B7269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" w:type="dxa"/>
          </w:tcPr>
          <w:p w14:paraId="244FD75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19" w:type="dxa"/>
          </w:tcPr>
          <w:p w14:paraId="26048A02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(yellow)</w:t>
            </w:r>
          </w:p>
        </w:tc>
        <w:tc>
          <w:tcPr>
            <w:tcW w:w="1120" w:type="dxa"/>
          </w:tcPr>
          <w:p w14:paraId="172F361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(gelb)</w:t>
            </w:r>
          </w:p>
        </w:tc>
        <w:tc>
          <w:tcPr>
            <w:tcW w:w="1120" w:type="dxa"/>
          </w:tcPr>
          <w:p w14:paraId="0939B44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27AC8C5A" w14:textId="77777777" w:rsidR="00962FA5" w:rsidRDefault="00962FA5">
      <w:pPr>
        <w:rPr>
          <w:rFonts w:ascii="Arial" w:eastAsia="Arial" w:hAnsi="Arial" w:cs="Arial"/>
        </w:rPr>
      </w:pPr>
    </w:p>
    <w:p w14:paraId="219117F0" w14:textId="77777777" w:rsidR="00962FA5" w:rsidRDefault="00962FA5">
      <w:pPr>
        <w:rPr>
          <w:rFonts w:ascii="Arial" w:eastAsia="Arial" w:hAnsi="Arial" w:cs="Arial"/>
        </w:rPr>
      </w:pPr>
    </w:p>
    <w:p w14:paraId="5650115A" w14:textId="77777777" w:rsidR="00962FA5" w:rsidRDefault="00962FA5">
      <w:pPr>
        <w:rPr>
          <w:rFonts w:ascii="Arial" w:eastAsia="Arial" w:hAnsi="Arial" w:cs="Arial"/>
        </w:rPr>
      </w:pPr>
    </w:p>
    <w:p w14:paraId="58B68841" w14:textId="77777777" w:rsidR="00962FA5" w:rsidRDefault="00962FA5">
      <w:pPr>
        <w:rPr>
          <w:rFonts w:ascii="Arial" w:eastAsia="Arial" w:hAnsi="Arial" w:cs="Arial"/>
        </w:rPr>
      </w:pPr>
    </w:p>
    <w:p w14:paraId="6D96084B" w14:textId="77777777" w:rsidR="00962FA5" w:rsidRPr="0009046A" w:rsidRDefault="00D72D36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  <w:color w:val="000000"/>
          <w:szCs w:val="18"/>
          <w:lang w:val="en-US"/>
        </w:rPr>
      </w:pP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lastRenderedPageBreak/>
        <w:t xml:space="preserve">Table 3: Results of TLC and spot tests of </w:t>
      </w:r>
      <w:r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>Cenozosia</w:t>
      </w:r>
      <w:r w:rsidR="0009046A" w:rsidRPr="0009046A">
        <w:rPr>
          <w:rFonts w:ascii="Arial" w:eastAsia="Arial" w:hAnsi="Arial" w:cs="Arial"/>
          <w:b/>
          <w:i/>
          <w:color w:val="000000"/>
          <w:szCs w:val="18"/>
          <w:lang w:val="en-US"/>
        </w:rPr>
        <w:t xml:space="preserve"> cava and C. excorticata</w:t>
      </w:r>
      <w:r w:rsidRPr="0009046A">
        <w:rPr>
          <w:rFonts w:ascii="Arial" w:eastAsia="Arial" w:hAnsi="Arial" w:cs="Arial"/>
          <w:b/>
          <w:color w:val="000000"/>
          <w:szCs w:val="18"/>
          <w:lang w:val="en-US"/>
        </w:rPr>
        <w:t>; +: is contained, ±: may contain traces</w:t>
      </w:r>
      <w:r w:rsidRPr="0009046A">
        <w:rPr>
          <w:rFonts w:ascii="Arial" w:eastAsia="Arial" w:hAnsi="Arial" w:cs="Arial"/>
          <w:color w:val="000000"/>
          <w:szCs w:val="18"/>
          <w:lang w:val="en-US"/>
        </w:rPr>
        <w:t>.</w:t>
      </w:r>
    </w:p>
    <w:tbl>
      <w:tblPr>
        <w:tblStyle w:val="a1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5"/>
        <w:gridCol w:w="405"/>
        <w:gridCol w:w="405"/>
        <w:gridCol w:w="405"/>
        <w:gridCol w:w="405"/>
        <w:gridCol w:w="405"/>
        <w:gridCol w:w="405"/>
        <w:gridCol w:w="405"/>
        <w:gridCol w:w="405"/>
        <w:gridCol w:w="675"/>
        <w:gridCol w:w="540"/>
        <w:gridCol w:w="810"/>
        <w:gridCol w:w="405"/>
        <w:gridCol w:w="405"/>
        <w:gridCol w:w="570"/>
      </w:tblGrid>
      <w:tr w:rsidR="00962FA5" w:rsidRPr="0009046A" w14:paraId="0834CDF2" w14:textId="77777777">
        <w:trPr>
          <w:trHeight w:val="220"/>
        </w:trPr>
        <w:tc>
          <w:tcPr>
            <w:tcW w:w="2565" w:type="dxa"/>
            <w:shd w:val="clear" w:color="auto" w:fill="C5E0B3"/>
          </w:tcPr>
          <w:p w14:paraId="2FC9078E" w14:textId="77777777" w:rsidR="00962FA5" w:rsidRPr="00846D6C" w:rsidRDefault="00962FA5">
            <w:pPr>
              <w:rPr>
                <w:rFonts w:ascii="Arial" w:eastAsia="Arial" w:hAnsi="Arial" w:cs="Arial"/>
                <w:b/>
                <w:lang w:val="en-US"/>
              </w:rPr>
            </w:pPr>
          </w:p>
        </w:tc>
        <w:tc>
          <w:tcPr>
            <w:tcW w:w="3915" w:type="dxa"/>
            <w:gridSpan w:val="9"/>
            <w:shd w:val="clear" w:color="auto" w:fill="C5E0B3"/>
          </w:tcPr>
          <w:p w14:paraId="4E33920D" w14:textId="77777777" w:rsidR="00962FA5" w:rsidRPr="0009046A" w:rsidRDefault="00D72D36" w:rsidP="00846D6C">
            <w:pPr>
              <w:jc w:val="center"/>
              <w:rPr>
                <w:rFonts w:ascii="Arial" w:eastAsia="Arial" w:hAnsi="Arial" w:cs="Arial"/>
                <w:b/>
                <w:lang w:val="en-US"/>
              </w:rPr>
            </w:pPr>
            <w:r w:rsidRPr="0009046A">
              <w:rPr>
                <w:rFonts w:ascii="Arial" w:eastAsia="Arial" w:hAnsi="Arial" w:cs="Arial"/>
                <w:b/>
                <w:lang w:val="en-US"/>
              </w:rPr>
              <w:t>TLC</w:t>
            </w:r>
          </w:p>
        </w:tc>
        <w:tc>
          <w:tcPr>
            <w:tcW w:w="2730" w:type="dxa"/>
            <w:gridSpan w:val="5"/>
            <w:shd w:val="clear" w:color="auto" w:fill="C5E0B3"/>
          </w:tcPr>
          <w:p w14:paraId="2B76D0CB" w14:textId="77777777" w:rsidR="00962FA5" w:rsidRPr="0009046A" w:rsidRDefault="00D72D36" w:rsidP="00846D6C">
            <w:pPr>
              <w:jc w:val="center"/>
              <w:rPr>
                <w:rFonts w:ascii="Arial" w:eastAsia="Arial" w:hAnsi="Arial" w:cs="Arial"/>
                <w:b/>
                <w:lang w:val="en-US"/>
              </w:rPr>
            </w:pPr>
            <w:r w:rsidRPr="0009046A">
              <w:rPr>
                <w:rFonts w:ascii="Arial" w:eastAsia="Arial" w:hAnsi="Arial" w:cs="Arial"/>
                <w:b/>
                <w:lang w:val="en-US"/>
              </w:rPr>
              <w:t>Spot Test</w:t>
            </w:r>
          </w:p>
        </w:tc>
      </w:tr>
      <w:tr w:rsidR="00962FA5" w14:paraId="5C734CF7" w14:textId="77777777">
        <w:trPr>
          <w:cantSplit/>
          <w:trHeight w:val="3230"/>
        </w:trPr>
        <w:tc>
          <w:tcPr>
            <w:tcW w:w="2565" w:type="dxa"/>
          </w:tcPr>
          <w:p w14:paraId="6CCD7A5A" w14:textId="77777777" w:rsidR="00962FA5" w:rsidRPr="0009046A" w:rsidRDefault="00962FA5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405" w:type="dxa"/>
          </w:tcPr>
          <w:p w14:paraId="21DBCCCD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lang w:val="en-US"/>
              </w:rPr>
              <w:t>Zeorin</w:t>
            </w:r>
          </w:p>
        </w:tc>
        <w:tc>
          <w:tcPr>
            <w:tcW w:w="405" w:type="dxa"/>
          </w:tcPr>
          <w:p w14:paraId="084CA2ED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lang w:val="en-US"/>
              </w:rPr>
              <w:t>Salazinic acid</w:t>
            </w:r>
          </w:p>
        </w:tc>
        <w:tc>
          <w:tcPr>
            <w:tcW w:w="405" w:type="dxa"/>
          </w:tcPr>
          <w:p w14:paraId="7F131863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lang w:val="en-US"/>
              </w:rPr>
              <w:t>Hydroxykaurane</w:t>
            </w:r>
          </w:p>
        </w:tc>
        <w:tc>
          <w:tcPr>
            <w:tcW w:w="405" w:type="dxa"/>
          </w:tcPr>
          <w:p w14:paraId="1A9B9A4F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color w:val="1F1F1F"/>
                <w:highlight w:val="white"/>
                <w:lang w:val="en-US"/>
              </w:rPr>
              <w:t>Decarboxynorstenosporic acid</w:t>
            </w:r>
          </w:p>
        </w:tc>
        <w:tc>
          <w:tcPr>
            <w:tcW w:w="405" w:type="dxa"/>
          </w:tcPr>
          <w:p w14:paraId="5E7B846A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lang w:val="en-US"/>
              </w:rPr>
              <w:t>Divaricatic acid</w:t>
            </w:r>
          </w:p>
        </w:tc>
        <w:tc>
          <w:tcPr>
            <w:tcW w:w="405" w:type="dxa"/>
          </w:tcPr>
          <w:p w14:paraId="4393CDCB" w14:textId="77777777" w:rsidR="00962FA5" w:rsidRPr="0009046A" w:rsidRDefault="00D72D36">
            <w:pPr>
              <w:ind w:left="113" w:right="113"/>
              <w:rPr>
                <w:rFonts w:ascii="Arial" w:eastAsia="Arial" w:hAnsi="Arial" w:cs="Arial"/>
                <w:lang w:val="en-US"/>
              </w:rPr>
            </w:pPr>
            <w:r w:rsidRPr="0009046A">
              <w:rPr>
                <w:rFonts w:ascii="Arial" w:eastAsia="Arial" w:hAnsi="Arial" w:cs="Arial"/>
                <w:color w:val="1F1F1F"/>
                <w:highlight w:val="white"/>
                <w:lang w:val="en-US"/>
              </w:rPr>
              <w:t>Decarboxydivaricatic acid</w:t>
            </w:r>
          </w:p>
        </w:tc>
        <w:tc>
          <w:tcPr>
            <w:tcW w:w="405" w:type="dxa"/>
          </w:tcPr>
          <w:p w14:paraId="184AC52E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 w:rsidRPr="0009046A">
              <w:rPr>
                <w:rFonts w:ascii="Arial" w:eastAsia="Arial" w:hAnsi="Arial" w:cs="Arial"/>
                <w:lang w:val="en-US"/>
              </w:rPr>
              <w:t>T</w:t>
            </w:r>
            <w:r>
              <w:rPr>
                <w:rFonts w:ascii="Arial" w:eastAsia="Arial" w:hAnsi="Arial" w:cs="Arial"/>
              </w:rPr>
              <w:t>erpenes</w:t>
            </w:r>
          </w:p>
        </w:tc>
        <w:tc>
          <w:tcPr>
            <w:tcW w:w="405" w:type="dxa"/>
          </w:tcPr>
          <w:p w14:paraId="077B46CA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Fatty acid</w:t>
            </w:r>
          </w:p>
        </w:tc>
        <w:tc>
          <w:tcPr>
            <w:tcW w:w="675" w:type="dxa"/>
          </w:tcPr>
          <w:p w14:paraId="1F575507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</w:t>
            </w:r>
            <w:r w:rsidR="00D72D36">
              <w:rPr>
                <w:rFonts w:ascii="Arial" w:eastAsia="Arial" w:hAnsi="Arial" w:cs="Arial"/>
              </w:rPr>
              <w:t>n</w:t>
            </w:r>
          </w:p>
          <w:p w14:paraId="7465B65F" w14:textId="77777777" w:rsidR="00846D6C" w:rsidRDefault="00846D6C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  <w:p w14:paraId="7D1249A1" w14:textId="77777777" w:rsidR="00962FA5" w:rsidRDefault="00D72D36">
            <w:pPr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nown</w:t>
            </w:r>
          </w:p>
        </w:tc>
        <w:tc>
          <w:tcPr>
            <w:tcW w:w="540" w:type="dxa"/>
          </w:tcPr>
          <w:p w14:paraId="419F8DB7" w14:textId="77777777" w:rsidR="00846D6C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</w:t>
            </w:r>
          </w:p>
          <w:p w14:paraId="210C726F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</w:p>
        </w:tc>
        <w:tc>
          <w:tcPr>
            <w:tcW w:w="810" w:type="dxa"/>
          </w:tcPr>
          <w:p w14:paraId="758ED4B4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405" w:type="dxa"/>
          </w:tcPr>
          <w:p w14:paraId="0382E91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405" w:type="dxa"/>
          </w:tcPr>
          <w:p w14:paraId="5033E566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</w:p>
        </w:tc>
        <w:tc>
          <w:tcPr>
            <w:tcW w:w="570" w:type="dxa"/>
          </w:tcPr>
          <w:p w14:paraId="71F46B0B" w14:textId="77777777" w:rsidR="00846D6C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</w:t>
            </w:r>
          </w:p>
          <w:p w14:paraId="48BB81E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962FA5" w14:paraId="081C3AB8" w14:textId="77777777">
        <w:tc>
          <w:tcPr>
            <w:tcW w:w="2565" w:type="dxa"/>
          </w:tcPr>
          <w:p w14:paraId="4E5C7599" w14:textId="77777777" w:rsidR="00962FA5" w:rsidRPr="00846D6C" w:rsidRDefault="00D72D36" w:rsidP="00846D6C">
            <w:pPr>
              <w:rPr>
                <w:rFonts w:ascii="Arial" w:eastAsia="Arial" w:hAnsi="Arial" w:cs="Arial"/>
                <w:b/>
                <w:i/>
              </w:rPr>
            </w:pPr>
            <w:r w:rsidRPr="00846D6C">
              <w:rPr>
                <w:rFonts w:ascii="Arial" w:eastAsia="Arial" w:hAnsi="Arial" w:cs="Arial"/>
                <w:b/>
                <w:i/>
              </w:rPr>
              <w:t xml:space="preserve">Cenozosia </w:t>
            </w:r>
            <w:r w:rsidR="00846D6C">
              <w:rPr>
                <w:rFonts w:ascii="Arial" w:eastAsia="Arial" w:hAnsi="Arial" w:cs="Arial"/>
                <w:b/>
                <w:i/>
              </w:rPr>
              <w:t>cava</w:t>
            </w:r>
          </w:p>
        </w:tc>
        <w:tc>
          <w:tcPr>
            <w:tcW w:w="405" w:type="dxa"/>
          </w:tcPr>
          <w:p w14:paraId="4C184E9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405" w:type="dxa"/>
          </w:tcPr>
          <w:p w14:paraId="5B8ADE4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97F10B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AB0B65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084FDF4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B357F0E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4E583B3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9E5767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675" w:type="dxa"/>
          </w:tcPr>
          <w:p w14:paraId="62FD9A6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(2)</w:t>
            </w:r>
          </w:p>
        </w:tc>
        <w:tc>
          <w:tcPr>
            <w:tcW w:w="540" w:type="dxa"/>
          </w:tcPr>
          <w:p w14:paraId="3618401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5B5FD626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</w:t>
            </w:r>
            <w:r>
              <w:rPr>
                <w:rFonts w:ascii="Arial" w:eastAsia="Arial" w:hAnsi="Arial" w:cs="Arial"/>
                <w:sz w:val="20"/>
                <w:szCs w:val="20"/>
              </w:rPr>
              <w:t>red)</w:t>
            </w:r>
          </w:p>
        </w:tc>
        <w:tc>
          <w:tcPr>
            <w:tcW w:w="405" w:type="dxa"/>
          </w:tcPr>
          <w:p w14:paraId="06A74C3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B22CC3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610140B5" w14:textId="77777777" w:rsidR="00962FA5" w:rsidRDefault="00D72D3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+(yellow)</w:t>
            </w:r>
          </w:p>
        </w:tc>
      </w:tr>
      <w:tr w:rsidR="00962FA5" w14:paraId="7491DA71" w14:textId="77777777">
        <w:tc>
          <w:tcPr>
            <w:tcW w:w="2565" w:type="dxa"/>
          </w:tcPr>
          <w:p w14:paraId="3E056BF3" w14:textId="77777777" w:rsidR="00962FA5" w:rsidRPr="00846D6C" w:rsidRDefault="00846D6C">
            <w:pPr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Cenozosia excorticata</w:t>
            </w:r>
          </w:p>
        </w:tc>
        <w:tc>
          <w:tcPr>
            <w:tcW w:w="405" w:type="dxa"/>
          </w:tcPr>
          <w:p w14:paraId="710B3193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±</w:t>
            </w:r>
          </w:p>
        </w:tc>
        <w:tc>
          <w:tcPr>
            <w:tcW w:w="405" w:type="dxa"/>
          </w:tcPr>
          <w:p w14:paraId="5579CE9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CF81A6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519B232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15D5D44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73E40E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3A4D8B5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BE7F1E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1C39296E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(1)</w:t>
            </w:r>
          </w:p>
        </w:tc>
        <w:tc>
          <w:tcPr>
            <w:tcW w:w="540" w:type="dxa"/>
          </w:tcPr>
          <w:p w14:paraId="57F71F0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3E6D2C2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 (</w:t>
            </w:r>
            <w:r>
              <w:rPr>
                <w:rFonts w:ascii="Arial" w:eastAsia="Arial" w:hAnsi="Arial" w:cs="Arial"/>
                <w:sz w:val="20"/>
                <w:szCs w:val="20"/>
              </w:rPr>
              <w:t>red)</w:t>
            </w:r>
          </w:p>
        </w:tc>
        <w:tc>
          <w:tcPr>
            <w:tcW w:w="405" w:type="dxa"/>
          </w:tcPr>
          <w:p w14:paraId="7D429B6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F504E6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46DBAD3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0AB42265" w14:textId="77777777">
        <w:tc>
          <w:tcPr>
            <w:tcW w:w="2565" w:type="dxa"/>
          </w:tcPr>
          <w:p w14:paraId="1A7626BA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Ramalina canariensis</w:t>
            </w:r>
          </w:p>
        </w:tc>
        <w:tc>
          <w:tcPr>
            <w:tcW w:w="405" w:type="dxa"/>
          </w:tcPr>
          <w:p w14:paraId="41B862D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9B4D7E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9CC88A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6A405B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D7B8E59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6810E2D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6ADC461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F7B0D8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4EC3781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3BE402F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3551D4E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F619DB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EEBB88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341452A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0DB0F04A" w14:textId="77777777">
        <w:tc>
          <w:tcPr>
            <w:tcW w:w="2565" w:type="dxa"/>
          </w:tcPr>
          <w:p w14:paraId="3B983FFA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Ramalina bourgeana</w:t>
            </w:r>
          </w:p>
        </w:tc>
        <w:tc>
          <w:tcPr>
            <w:tcW w:w="405" w:type="dxa"/>
          </w:tcPr>
          <w:p w14:paraId="5ADB380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700649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551EDF3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C6671A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123461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61440D0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AB4ECB6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59E9BEC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7749E9F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69A239C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0F8F108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E79322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A86D83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7221972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0923719A" w14:textId="77777777">
        <w:tc>
          <w:tcPr>
            <w:tcW w:w="2565" w:type="dxa"/>
          </w:tcPr>
          <w:p w14:paraId="57FF0C0A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Niebla homalea</w:t>
            </w:r>
          </w:p>
        </w:tc>
        <w:tc>
          <w:tcPr>
            <w:tcW w:w="405" w:type="dxa"/>
          </w:tcPr>
          <w:p w14:paraId="6E7DCE9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6B6AA94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5EDEF5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40322D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75C43EF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39A6F9A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5C4164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E971B0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65F58E3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185E0C0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6AFF606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6222015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D997FB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14C5F3B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46E952D7" w14:textId="77777777">
        <w:tc>
          <w:tcPr>
            <w:tcW w:w="2565" w:type="dxa"/>
          </w:tcPr>
          <w:p w14:paraId="2FC9C450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Niebla flagelliforma</w:t>
            </w:r>
          </w:p>
        </w:tc>
        <w:tc>
          <w:tcPr>
            <w:tcW w:w="405" w:type="dxa"/>
          </w:tcPr>
          <w:p w14:paraId="6A7D00B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891232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2FF661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AFD4E8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2BABC1A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60CF259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5E1B3C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EBB7DD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39D6733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730E2EC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0226BFC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396E8A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6F68994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1ACD094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725060A7" w14:textId="77777777">
        <w:tc>
          <w:tcPr>
            <w:tcW w:w="2565" w:type="dxa"/>
          </w:tcPr>
          <w:p w14:paraId="001BD37B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Niebla flabellata</w:t>
            </w:r>
          </w:p>
        </w:tc>
        <w:tc>
          <w:tcPr>
            <w:tcW w:w="405" w:type="dxa"/>
          </w:tcPr>
          <w:p w14:paraId="468CD33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38F2A3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46543ECD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28FA13BE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CD42EA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130D785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6CF18C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1F7068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0CC145C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6D9E9EA2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7938A7A8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D84CD2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ABEDAAF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46D8480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1255EB45" w14:textId="77777777">
        <w:tc>
          <w:tcPr>
            <w:tcW w:w="2565" w:type="dxa"/>
          </w:tcPr>
          <w:p w14:paraId="1098C947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Vermilacinia cerebra</w:t>
            </w:r>
          </w:p>
        </w:tc>
        <w:tc>
          <w:tcPr>
            <w:tcW w:w="405" w:type="dxa"/>
          </w:tcPr>
          <w:p w14:paraId="506E5DC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5101227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449535DD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2B403501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93E396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32D4703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B0A1E13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0E308C88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675" w:type="dxa"/>
          </w:tcPr>
          <w:p w14:paraId="778BF7C6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4FAD53E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4777966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1D2126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03191EF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75C49A0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962FA5" w14:paraId="3D160B17" w14:textId="77777777">
        <w:tc>
          <w:tcPr>
            <w:tcW w:w="2565" w:type="dxa"/>
          </w:tcPr>
          <w:p w14:paraId="052F6FB1" w14:textId="77777777" w:rsidR="00962FA5" w:rsidRPr="00846D6C" w:rsidRDefault="00D72D36">
            <w:pPr>
              <w:rPr>
                <w:rFonts w:ascii="Arial" w:eastAsia="Arial" w:hAnsi="Arial" w:cs="Arial"/>
                <w:i/>
              </w:rPr>
            </w:pPr>
            <w:r w:rsidRPr="00846D6C">
              <w:rPr>
                <w:rFonts w:ascii="Arial" w:eastAsia="Arial" w:hAnsi="Arial" w:cs="Arial"/>
                <w:i/>
              </w:rPr>
              <w:t>Vermilacinia procera</w:t>
            </w:r>
          </w:p>
        </w:tc>
        <w:tc>
          <w:tcPr>
            <w:tcW w:w="405" w:type="dxa"/>
          </w:tcPr>
          <w:p w14:paraId="07DC8091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313CF50C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0A9193F2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0DE56270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3FE2D04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3911D37C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7BEB1E80" w14:textId="77777777" w:rsidR="00962FA5" w:rsidRDefault="00D72D3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405" w:type="dxa"/>
          </w:tcPr>
          <w:p w14:paraId="05FE0845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5" w:type="dxa"/>
          </w:tcPr>
          <w:p w14:paraId="7D8FE49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" w:type="dxa"/>
          </w:tcPr>
          <w:p w14:paraId="1441E83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</w:tcPr>
          <w:p w14:paraId="3F76AB59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46984A9A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05" w:type="dxa"/>
          </w:tcPr>
          <w:p w14:paraId="5B72C48B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</w:tcPr>
          <w:p w14:paraId="5CEAF717" w14:textId="77777777" w:rsidR="00962FA5" w:rsidRDefault="00962FA5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11B4541D" w14:textId="77777777" w:rsidR="00962FA5" w:rsidRDefault="00962FA5"/>
    <w:sectPr w:rsidR="00962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D8B0" w14:textId="77777777" w:rsidR="00C762AD" w:rsidRDefault="00C762AD" w:rsidP="00846D6C">
      <w:pPr>
        <w:spacing w:after="0" w:line="240" w:lineRule="auto"/>
      </w:pPr>
      <w:r>
        <w:separator/>
      </w:r>
    </w:p>
  </w:endnote>
  <w:endnote w:type="continuationSeparator" w:id="0">
    <w:p w14:paraId="799360ED" w14:textId="77777777" w:rsidR="00C762AD" w:rsidRDefault="00C762AD" w:rsidP="00846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11B7" w14:textId="77777777" w:rsidR="00846D6C" w:rsidRDefault="00846D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047F" w14:textId="77777777" w:rsidR="00846D6C" w:rsidRDefault="00846D6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A0316" w14:textId="77777777" w:rsidR="00846D6C" w:rsidRDefault="00846D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7544" w14:textId="77777777" w:rsidR="00C762AD" w:rsidRDefault="00C762AD" w:rsidP="00846D6C">
      <w:pPr>
        <w:spacing w:after="0" w:line="240" w:lineRule="auto"/>
      </w:pPr>
      <w:r>
        <w:separator/>
      </w:r>
    </w:p>
  </w:footnote>
  <w:footnote w:type="continuationSeparator" w:id="0">
    <w:p w14:paraId="3EAC33B6" w14:textId="77777777" w:rsidR="00C762AD" w:rsidRDefault="00C762AD" w:rsidP="00846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DFBE" w14:textId="77777777" w:rsidR="00846D6C" w:rsidRDefault="00846D6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53AA8" w14:textId="77777777" w:rsidR="00846D6C" w:rsidRPr="00846D6C" w:rsidRDefault="00846D6C">
    <w:pPr>
      <w:pStyle w:val="Kopfzeile"/>
      <w:rPr>
        <w:b/>
        <w:lang w:val="en-US"/>
      </w:rPr>
    </w:pPr>
    <w:r w:rsidRPr="00846D6C">
      <w:rPr>
        <w:b/>
        <w:lang w:val="en-US"/>
      </w:rPr>
      <w:t>Table S4. Tables of spot tests and TLC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8ACE" w14:textId="77777777" w:rsidR="00846D6C" w:rsidRDefault="00846D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C2BCD"/>
    <w:multiLevelType w:val="multilevel"/>
    <w:tmpl w:val="2C0C3BD8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 w16cid:durableId="51330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A5"/>
    <w:rsid w:val="0009046A"/>
    <w:rsid w:val="00144046"/>
    <w:rsid w:val="00846D6C"/>
    <w:rsid w:val="00950CB6"/>
    <w:rsid w:val="00962FA5"/>
    <w:rsid w:val="00C762AD"/>
    <w:rsid w:val="00D72D36"/>
    <w:rsid w:val="00D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229D"/>
  <w15:docId w15:val="{E5D32718-B2D1-44F7-A6C2-AD4BB049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1347"/>
  </w:style>
  <w:style w:type="paragraph" w:styleId="berschrift1">
    <w:name w:val="heading 1"/>
    <w:basedOn w:val="Standard"/>
    <w:next w:val="Standard"/>
    <w:link w:val="berschrift1Zchn"/>
    <w:uiPriority w:val="9"/>
    <w:qFormat/>
    <w:rsid w:val="00441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1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441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4413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846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6D6C"/>
  </w:style>
  <w:style w:type="paragraph" w:styleId="Fuzeile">
    <w:name w:val="footer"/>
    <w:basedOn w:val="Standard"/>
    <w:link w:val="FuzeileZchn"/>
    <w:uiPriority w:val="99"/>
    <w:unhideWhenUsed/>
    <w:rsid w:val="00846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6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T5yA2Ui4NuxSHmpi5H2hNzaXXg==">AMUW2mXBqR34yzy79/5h0R12Y9jQnbXXCdjMChghWGObXycssPIRxY2E3hundFPTaes/JGIo6Oka7IT7mb9V3ebVB/kpUa3xx/jajF1LM30CRwIJOm0/i1o=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Werner</dc:creator>
  <cp:lastModifiedBy>Patrick</cp:lastModifiedBy>
  <cp:revision>5</cp:revision>
  <dcterms:created xsi:type="dcterms:W3CDTF">2023-03-24T13:19:00Z</dcterms:created>
  <dcterms:modified xsi:type="dcterms:W3CDTF">2023-06-28T09:23:00Z</dcterms:modified>
</cp:coreProperties>
</file>