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77105" w14:textId="4EC19B80" w:rsidR="00BE3F90" w:rsidRPr="00BE3F90" w:rsidRDefault="00BE3F90" w:rsidP="00BE3F90">
      <w:pPr>
        <w:pStyle w:val="NormaleWeb"/>
        <w:rPr>
          <w:lang w:val="en-US"/>
        </w:rPr>
      </w:pPr>
      <w:r w:rsidRPr="00BE3F90">
        <w:rPr>
          <w:b/>
          <w:bCs/>
          <w:lang w:val="en-US"/>
        </w:rPr>
        <w:t xml:space="preserve">Supplementary material </w:t>
      </w:r>
      <w:r>
        <w:rPr>
          <w:b/>
          <w:bCs/>
          <w:lang w:val="en-US"/>
        </w:rPr>
        <w:t>5</w:t>
      </w:r>
    </w:p>
    <w:p w14:paraId="718773ED" w14:textId="46D2C310" w:rsidR="00BE3F90" w:rsidRPr="00BE3F90" w:rsidRDefault="00BE3F90" w:rsidP="00BE3F90">
      <w:pPr>
        <w:pStyle w:val="NormaleWeb"/>
        <w:rPr>
          <w:lang w:val="en-US"/>
        </w:rPr>
      </w:pPr>
      <w:r>
        <w:rPr>
          <w:sz w:val="22"/>
          <w:szCs w:val="22"/>
          <w:lang w:val="en-US"/>
        </w:rPr>
        <w:t xml:space="preserve">Taxa with </w:t>
      </w:r>
      <w:r w:rsidRPr="00BE3F90">
        <w:rPr>
          <w:sz w:val="22"/>
          <w:szCs w:val="22"/>
          <w:lang w:val="en-US"/>
        </w:rPr>
        <w:t xml:space="preserve">authors' names </w:t>
      </w:r>
      <w:r>
        <w:rPr>
          <w:sz w:val="22"/>
          <w:szCs w:val="22"/>
          <w:lang w:val="en-US"/>
        </w:rPr>
        <w:t>listed in Table 4.</w:t>
      </w:r>
    </w:p>
    <w:p w14:paraId="714B639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Aizoanthemopsis hispanicum </w:t>
      </w:r>
      <w:r w:rsidRPr="003A47A0">
        <w:rPr>
          <w:bCs/>
          <w:color w:val="000000" w:themeColor="text1"/>
          <w:sz w:val="18"/>
          <w:szCs w:val="18"/>
          <w:lang w:val="en-GB"/>
        </w:rPr>
        <w:t>(L.) Klak</w:t>
      </w:r>
    </w:p>
    <w:p w14:paraId="7438DB44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Allium lehmannii </w:t>
      </w:r>
      <w:r w:rsidRPr="003A47A0">
        <w:rPr>
          <w:bCs/>
          <w:color w:val="000000" w:themeColor="text1"/>
          <w:sz w:val="18"/>
          <w:szCs w:val="18"/>
          <w:lang w:val="en-GB"/>
        </w:rPr>
        <w:t>Lojac.</w:t>
      </w:r>
    </w:p>
    <w:p w14:paraId="4440B51E" w14:textId="77777777" w:rsidR="00BE3F90" w:rsidRPr="003A47A0" w:rsidRDefault="00BE3F90" w:rsidP="003F3BD2">
      <w:pPr>
        <w:outlineLvl w:val="3"/>
        <w:rPr>
          <w:b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Allium lojaconoi </w:t>
      </w:r>
      <w:r w:rsidRPr="003A47A0">
        <w:rPr>
          <w:bCs/>
          <w:color w:val="000000" w:themeColor="text1"/>
          <w:sz w:val="18"/>
          <w:szCs w:val="18"/>
        </w:rPr>
        <w:t>Brullo, Lanfr. et Pavone</w:t>
      </w:r>
    </w:p>
    <w:p w14:paraId="01710BA8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>Anisantha fasciculata</w:t>
      </w:r>
      <w:r w:rsidRPr="003A47A0">
        <w:rPr>
          <w:bCs/>
          <w:color w:val="000000" w:themeColor="text1"/>
          <w:sz w:val="18"/>
          <w:szCs w:val="18"/>
        </w:rPr>
        <w:t xml:space="preserve"> (C.Presl) Nevski subsp. </w:t>
      </w:r>
      <w:r w:rsidRPr="003A47A0">
        <w:rPr>
          <w:bCs/>
          <w:i/>
          <w:iCs/>
          <w:color w:val="000000" w:themeColor="text1"/>
          <w:sz w:val="18"/>
          <w:szCs w:val="18"/>
        </w:rPr>
        <w:t>fasciculata</w:t>
      </w:r>
    </w:p>
    <w:p w14:paraId="68D8D1A5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Anisantha rubens </w:t>
      </w:r>
      <w:r w:rsidRPr="003A47A0">
        <w:rPr>
          <w:bCs/>
          <w:color w:val="000000" w:themeColor="text1"/>
          <w:sz w:val="18"/>
          <w:szCs w:val="18"/>
          <w:lang w:val="en-GB"/>
        </w:rPr>
        <w:t>(L.) Nevski</w:t>
      </w:r>
    </w:p>
    <w:p w14:paraId="60EF87D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Anthemis secundiramea </w:t>
      </w:r>
      <w:r w:rsidRPr="003A47A0">
        <w:rPr>
          <w:bCs/>
          <w:color w:val="000000" w:themeColor="text1"/>
          <w:sz w:val="18"/>
          <w:szCs w:val="18"/>
          <w:lang w:val="en-GB"/>
        </w:rPr>
        <w:t>Biv.</w:t>
      </w:r>
    </w:p>
    <w:p w14:paraId="603A89A2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Anthemis secundiramea </w:t>
      </w:r>
      <w:r w:rsidRPr="003A47A0">
        <w:rPr>
          <w:bCs/>
          <w:color w:val="000000" w:themeColor="text1"/>
          <w:sz w:val="18"/>
          <w:szCs w:val="18"/>
          <w:lang w:val="en-GB"/>
        </w:rPr>
        <w:t>Biv.</w:t>
      </w:r>
    </w:p>
    <w:p w14:paraId="40BEFFD7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Anthyllis vulneraria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7A69BBD6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>Arenaria leptoclados</w:t>
      </w:r>
      <w:r w:rsidRPr="003A47A0">
        <w:rPr>
          <w:bCs/>
          <w:color w:val="000000" w:themeColor="text1"/>
          <w:sz w:val="18"/>
          <w:szCs w:val="18"/>
          <w:lang w:val="en-GB"/>
        </w:rPr>
        <w:t xml:space="preserve"> (Rchb.) Guss. subsp. 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>leptoclados</w:t>
      </w:r>
    </w:p>
    <w:p w14:paraId="4557EDB0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Arisarum vulgare </w:t>
      </w:r>
      <w:r w:rsidRPr="003A47A0">
        <w:rPr>
          <w:bCs/>
          <w:color w:val="000000" w:themeColor="text1"/>
          <w:sz w:val="18"/>
          <w:szCs w:val="18"/>
        </w:rPr>
        <w:t>O.Targ.Tozz. subsp.</w:t>
      </w:r>
      <w:r w:rsidRPr="003A47A0">
        <w:rPr>
          <w:bCs/>
          <w:i/>
          <w:iCs/>
          <w:color w:val="000000" w:themeColor="text1"/>
          <w:sz w:val="18"/>
          <w:szCs w:val="18"/>
        </w:rPr>
        <w:t xml:space="preserve"> vulgare</w:t>
      </w:r>
    </w:p>
    <w:p w14:paraId="594656F9" w14:textId="77777777" w:rsidR="00BE3F90" w:rsidRPr="003A47A0" w:rsidRDefault="00BE3F90" w:rsidP="003F3BD2">
      <w:pPr>
        <w:outlineLvl w:val="3"/>
        <w:rPr>
          <w:b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Asteriscus aquaticus </w:t>
      </w:r>
      <w:r w:rsidRPr="003A47A0">
        <w:rPr>
          <w:bCs/>
          <w:color w:val="000000" w:themeColor="text1"/>
          <w:sz w:val="18"/>
          <w:szCs w:val="18"/>
          <w:lang w:val="en-GB"/>
        </w:rPr>
        <w:t>(L.) Less.</w:t>
      </w:r>
    </w:p>
    <w:p w14:paraId="7A8366B8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Atractylis cancellata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1E08A000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Avena barbata </w:t>
      </w:r>
      <w:r w:rsidRPr="003A47A0">
        <w:rPr>
          <w:bCs/>
          <w:color w:val="000000" w:themeColor="text1"/>
          <w:sz w:val="18"/>
          <w:szCs w:val="18"/>
        </w:rPr>
        <w:t>Pott ex Link</w:t>
      </w:r>
    </w:p>
    <w:p w14:paraId="4BEEDCEB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Bellis annua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259DF0B3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>Brachypodium distachyon</w:t>
      </w:r>
      <w:r w:rsidRPr="00BE3F90">
        <w:rPr>
          <w:bCs/>
          <w:color w:val="000000" w:themeColor="text1"/>
          <w:sz w:val="18"/>
          <w:szCs w:val="18"/>
        </w:rPr>
        <w:t xml:space="preserve"> (L.) P.Beauv.</w:t>
      </w:r>
    </w:p>
    <w:p w14:paraId="3727C7E3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Bupleurum semicompositum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0C2C2689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Carex flacca </w:t>
      </w:r>
      <w:r w:rsidRPr="00BE3F90">
        <w:rPr>
          <w:bCs/>
          <w:color w:val="000000" w:themeColor="text1"/>
          <w:sz w:val="18"/>
          <w:szCs w:val="18"/>
        </w:rPr>
        <w:t>Schreb. subsp.</w:t>
      </w:r>
      <w:r w:rsidRPr="00BE3F90">
        <w:rPr>
          <w:bCs/>
          <w:i/>
          <w:iCs/>
          <w:color w:val="000000" w:themeColor="text1"/>
          <w:sz w:val="18"/>
          <w:szCs w:val="18"/>
        </w:rPr>
        <w:t xml:space="preserve"> erythrostachys </w:t>
      </w:r>
      <w:r w:rsidRPr="00BE3F90">
        <w:rPr>
          <w:bCs/>
          <w:color w:val="000000" w:themeColor="text1"/>
          <w:sz w:val="18"/>
          <w:szCs w:val="18"/>
        </w:rPr>
        <w:t>(Hoppe) Holub</w:t>
      </w:r>
    </w:p>
    <w:p w14:paraId="14CF0BC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Catapodium balearicum </w:t>
      </w:r>
      <w:r w:rsidRPr="00BE3F90">
        <w:rPr>
          <w:bCs/>
          <w:color w:val="000000" w:themeColor="text1"/>
          <w:sz w:val="18"/>
          <w:szCs w:val="18"/>
        </w:rPr>
        <w:t>(Willk.) H.Scholz</w:t>
      </w:r>
    </w:p>
    <w:p w14:paraId="6604432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>Catapodium rigidum</w:t>
      </w:r>
      <w:r w:rsidRPr="003A47A0">
        <w:rPr>
          <w:bCs/>
          <w:color w:val="000000" w:themeColor="text1"/>
          <w:sz w:val="18"/>
          <w:szCs w:val="18"/>
        </w:rPr>
        <w:t xml:space="preserve"> (L.) C.E.Hubb.</w:t>
      </w:r>
    </w:p>
    <w:p w14:paraId="4C91629F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Centaurium pulchellum </w:t>
      </w:r>
      <w:r w:rsidRPr="003A47A0">
        <w:rPr>
          <w:bCs/>
          <w:color w:val="000000" w:themeColor="text1"/>
          <w:sz w:val="18"/>
          <w:szCs w:val="18"/>
          <w:lang w:val="en-GB"/>
        </w:rPr>
        <w:t>(Sw.) Druce 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pulchellum</w:t>
      </w:r>
    </w:p>
    <w:p w14:paraId="008148BB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Convolvulus althaeoides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7ACFCEA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Convolvulus lineatus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1138AB27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Crocus minimus </w:t>
      </w:r>
      <w:r w:rsidRPr="003A47A0">
        <w:rPr>
          <w:bCs/>
          <w:color w:val="000000" w:themeColor="text1"/>
          <w:sz w:val="18"/>
          <w:szCs w:val="18"/>
          <w:lang w:val="en-GB"/>
        </w:rPr>
        <w:t>DC.</w:t>
      </w:r>
    </w:p>
    <w:p w14:paraId="460AB030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Crupina crupinastrum </w:t>
      </w:r>
      <w:r w:rsidRPr="003A47A0">
        <w:rPr>
          <w:bCs/>
          <w:color w:val="000000" w:themeColor="text1"/>
          <w:sz w:val="18"/>
          <w:szCs w:val="18"/>
          <w:lang w:val="en-GB"/>
        </w:rPr>
        <w:t>(Moris) Vis.</w:t>
      </w:r>
    </w:p>
    <w:p w14:paraId="2316040C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Dactylis glomerata </w:t>
      </w:r>
      <w:r w:rsidRPr="003A47A0">
        <w:rPr>
          <w:bCs/>
          <w:color w:val="000000" w:themeColor="text1"/>
          <w:sz w:val="18"/>
          <w:szCs w:val="18"/>
          <w:lang w:val="en-GB"/>
        </w:rPr>
        <w:t>L. 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hispanica </w:t>
      </w:r>
      <w:r w:rsidRPr="003A47A0">
        <w:rPr>
          <w:bCs/>
          <w:color w:val="000000" w:themeColor="text1"/>
          <w:sz w:val="18"/>
          <w:szCs w:val="18"/>
          <w:lang w:val="en-GB"/>
        </w:rPr>
        <w:t>(Roth) Nyman</w:t>
      </w:r>
    </w:p>
    <w:p w14:paraId="1EA5F556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Daucus carota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s.l.</w:t>
      </w:r>
    </w:p>
    <w:p w14:paraId="235043B6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Daucus carota </w:t>
      </w:r>
      <w:r w:rsidRPr="003A47A0">
        <w:rPr>
          <w:bCs/>
          <w:color w:val="000000" w:themeColor="text1"/>
          <w:sz w:val="18"/>
          <w:szCs w:val="18"/>
          <w:lang w:val="en-GB"/>
        </w:rPr>
        <w:t>L. 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drepanensis </w:t>
      </w:r>
      <w:r w:rsidRPr="003A47A0">
        <w:rPr>
          <w:bCs/>
          <w:color w:val="000000" w:themeColor="text1"/>
          <w:sz w:val="18"/>
          <w:szCs w:val="18"/>
          <w:lang w:val="en-GB"/>
        </w:rPr>
        <w:t>(Arcang.) Heywood</w:t>
      </w:r>
    </w:p>
    <w:p w14:paraId="594272D5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Desmazeria sicula </w:t>
      </w:r>
      <w:r w:rsidRPr="003A47A0">
        <w:rPr>
          <w:bCs/>
          <w:color w:val="000000" w:themeColor="text1"/>
          <w:sz w:val="18"/>
          <w:szCs w:val="18"/>
          <w:lang w:val="en-GB"/>
        </w:rPr>
        <w:t>(Jacq.) Dumort.</w:t>
      </w:r>
    </w:p>
    <w:p w14:paraId="653C4DC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Diplotaxis scaposa </w:t>
      </w:r>
      <w:r w:rsidRPr="003A47A0">
        <w:rPr>
          <w:bCs/>
          <w:color w:val="000000" w:themeColor="text1"/>
          <w:sz w:val="18"/>
          <w:szCs w:val="18"/>
          <w:lang w:val="en-GB"/>
        </w:rPr>
        <w:t>DC.</w:t>
      </w:r>
    </w:p>
    <w:p w14:paraId="55811440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Echium parviflorum </w:t>
      </w:r>
      <w:r w:rsidRPr="003A47A0">
        <w:rPr>
          <w:bCs/>
          <w:color w:val="000000" w:themeColor="text1"/>
          <w:sz w:val="18"/>
          <w:szCs w:val="18"/>
          <w:lang w:val="en-GB"/>
        </w:rPr>
        <w:t>Moench</w:t>
      </w:r>
    </w:p>
    <w:p w14:paraId="53F2BB3B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bCs/>
          <w:i/>
          <w:iCs/>
          <w:color w:val="000000" w:themeColor="text1"/>
          <w:sz w:val="18"/>
          <w:szCs w:val="18"/>
          <w:lang w:val="en-GB"/>
        </w:rPr>
        <w:t xml:space="preserve">Euphorbia exigua </w:t>
      </w:r>
      <w:r w:rsidRPr="00BE3F90">
        <w:rPr>
          <w:bCs/>
          <w:color w:val="000000" w:themeColor="text1"/>
          <w:sz w:val="18"/>
          <w:szCs w:val="18"/>
          <w:lang w:val="en-GB"/>
        </w:rPr>
        <w:t xml:space="preserve">L. subsp. </w:t>
      </w:r>
      <w:r w:rsidRPr="00BE3F90">
        <w:rPr>
          <w:bCs/>
          <w:i/>
          <w:iCs/>
          <w:color w:val="000000" w:themeColor="text1"/>
          <w:sz w:val="18"/>
          <w:szCs w:val="18"/>
          <w:lang w:val="en-GB"/>
        </w:rPr>
        <w:t>exigua</w:t>
      </w:r>
    </w:p>
    <w:p w14:paraId="2205BA6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Festuca danthonii </w:t>
      </w:r>
      <w:r w:rsidRPr="003A47A0">
        <w:rPr>
          <w:bCs/>
          <w:color w:val="000000" w:themeColor="text1"/>
          <w:sz w:val="18"/>
          <w:szCs w:val="18"/>
          <w:lang w:val="en-GB"/>
        </w:rPr>
        <w:t>Asch. et Graebn. 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danthonii</w:t>
      </w:r>
    </w:p>
    <w:p w14:paraId="50CDA1F7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Festuca incurva </w:t>
      </w:r>
      <w:r w:rsidRPr="00BE3F90">
        <w:rPr>
          <w:bCs/>
          <w:color w:val="000000" w:themeColor="text1"/>
          <w:sz w:val="18"/>
          <w:szCs w:val="18"/>
        </w:rPr>
        <w:t>(Gouan) Gutermann</w:t>
      </w:r>
    </w:p>
    <w:p w14:paraId="7BCB6DA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Filago eriocephala </w:t>
      </w:r>
      <w:r w:rsidRPr="00BE3F90">
        <w:rPr>
          <w:bCs/>
          <w:color w:val="000000" w:themeColor="text1"/>
          <w:sz w:val="18"/>
          <w:szCs w:val="18"/>
        </w:rPr>
        <w:t>Guss.*</w:t>
      </w:r>
    </w:p>
    <w:p w14:paraId="463B63B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Filago pygmaea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6F6DEDB3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Filago pyramidata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6744D407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Gaudinia fragilis </w:t>
      </w:r>
      <w:r w:rsidRPr="003A47A0">
        <w:rPr>
          <w:bCs/>
          <w:color w:val="000000" w:themeColor="text1"/>
          <w:sz w:val="18"/>
          <w:szCs w:val="18"/>
        </w:rPr>
        <w:t>(L.) P.Beauv.</w:t>
      </w:r>
    </w:p>
    <w:p w14:paraId="5686EEE0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Hedypnois rhagadioloides </w:t>
      </w:r>
      <w:r w:rsidRPr="003A47A0">
        <w:rPr>
          <w:bCs/>
          <w:color w:val="000000" w:themeColor="text1"/>
          <w:sz w:val="18"/>
          <w:szCs w:val="18"/>
          <w:lang w:val="en-GB"/>
        </w:rPr>
        <w:t>(L.) F.W.Schmidt</w:t>
      </w:r>
    </w:p>
    <w:p w14:paraId="1186FB84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>Helianthemum salicifolium (</w:t>
      </w:r>
      <w:r w:rsidRPr="003A47A0">
        <w:rPr>
          <w:bCs/>
          <w:color w:val="000000" w:themeColor="text1"/>
          <w:sz w:val="18"/>
          <w:szCs w:val="18"/>
          <w:lang w:val="en-GB"/>
        </w:rPr>
        <w:t>L.) Mill.</w:t>
      </w:r>
    </w:p>
    <w:p w14:paraId="026BBF4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Herniaria cinerea </w:t>
      </w:r>
      <w:r w:rsidRPr="003A47A0">
        <w:rPr>
          <w:bCs/>
          <w:color w:val="000000" w:themeColor="text1"/>
          <w:sz w:val="18"/>
          <w:szCs w:val="18"/>
          <w:lang w:val="en-GB"/>
        </w:rPr>
        <w:t>DC.</w:t>
      </w:r>
    </w:p>
    <w:p w14:paraId="7A952BAD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Hornungia procumbens </w:t>
      </w:r>
      <w:r w:rsidRPr="003A47A0">
        <w:rPr>
          <w:bCs/>
          <w:color w:val="000000" w:themeColor="text1"/>
          <w:sz w:val="18"/>
          <w:szCs w:val="18"/>
          <w:lang w:val="en-GB"/>
        </w:rPr>
        <w:t>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revelierei </w:t>
      </w:r>
      <w:r w:rsidRPr="003A47A0">
        <w:rPr>
          <w:bCs/>
          <w:color w:val="000000" w:themeColor="text1"/>
          <w:sz w:val="18"/>
          <w:szCs w:val="18"/>
          <w:lang w:val="en-GB"/>
        </w:rPr>
        <w:t xml:space="preserve">(Jord.) </w:t>
      </w:r>
      <w:r w:rsidRPr="00BE3F90">
        <w:rPr>
          <w:bCs/>
          <w:color w:val="000000" w:themeColor="text1"/>
          <w:sz w:val="18"/>
          <w:szCs w:val="18"/>
        </w:rPr>
        <w:t>Giardina et Raimondo</w:t>
      </w:r>
    </w:p>
    <w:p w14:paraId="47B990D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Hyoseris lucida </w:t>
      </w:r>
      <w:r w:rsidRPr="00BE3F90">
        <w:rPr>
          <w:bCs/>
          <w:color w:val="000000" w:themeColor="text1"/>
          <w:sz w:val="18"/>
          <w:szCs w:val="18"/>
        </w:rPr>
        <w:t>L. subsp.</w:t>
      </w:r>
      <w:r w:rsidRPr="00BE3F90">
        <w:rPr>
          <w:bCs/>
          <w:i/>
          <w:iCs/>
          <w:color w:val="000000" w:themeColor="text1"/>
          <w:sz w:val="18"/>
          <w:szCs w:val="18"/>
        </w:rPr>
        <w:t xml:space="preserve"> taurina </w:t>
      </w:r>
      <w:r w:rsidRPr="00BE3F90">
        <w:rPr>
          <w:bCs/>
          <w:color w:val="000000" w:themeColor="text1"/>
          <w:sz w:val="18"/>
          <w:szCs w:val="18"/>
        </w:rPr>
        <w:t xml:space="preserve">(Pamp.) </w:t>
      </w:r>
      <w:r w:rsidRPr="003A47A0">
        <w:rPr>
          <w:bCs/>
          <w:color w:val="000000" w:themeColor="text1"/>
          <w:sz w:val="18"/>
          <w:szCs w:val="18"/>
        </w:rPr>
        <w:t>Peruzzi et Vangelisti</w:t>
      </w:r>
    </w:p>
    <w:p w14:paraId="34F6AF1F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Hyoseris scabra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76A90D61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Hypochaeris achyrophorus </w:t>
      </w:r>
      <w:r w:rsidRPr="003A47A0">
        <w:rPr>
          <w:bCs/>
          <w:color w:val="000000" w:themeColor="text1"/>
          <w:sz w:val="18"/>
          <w:szCs w:val="18"/>
          <w:lang w:val="en-GB"/>
        </w:rPr>
        <w:t>L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>.</w:t>
      </w:r>
    </w:p>
    <w:p w14:paraId="4E732944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Kundmannia sicula </w:t>
      </w:r>
      <w:r w:rsidRPr="003A47A0">
        <w:rPr>
          <w:bCs/>
          <w:color w:val="000000" w:themeColor="text1"/>
          <w:sz w:val="18"/>
          <w:szCs w:val="18"/>
          <w:lang w:val="en-GB"/>
        </w:rPr>
        <w:t>(L.) DC.</w:t>
      </w:r>
    </w:p>
    <w:p w14:paraId="3302E641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Lagurus ovatus </w:t>
      </w:r>
      <w:r w:rsidRPr="003A47A0">
        <w:rPr>
          <w:bCs/>
          <w:color w:val="000000" w:themeColor="text1"/>
          <w:sz w:val="18"/>
          <w:szCs w:val="18"/>
          <w:lang w:val="en-GB"/>
        </w:rPr>
        <w:t>L. 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vestitus </w:t>
      </w:r>
      <w:r w:rsidRPr="003A47A0">
        <w:rPr>
          <w:bCs/>
          <w:color w:val="000000" w:themeColor="text1"/>
          <w:sz w:val="18"/>
          <w:szCs w:val="18"/>
          <w:lang w:val="en-GB"/>
        </w:rPr>
        <w:t xml:space="preserve">(Messeri) Brullo </w:t>
      </w:r>
    </w:p>
    <w:p w14:paraId="11480935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Linaria reflexa </w:t>
      </w:r>
      <w:r w:rsidRPr="003A47A0">
        <w:rPr>
          <w:bCs/>
          <w:color w:val="000000" w:themeColor="text1"/>
          <w:sz w:val="18"/>
          <w:szCs w:val="18"/>
          <w:lang w:val="en-GB"/>
        </w:rPr>
        <w:t>(L.) Desf.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</w:t>
      </w:r>
      <w:r w:rsidRPr="003A47A0">
        <w:rPr>
          <w:bCs/>
          <w:color w:val="000000" w:themeColor="text1"/>
          <w:sz w:val="18"/>
          <w:szCs w:val="18"/>
          <w:lang w:val="en-GB"/>
        </w:rPr>
        <w:t>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lubbockii </w:t>
      </w:r>
      <w:r w:rsidRPr="003A47A0">
        <w:rPr>
          <w:bCs/>
          <w:color w:val="000000" w:themeColor="text1"/>
          <w:sz w:val="18"/>
          <w:szCs w:val="18"/>
          <w:lang w:val="en-GB"/>
        </w:rPr>
        <w:t>(Batt.) Brullo</w:t>
      </w:r>
    </w:p>
    <w:p w14:paraId="1395F592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Linum strictum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7AFAA82B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Linum trigynum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7D127A6B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bCs/>
          <w:i/>
          <w:iCs/>
          <w:color w:val="000000" w:themeColor="text1"/>
          <w:sz w:val="18"/>
          <w:szCs w:val="18"/>
          <w:lang w:val="en-GB"/>
        </w:rPr>
        <w:t xml:space="preserve">Logfia lojaconoi </w:t>
      </w:r>
      <w:r w:rsidRPr="00BE3F90">
        <w:rPr>
          <w:bCs/>
          <w:color w:val="000000" w:themeColor="text1"/>
          <w:sz w:val="18"/>
          <w:szCs w:val="18"/>
          <w:lang w:val="en-GB"/>
        </w:rPr>
        <w:t>(Brullo) C.Brullo et Brullo</w:t>
      </w:r>
    </w:p>
    <w:p w14:paraId="48EF645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i/>
          <w:iCs/>
          <w:color w:val="000000" w:themeColor="text1"/>
          <w:sz w:val="18"/>
          <w:szCs w:val="18"/>
          <w:lang w:val="en-US"/>
        </w:rPr>
        <w:t xml:space="preserve">Lolium rigidum </w:t>
      </w:r>
      <w:r w:rsidRPr="00BE3F90">
        <w:rPr>
          <w:color w:val="000000" w:themeColor="text1"/>
          <w:sz w:val="18"/>
          <w:szCs w:val="18"/>
          <w:lang w:val="en-US"/>
        </w:rPr>
        <w:t>Gaudin</w:t>
      </w:r>
      <w:r w:rsidRPr="00BE3F90">
        <w:rPr>
          <w:i/>
          <w:iCs/>
          <w:color w:val="000000" w:themeColor="text1"/>
          <w:sz w:val="18"/>
          <w:szCs w:val="18"/>
          <w:lang w:val="en-US"/>
        </w:rPr>
        <w:t xml:space="preserve"> s.l.</w:t>
      </w:r>
    </w:p>
    <w:p w14:paraId="22EA299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Lonas annua </w:t>
      </w:r>
      <w:r w:rsidRPr="003A47A0">
        <w:rPr>
          <w:bCs/>
          <w:color w:val="000000" w:themeColor="text1"/>
          <w:sz w:val="18"/>
          <w:szCs w:val="18"/>
          <w:lang w:val="en-GB"/>
        </w:rPr>
        <w:t>(L.) Vines et Druce</w:t>
      </w:r>
    </w:p>
    <w:p w14:paraId="0C4B401C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Lotus cytisoides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3DE71E01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Lotus edulis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6676F02A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Lysimachia arvensis </w:t>
      </w:r>
      <w:r w:rsidRPr="003A47A0">
        <w:rPr>
          <w:bCs/>
          <w:color w:val="000000" w:themeColor="text1"/>
          <w:sz w:val="18"/>
          <w:szCs w:val="18"/>
          <w:lang w:val="en-GB"/>
        </w:rPr>
        <w:t>(L.) U.Manns et Anderb.</w:t>
      </w:r>
    </w:p>
    <w:p w14:paraId="7BE8795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Medicago littoralis </w:t>
      </w:r>
      <w:r w:rsidRPr="00BE3F90">
        <w:rPr>
          <w:bCs/>
          <w:color w:val="000000" w:themeColor="text1"/>
          <w:sz w:val="18"/>
          <w:szCs w:val="18"/>
        </w:rPr>
        <w:t>Rohde ex Loisel.</w:t>
      </w:r>
    </w:p>
    <w:p w14:paraId="2084B32A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Medicago minima </w:t>
      </w:r>
      <w:r w:rsidRPr="00BE3F90">
        <w:rPr>
          <w:bCs/>
          <w:color w:val="000000" w:themeColor="text1"/>
          <w:sz w:val="18"/>
          <w:szCs w:val="18"/>
        </w:rPr>
        <w:t>(L.) L.</w:t>
      </w:r>
    </w:p>
    <w:p w14:paraId="1DDA05B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Medicago monspeliaca </w:t>
      </w:r>
      <w:r w:rsidRPr="00BE3F90">
        <w:rPr>
          <w:bCs/>
          <w:color w:val="000000" w:themeColor="text1"/>
          <w:sz w:val="18"/>
          <w:szCs w:val="18"/>
        </w:rPr>
        <w:t>(L.) Trautv.</w:t>
      </w:r>
    </w:p>
    <w:p w14:paraId="501ACEF8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Medicago polymorfa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2F82D97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Medicago truncatula </w:t>
      </w:r>
      <w:r w:rsidRPr="00BE3F90">
        <w:rPr>
          <w:bCs/>
          <w:color w:val="000000" w:themeColor="text1"/>
          <w:sz w:val="18"/>
          <w:szCs w:val="18"/>
        </w:rPr>
        <w:t>Gaertn.</w:t>
      </w:r>
    </w:p>
    <w:p w14:paraId="49DE3846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Micromeria microphylla </w:t>
      </w:r>
      <w:r w:rsidRPr="00BE3F90">
        <w:rPr>
          <w:bCs/>
          <w:color w:val="000000" w:themeColor="text1"/>
          <w:sz w:val="18"/>
          <w:szCs w:val="18"/>
        </w:rPr>
        <w:t xml:space="preserve">(d'Urv.) </w:t>
      </w:r>
      <w:r w:rsidRPr="003A47A0">
        <w:rPr>
          <w:bCs/>
          <w:color w:val="000000" w:themeColor="text1"/>
          <w:sz w:val="18"/>
          <w:szCs w:val="18"/>
          <w:lang w:val="en-GB"/>
        </w:rPr>
        <w:t>Benth.</w:t>
      </w:r>
    </w:p>
    <w:p w14:paraId="6D21A12E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Moraea sisyrinchium </w:t>
      </w:r>
      <w:r w:rsidRPr="003A47A0">
        <w:rPr>
          <w:bCs/>
          <w:color w:val="000000" w:themeColor="text1"/>
          <w:sz w:val="18"/>
          <w:szCs w:val="18"/>
          <w:lang w:val="en-GB"/>
        </w:rPr>
        <w:t>(L.) Ker Gawl.</w:t>
      </w:r>
    </w:p>
    <w:p w14:paraId="3E31540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i/>
          <w:iCs/>
          <w:color w:val="000000" w:themeColor="text1"/>
          <w:sz w:val="18"/>
          <w:szCs w:val="18"/>
          <w:lang w:val="en-US"/>
        </w:rPr>
        <w:t xml:space="preserve">Onobrychis aequidentata </w:t>
      </w:r>
      <w:r w:rsidRPr="00BE3F90">
        <w:rPr>
          <w:color w:val="000000" w:themeColor="text1"/>
          <w:sz w:val="18"/>
          <w:szCs w:val="18"/>
          <w:lang w:val="en-US"/>
        </w:rPr>
        <w:t>(Sm.) d'Urv.</w:t>
      </w:r>
    </w:p>
    <w:p w14:paraId="057257C2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lastRenderedPageBreak/>
        <w:t xml:space="preserve">Onobrychis caput-galli </w:t>
      </w:r>
      <w:r w:rsidRPr="003A47A0">
        <w:rPr>
          <w:bCs/>
          <w:color w:val="000000" w:themeColor="text1"/>
          <w:sz w:val="18"/>
          <w:szCs w:val="18"/>
          <w:lang w:val="en-GB"/>
        </w:rPr>
        <w:t>(L.) Lam.</w:t>
      </w:r>
    </w:p>
    <w:p w14:paraId="0E9D699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Ononis ornithopodioides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47E7D371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Pancratium illyricum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23A761E1" w14:textId="77777777" w:rsidR="00BE3F90" w:rsidRPr="003A47A0" w:rsidRDefault="00BE3F90" w:rsidP="003F3BD2">
      <w:pPr>
        <w:outlineLvl w:val="3"/>
        <w:rPr>
          <w:b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Parapholis incurva </w:t>
      </w:r>
      <w:r w:rsidRPr="003A47A0">
        <w:rPr>
          <w:bCs/>
          <w:color w:val="000000" w:themeColor="text1"/>
          <w:sz w:val="18"/>
          <w:szCs w:val="18"/>
          <w:lang w:val="en-GB"/>
        </w:rPr>
        <w:t>(L.) C.E.Hubb.</w:t>
      </w:r>
    </w:p>
    <w:p w14:paraId="6762C7AF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i/>
          <w:iCs/>
          <w:color w:val="000000" w:themeColor="text1"/>
          <w:sz w:val="18"/>
          <w:szCs w:val="18"/>
        </w:rPr>
        <w:t xml:space="preserve">Plantago afra </w:t>
      </w:r>
      <w:r w:rsidRPr="003A47A0">
        <w:rPr>
          <w:color w:val="000000" w:themeColor="text1"/>
          <w:sz w:val="18"/>
          <w:szCs w:val="18"/>
        </w:rPr>
        <w:t>L.</w:t>
      </w:r>
    </w:p>
    <w:p w14:paraId="53936156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Plantago coronopus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5809F523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Plantago lagopus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110E11D7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Plantago ovata </w:t>
      </w:r>
      <w:r w:rsidRPr="00BE3F90">
        <w:rPr>
          <w:bCs/>
          <w:color w:val="000000" w:themeColor="text1"/>
          <w:sz w:val="18"/>
          <w:szCs w:val="18"/>
        </w:rPr>
        <w:t>Forssk.</w:t>
      </w:r>
    </w:p>
    <w:p w14:paraId="63CF1B94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Plantago serraria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1B61D8A1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Poa bulbosa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13C0667E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Prospero hierae </w:t>
      </w:r>
      <w:r w:rsidRPr="003A47A0">
        <w:rPr>
          <w:bCs/>
          <w:color w:val="000000" w:themeColor="text1"/>
          <w:sz w:val="18"/>
          <w:szCs w:val="18"/>
        </w:rPr>
        <w:t>Brullo, C.Brullo, Giusso, Pavone et Salmeri</w:t>
      </w:r>
    </w:p>
    <w:p w14:paraId="5728A69F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Ptilostemon stellatus </w:t>
      </w:r>
      <w:r w:rsidRPr="003A47A0">
        <w:rPr>
          <w:bCs/>
          <w:color w:val="000000" w:themeColor="text1"/>
          <w:sz w:val="18"/>
          <w:szCs w:val="18"/>
          <w:lang w:val="en-GB"/>
        </w:rPr>
        <w:t>(L.) Greuter *</w:t>
      </w:r>
    </w:p>
    <w:p w14:paraId="4D8CFA1A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Reichardia picroides </w:t>
      </w:r>
      <w:r w:rsidRPr="003A47A0">
        <w:rPr>
          <w:bCs/>
          <w:color w:val="000000" w:themeColor="text1"/>
          <w:sz w:val="18"/>
          <w:szCs w:val="18"/>
          <w:lang w:val="en-GB"/>
        </w:rPr>
        <w:t xml:space="preserve">(L.) </w:t>
      </w:r>
      <w:r w:rsidRPr="00BE3F90">
        <w:rPr>
          <w:bCs/>
          <w:color w:val="000000" w:themeColor="text1"/>
          <w:sz w:val="18"/>
          <w:szCs w:val="18"/>
        </w:rPr>
        <w:t>Roth</w:t>
      </w:r>
    </w:p>
    <w:p w14:paraId="34639734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Romulea variicolor </w:t>
      </w:r>
      <w:r w:rsidRPr="00BE3F90">
        <w:rPr>
          <w:bCs/>
          <w:color w:val="000000" w:themeColor="text1"/>
          <w:sz w:val="18"/>
          <w:szCs w:val="18"/>
        </w:rPr>
        <w:t>Mifsud</w:t>
      </w:r>
    </w:p>
    <w:p w14:paraId="6BAC84F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Rostraria cristata </w:t>
      </w:r>
      <w:r w:rsidRPr="00BE3F90">
        <w:rPr>
          <w:bCs/>
          <w:color w:val="000000" w:themeColor="text1"/>
          <w:sz w:val="18"/>
          <w:szCs w:val="18"/>
        </w:rPr>
        <w:t xml:space="preserve">(L.) </w:t>
      </w:r>
      <w:r w:rsidRPr="003A47A0">
        <w:rPr>
          <w:bCs/>
          <w:color w:val="000000" w:themeColor="text1"/>
          <w:sz w:val="18"/>
          <w:szCs w:val="18"/>
          <w:lang w:val="en-GB"/>
        </w:rPr>
        <w:t>Tzvelev</w:t>
      </w:r>
    </w:p>
    <w:p w14:paraId="5476318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Rumex bucephalophorus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s.l.</w:t>
      </w:r>
    </w:p>
    <w:p w14:paraId="5557DA0B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Salvia verbenaca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2654C07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Scorpiurus muricatus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1C67B73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BE3F90">
        <w:rPr>
          <w:i/>
          <w:iCs/>
          <w:color w:val="000000" w:themeColor="text1"/>
          <w:sz w:val="18"/>
          <w:szCs w:val="18"/>
          <w:lang w:val="en-GB"/>
        </w:rPr>
        <w:t xml:space="preserve">Sedum caeruleum </w:t>
      </w:r>
      <w:r w:rsidRPr="00BE3F90">
        <w:rPr>
          <w:color w:val="000000" w:themeColor="text1"/>
          <w:sz w:val="18"/>
          <w:szCs w:val="18"/>
          <w:lang w:val="en-GB"/>
        </w:rPr>
        <w:t>L.</w:t>
      </w:r>
    </w:p>
    <w:p w14:paraId="51EBD49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Sedum caespitosum </w:t>
      </w:r>
      <w:r w:rsidRPr="003A47A0">
        <w:rPr>
          <w:bCs/>
          <w:color w:val="000000" w:themeColor="text1"/>
          <w:sz w:val="18"/>
          <w:szCs w:val="18"/>
          <w:lang w:val="en-GB"/>
        </w:rPr>
        <w:t>(Cav.) DC.</w:t>
      </w:r>
    </w:p>
    <w:p w14:paraId="5F46FC51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Sedum rubens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414AA55D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Silene colorata </w:t>
      </w:r>
      <w:r w:rsidRPr="00BE3F90">
        <w:rPr>
          <w:bCs/>
          <w:color w:val="000000" w:themeColor="text1"/>
          <w:sz w:val="18"/>
          <w:szCs w:val="18"/>
        </w:rPr>
        <w:t>Poir.</w:t>
      </w:r>
    </w:p>
    <w:p w14:paraId="67B6B6E0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i/>
          <w:iCs/>
          <w:color w:val="000000" w:themeColor="text1"/>
          <w:sz w:val="18"/>
          <w:szCs w:val="18"/>
        </w:rPr>
        <w:t xml:space="preserve">Silene melitensis </w:t>
      </w:r>
      <w:r w:rsidRPr="003A47A0">
        <w:rPr>
          <w:color w:val="000000" w:themeColor="text1"/>
          <w:sz w:val="18"/>
          <w:szCs w:val="18"/>
        </w:rPr>
        <w:t>Brullo, C.Brullo, Cambria, Lanfr., S.Lanfr., Miniss., Sciandr. et Giusso.</w:t>
      </w:r>
    </w:p>
    <w:p w14:paraId="6792A443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Silene sedoides </w:t>
      </w:r>
      <w:r w:rsidRPr="003A47A0">
        <w:rPr>
          <w:bCs/>
          <w:color w:val="000000" w:themeColor="text1"/>
          <w:sz w:val="18"/>
          <w:szCs w:val="18"/>
          <w:lang w:val="en-GB"/>
        </w:rPr>
        <w:t>Poir. subsp.</w:t>
      </w: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 sedoides</w:t>
      </w:r>
    </w:p>
    <w:p w14:paraId="7FB485F6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>Spergularia diandra</w:t>
      </w:r>
      <w:r w:rsidRPr="003A47A0">
        <w:rPr>
          <w:bCs/>
          <w:color w:val="000000" w:themeColor="text1"/>
          <w:sz w:val="18"/>
          <w:szCs w:val="18"/>
          <w:lang w:val="en-GB"/>
        </w:rPr>
        <w:t xml:space="preserve"> (Guss.) Heldr.</w:t>
      </w:r>
    </w:p>
    <w:p w14:paraId="4B843696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Spergularia flaccida </w:t>
      </w:r>
      <w:r w:rsidRPr="003A47A0">
        <w:rPr>
          <w:bCs/>
          <w:color w:val="000000" w:themeColor="text1"/>
          <w:sz w:val="18"/>
          <w:szCs w:val="18"/>
          <w:lang w:val="en-GB"/>
        </w:rPr>
        <w:t>(Madden) I.M.Turner</w:t>
      </w:r>
    </w:p>
    <w:p w14:paraId="2A2EFB06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Spergularia marina </w:t>
      </w:r>
      <w:r w:rsidRPr="00BE3F90">
        <w:rPr>
          <w:bCs/>
          <w:color w:val="000000" w:themeColor="text1"/>
          <w:sz w:val="18"/>
          <w:szCs w:val="18"/>
        </w:rPr>
        <w:t>(L.) Besser</w:t>
      </w:r>
    </w:p>
    <w:p w14:paraId="6760E98C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>Stachys romana</w:t>
      </w:r>
      <w:r w:rsidRPr="00BE3F90">
        <w:rPr>
          <w:bCs/>
          <w:color w:val="000000" w:themeColor="text1"/>
          <w:sz w:val="18"/>
          <w:szCs w:val="18"/>
        </w:rPr>
        <w:t xml:space="preserve"> (L.) E.H.L.Krause</w:t>
      </w:r>
    </w:p>
    <w:p w14:paraId="0BEC8DEF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Stipellula capensis </w:t>
      </w:r>
      <w:r w:rsidRPr="00BE3F90">
        <w:rPr>
          <w:bCs/>
          <w:color w:val="000000" w:themeColor="text1"/>
          <w:sz w:val="18"/>
          <w:szCs w:val="18"/>
        </w:rPr>
        <w:t>(Thunb.) Röser et H.R.Hamasha</w:t>
      </w:r>
    </w:p>
    <w:p w14:paraId="0D0DB6C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Sulla spinosissima </w:t>
      </w:r>
      <w:r w:rsidRPr="003A47A0">
        <w:rPr>
          <w:bCs/>
          <w:color w:val="000000" w:themeColor="text1"/>
          <w:sz w:val="18"/>
          <w:szCs w:val="18"/>
        </w:rPr>
        <w:t>(L.) B.H.Choi et H.Ohashi</w:t>
      </w:r>
    </w:p>
    <w:p w14:paraId="6229EFE5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Trifolium scabrum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7DE50AD7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Trifolium stellatum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56DDD476" w14:textId="77777777" w:rsidR="00BE3F90" w:rsidRPr="00BE3F9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BE3F90">
        <w:rPr>
          <w:bCs/>
          <w:i/>
          <w:iCs/>
          <w:color w:val="000000" w:themeColor="text1"/>
          <w:sz w:val="18"/>
          <w:szCs w:val="18"/>
        </w:rPr>
        <w:t xml:space="preserve">Trifolium subterraneum </w:t>
      </w:r>
      <w:r w:rsidRPr="00BE3F90">
        <w:rPr>
          <w:bCs/>
          <w:color w:val="000000" w:themeColor="text1"/>
          <w:sz w:val="18"/>
          <w:szCs w:val="18"/>
        </w:rPr>
        <w:t>L.</w:t>
      </w:r>
    </w:p>
    <w:p w14:paraId="172CA489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Trigonella sulcata </w:t>
      </w:r>
      <w:r w:rsidRPr="003A47A0">
        <w:rPr>
          <w:bCs/>
          <w:color w:val="000000" w:themeColor="text1"/>
          <w:sz w:val="18"/>
          <w:szCs w:val="18"/>
        </w:rPr>
        <w:t>(Desf.) Coulot et Rabaute</w:t>
      </w:r>
    </w:p>
    <w:p w14:paraId="26B0E44D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</w:rPr>
      </w:pPr>
      <w:r w:rsidRPr="003A47A0">
        <w:rPr>
          <w:bCs/>
          <w:i/>
          <w:iCs/>
          <w:color w:val="000000" w:themeColor="text1"/>
          <w:sz w:val="18"/>
          <w:szCs w:val="18"/>
        </w:rPr>
        <w:t xml:space="preserve">Trisetaria aurea </w:t>
      </w:r>
      <w:r w:rsidRPr="003A47A0">
        <w:rPr>
          <w:bCs/>
          <w:color w:val="000000" w:themeColor="text1"/>
          <w:sz w:val="18"/>
          <w:szCs w:val="18"/>
        </w:rPr>
        <w:t>(Ten.) Banfi et Galasso</w:t>
      </w:r>
    </w:p>
    <w:p w14:paraId="6B333137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Triticum neglectum </w:t>
      </w:r>
      <w:r w:rsidRPr="003A47A0">
        <w:rPr>
          <w:bCs/>
          <w:color w:val="000000" w:themeColor="text1"/>
          <w:sz w:val="18"/>
          <w:szCs w:val="18"/>
          <w:lang w:val="en-GB"/>
        </w:rPr>
        <w:t>(Req. ex Bertol.) Greuter</w:t>
      </w:r>
    </w:p>
    <w:p w14:paraId="25F4039E" w14:textId="77777777" w:rsidR="00BE3F90" w:rsidRPr="003A47A0" w:rsidRDefault="00BE3F90" w:rsidP="003F3BD2">
      <w:pPr>
        <w:outlineLvl w:val="3"/>
        <w:rPr>
          <w:bCs/>
          <w:i/>
          <w:iCs/>
          <w:color w:val="000000" w:themeColor="text1"/>
          <w:sz w:val="18"/>
          <w:szCs w:val="18"/>
          <w:lang w:val="en-GB"/>
        </w:rPr>
      </w:pPr>
      <w:r w:rsidRPr="003A47A0">
        <w:rPr>
          <w:bCs/>
          <w:i/>
          <w:iCs/>
          <w:color w:val="000000" w:themeColor="text1"/>
          <w:sz w:val="18"/>
          <w:szCs w:val="18"/>
          <w:lang w:val="en-GB"/>
        </w:rPr>
        <w:t xml:space="preserve">Valantia muralis </w:t>
      </w:r>
      <w:r w:rsidRPr="003A47A0">
        <w:rPr>
          <w:bCs/>
          <w:color w:val="000000" w:themeColor="text1"/>
          <w:sz w:val="18"/>
          <w:szCs w:val="18"/>
          <w:lang w:val="en-GB"/>
        </w:rPr>
        <w:t>L.</w:t>
      </w:r>
    </w:p>
    <w:p w14:paraId="1669BA38" w14:textId="77777777" w:rsidR="00FB4AAB" w:rsidRDefault="00FB4AAB"/>
    <w:sectPr w:rsidR="00FB4A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F90"/>
    <w:rsid w:val="00054DD2"/>
    <w:rsid w:val="000D22C0"/>
    <w:rsid w:val="00667527"/>
    <w:rsid w:val="00777522"/>
    <w:rsid w:val="0091286B"/>
    <w:rsid w:val="00BD27B8"/>
    <w:rsid w:val="00BE3F90"/>
    <w:rsid w:val="00FB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46EA29B"/>
  <w15:chartTrackingRefBased/>
  <w15:docId w15:val="{6C1946A5-846A-584E-9FC3-41C9E6F7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3F90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E3F9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097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6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988</Words>
  <Characters>2392</Characters>
  <Application>Microsoft Office Word</Application>
  <DocSecurity>0</DocSecurity>
  <Lines>1196</Lines>
  <Paragraphs>1126</Paragraphs>
  <ScaleCrop>false</ScaleCrop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BAZAN</dc:creator>
  <cp:keywords/>
  <dc:description/>
  <cp:lastModifiedBy>GIUSEPPE BAZAN</cp:lastModifiedBy>
  <cp:revision>2</cp:revision>
  <dcterms:created xsi:type="dcterms:W3CDTF">2023-07-20T08:52:00Z</dcterms:created>
  <dcterms:modified xsi:type="dcterms:W3CDTF">2023-07-20T11:16:00Z</dcterms:modified>
</cp:coreProperties>
</file>