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70B5E" w14:textId="77777777" w:rsidR="00F23E01" w:rsidRDefault="00F23E01" w:rsidP="00F23E01">
      <w:pPr>
        <w:pStyle w:val="Title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Ref95220072"/>
      <w:r w:rsidRPr="00E31373">
        <w:rPr>
          <w:rFonts w:ascii="Times New Roman" w:hAnsi="Times New Roman" w:cs="Times New Roman"/>
          <w:sz w:val="24"/>
          <w:szCs w:val="24"/>
        </w:rPr>
        <w:t>Supporting information from the paper entitled:</w:t>
      </w:r>
    </w:p>
    <w:p w14:paraId="6C4BD56F" w14:textId="77777777" w:rsidR="00F23E01" w:rsidRPr="002923C9" w:rsidRDefault="00F23E01" w:rsidP="00F23E0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47FDAF" w14:textId="77777777" w:rsidR="00F23E01" w:rsidRPr="002923C9" w:rsidRDefault="00F23E01" w:rsidP="00F23E01">
      <w:pPr>
        <w:pStyle w:val="Title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0005760"/>
      <w:r w:rsidRPr="002923C9">
        <w:rPr>
          <w:rFonts w:ascii="Times New Roman" w:hAnsi="Times New Roman" w:cs="Times New Roman"/>
          <w:b/>
          <w:bCs/>
          <w:sz w:val="24"/>
          <w:szCs w:val="24"/>
        </w:rPr>
        <w:t xml:space="preserve">Slow decline: the current distribution and status of the Hermann tortoise, </w:t>
      </w:r>
      <w:r w:rsidRPr="002923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Testudo </w:t>
      </w:r>
      <w:proofErr w:type="spellStart"/>
      <w:r w:rsidRPr="002923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hermanni</w:t>
      </w:r>
      <w:proofErr w:type="spellEnd"/>
      <w:r w:rsidRPr="002923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923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boettgeri</w:t>
      </w:r>
      <w:proofErr w:type="spellEnd"/>
      <w:r w:rsidRPr="002923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923C9">
        <w:rPr>
          <w:rFonts w:ascii="Times New Roman" w:hAnsi="Times New Roman" w:cs="Times New Roman"/>
          <w:b/>
          <w:bCs/>
          <w:sz w:val="24"/>
          <w:szCs w:val="24"/>
        </w:rPr>
        <w:t>(Reptilia, Testudines, Testudinidae) in Croatia</w:t>
      </w:r>
    </w:p>
    <w:bookmarkEnd w:id="1"/>
    <w:p w14:paraId="48DBEDE0" w14:textId="77777777" w:rsidR="00F23E01" w:rsidRDefault="00F23E01" w:rsidP="00F23E01">
      <w:pPr>
        <w:pStyle w:val="Title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419945" w14:textId="77777777" w:rsidR="00F23E01" w:rsidRPr="002923C9" w:rsidRDefault="00F23E01" w:rsidP="00F23E01">
      <w:pPr>
        <w:pStyle w:val="Title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3C9">
        <w:rPr>
          <w:rFonts w:ascii="Times New Roman" w:hAnsi="Times New Roman" w:cs="Times New Roman"/>
          <w:sz w:val="24"/>
          <w:szCs w:val="24"/>
        </w:rPr>
        <w:t xml:space="preserve">Katarina Koller Šarić*, Boris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Lauš</w:t>
      </w:r>
      <w:proofErr w:type="spellEnd"/>
      <w:r w:rsidRPr="002923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Ivona</w:t>
      </w:r>
      <w:proofErr w:type="spellEnd"/>
      <w:r w:rsidRPr="002923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Burić</w:t>
      </w:r>
      <w:proofErr w:type="spellEnd"/>
      <w:r w:rsidRPr="002923C9">
        <w:rPr>
          <w:rFonts w:ascii="Times New Roman" w:hAnsi="Times New Roman" w:cs="Times New Roman"/>
          <w:sz w:val="24"/>
          <w:szCs w:val="24"/>
        </w:rPr>
        <w:t xml:space="preserve">, Ana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Štih</w:t>
      </w:r>
      <w:proofErr w:type="spellEnd"/>
      <w:r w:rsidRPr="002923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Koren</w:t>
      </w:r>
      <w:proofErr w:type="spellEnd"/>
      <w:r w:rsidRPr="002923C9">
        <w:rPr>
          <w:rFonts w:ascii="Times New Roman" w:hAnsi="Times New Roman" w:cs="Times New Roman"/>
          <w:sz w:val="24"/>
          <w:szCs w:val="24"/>
        </w:rPr>
        <w:t xml:space="preserve">, Toni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Koren</w:t>
      </w:r>
      <w:proofErr w:type="spellEnd"/>
    </w:p>
    <w:p w14:paraId="47A1BF50" w14:textId="77777777" w:rsidR="00F23E01" w:rsidRPr="002923C9" w:rsidRDefault="00F23E01" w:rsidP="00F23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923C9">
        <w:rPr>
          <w:rFonts w:ascii="Times New Roman" w:hAnsi="Times New Roman" w:cs="Times New Roman"/>
          <w:sz w:val="24"/>
          <w:szCs w:val="24"/>
        </w:rPr>
        <w:t xml:space="preserve">Association </w:t>
      </w:r>
      <w:proofErr w:type="spellStart"/>
      <w:r w:rsidRPr="002923C9">
        <w:rPr>
          <w:rFonts w:ascii="Times New Roman" w:hAnsi="Times New Roman" w:cs="Times New Roman"/>
          <w:sz w:val="24"/>
          <w:szCs w:val="24"/>
        </w:rPr>
        <w:t>Hyla</w:t>
      </w:r>
      <w:proofErr w:type="spellEnd"/>
      <w:r w:rsidRPr="002923C9">
        <w:rPr>
          <w:rFonts w:ascii="Times New Roman" w:hAnsi="Times New Roman" w:cs="Times New Roman"/>
          <w:sz w:val="24"/>
          <w:szCs w:val="24"/>
        </w:rPr>
        <w:t>, Zagreb, Croatia</w:t>
      </w:r>
    </w:p>
    <w:p w14:paraId="23353256" w14:textId="77777777" w:rsidR="00F23E01" w:rsidRPr="002923C9" w:rsidRDefault="00F23E01" w:rsidP="00F23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923C9">
        <w:rPr>
          <w:rFonts w:ascii="Cambria Math" w:hAnsi="Cambria Math" w:cs="Cambria Math"/>
          <w:sz w:val="24"/>
          <w:szCs w:val="24"/>
        </w:rPr>
        <w:t>∗</w:t>
      </w:r>
      <w:r w:rsidRPr="002923C9">
        <w:rPr>
          <w:rFonts w:ascii="Times New Roman" w:hAnsi="Times New Roman" w:cs="Times New Roman"/>
          <w:sz w:val="24"/>
          <w:szCs w:val="24"/>
        </w:rPr>
        <w:t>Corresponding author; e-mail: katarina.koller@hhdhyla.hr</w:t>
      </w:r>
    </w:p>
    <w:p w14:paraId="4AD8D1A7" w14:textId="77777777" w:rsidR="00F23E01" w:rsidRDefault="00F23E01" w:rsidP="00F23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81B3A0B" w14:textId="03FF8D19" w:rsidR="00F23E01" w:rsidRDefault="00F23E01" w:rsidP="00F23E01">
      <w:pPr>
        <w:spacing w:line="259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42901E" w14:textId="2E13C938" w:rsidR="00F23E01" w:rsidRPr="00F23E01" w:rsidRDefault="00F23E01" w:rsidP="00F23E01">
      <w:pPr>
        <w:pStyle w:val="Heading2"/>
        <w:spacing w:line="360" w:lineRule="aut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</w:pPr>
      <w:r w:rsidRPr="00F23E01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Table </w:t>
      </w:r>
      <w:bookmarkEnd w:id="0"/>
      <w:r w:rsidRPr="00F23E01">
        <w:rPr>
          <w:rFonts w:ascii="Times New Roman" w:hAnsi="Times New Roman" w:cs="Times New Roman"/>
          <w:b/>
          <w:bCs/>
          <w:color w:val="auto"/>
          <w:sz w:val="24"/>
          <w:szCs w:val="24"/>
        </w:rPr>
        <w:t>S3</w:t>
      </w:r>
      <w:r w:rsidRPr="00F23E01">
        <w:rPr>
          <w:rFonts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>.</w:t>
      </w:r>
      <w:r w:rsidRPr="00F23E01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The number of exported individuals regulated under CITES (DE – Germany; CZ – Czech Republic; US – United States of America; AT – Austria; DK – Denmark; SI – Slovenia; CH – Switzerland; RS – Serbia) and purpose of trade (P – personal; T – commercial; E – educational) per year and number of illegally exported individuals per year.</w:t>
      </w:r>
    </w:p>
    <w:tbl>
      <w:tblPr>
        <w:tblW w:w="75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"/>
        <w:gridCol w:w="2635"/>
        <w:gridCol w:w="1276"/>
        <w:gridCol w:w="1056"/>
        <w:gridCol w:w="1843"/>
      </w:tblGrid>
      <w:tr w:rsidR="00F23E01" w:rsidRPr="00F23E01" w14:paraId="5332CE41" w14:textId="77777777" w:rsidTr="00012A95">
        <w:trPr>
          <w:trHeight w:val="900"/>
        </w:trPr>
        <w:tc>
          <w:tcPr>
            <w:tcW w:w="796" w:type="dxa"/>
            <w:shd w:val="clear" w:color="auto" w:fill="auto"/>
            <w:vAlign w:val="bottom"/>
            <w:hideMark/>
          </w:tcPr>
          <w:p w14:paraId="509FC6A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2635" w:type="dxa"/>
            <w:shd w:val="clear" w:color="auto" w:fill="auto"/>
            <w:vAlign w:val="bottom"/>
            <w:hideMark/>
          </w:tcPr>
          <w:p w14:paraId="1C9418E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exported individuals (regulated under CITES)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788B5C6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Importer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156403F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Purpose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38F968B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trafficked individuals</w:t>
            </w:r>
          </w:p>
        </w:tc>
      </w:tr>
      <w:tr w:rsidR="00F23E01" w:rsidRPr="00F23E01" w14:paraId="7DBE4A30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5F1F800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567FACB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12B5D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D6B12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256F9E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6D3E7F09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08311EE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5F7A78E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7DF81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A4261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B56D53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248C98F2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119C773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3A96C8C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A0886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9DADA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E1C08D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E01" w:rsidRPr="00F23E01" w14:paraId="654DD8A2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40D4382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87B31D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34FB9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A4F04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2A2A98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E01" w:rsidRPr="00F23E01" w14:paraId="667E263C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767CBB2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A24D47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F862B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EF5C1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9ABFFB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E01" w:rsidRPr="00F23E01" w14:paraId="6C31AED3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108DB75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7BE915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DB8F0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0BBFA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BC3A8D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E01" w:rsidRPr="00F23E01" w14:paraId="4D1D7B4E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490CC99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0A9F7AB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33301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DK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C8E75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F60515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2DF02BEF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7F102D1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A9F79D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1211E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DK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44F0B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AD30EE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794C0652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71D22C2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6F4436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C9EC6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800C0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F5A611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E01" w:rsidRPr="00F23E01" w14:paraId="3E56FA8D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749B7CE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0C14D47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28760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44FAB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652B78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0B2B813A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29D6C48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F3DFF3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7536E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C805C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B9340D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F23E01" w:rsidRPr="00F23E01" w14:paraId="514ED03A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1F09512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437A4EA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27690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F60D8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A7122B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E01" w:rsidRPr="00F23E01" w14:paraId="6208C2BB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57972EE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5DEFABC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9E239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C9704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1E5A57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F23E01" w:rsidRPr="00F23E01" w14:paraId="479D5385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0523623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397CBAF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1E6D4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530FD1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892824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4E8B4481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7999F67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290E6A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EC9FB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B7A7D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3AEA8B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025263EA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4FCFE26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752D659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9EC8A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84086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342520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6AC18224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2DCFBB6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155575D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96FA5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0EED1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0AB680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75A404E7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1CAA9D7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586861E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81D70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231325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BA21F9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65ECE882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305D129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7D9E403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13056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C4195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50BEF6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247DD2A6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4CA0C12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4E1FE88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27CB8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B796A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C1BE07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498654BB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0A06F95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4898E3B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658EA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1F1B2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606EC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7B6FA3D2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416D69C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1D7F6A4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1C289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4DEEB1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BCABAD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0BFFD1B9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04ECB2F1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0799809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E643A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BDEC4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31E49B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0FAA705E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701D558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3068475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866A5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AB58B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78142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556</w:t>
            </w:r>
          </w:p>
        </w:tc>
      </w:tr>
      <w:tr w:rsidR="00F23E01" w:rsidRPr="00F23E01" w14:paraId="51B56AAB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18A5893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218DA5E6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2234C2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4EC5E8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0AF71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</w:tr>
      <w:tr w:rsidR="00F23E01" w:rsidRPr="00F23E01" w14:paraId="451864F8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37CA090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5CC8078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D5F80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97DAB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BAD5EBD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640</w:t>
            </w:r>
          </w:p>
        </w:tc>
      </w:tr>
      <w:tr w:rsidR="00F23E01" w:rsidRPr="00F23E01" w14:paraId="32693E46" w14:textId="77777777" w:rsidTr="00012A95">
        <w:trPr>
          <w:trHeight w:val="300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53E65A5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2018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4724395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B94707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E6B1C3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3E2DA0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E01" w:rsidRPr="00F23E01" w14:paraId="4BC34F9F" w14:textId="77777777" w:rsidTr="00012A95">
        <w:trPr>
          <w:trHeight w:val="315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0A86D3A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7173824A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5A470B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645C11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2CE7BE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</w:tr>
      <w:tr w:rsidR="00F23E01" w:rsidRPr="00F23E01" w14:paraId="662E876F" w14:textId="77777777" w:rsidTr="00012A95">
        <w:trPr>
          <w:trHeight w:val="315"/>
        </w:trPr>
        <w:tc>
          <w:tcPr>
            <w:tcW w:w="796" w:type="dxa"/>
            <w:shd w:val="clear" w:color="auto" w:fill="auto"/>
            <w:noWrap/>
            <w:vAlign w:val="bottom"/>
            <w:hideMark/>
          </w:tcPr>
          <w:p w14:paraId="1ED25A4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635" w:type="dxa"/>
            <w:shd w:val="clear" w:color="auto" w:fill="auto"/>
            <w:noWrap/>
            <w:vAlign w:val="bottom"/>
            <w:hideMark/>
          </w:tcPr>
          <w:p w14:paraId="06DF507C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1F58F9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A51D94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26C776F" w14:textId="77777777" w:rsidR="00F23E01" w:rsidRPr="00F23E01" w:rsidRDefault="00F23E01" w:rsidP="00F23E0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3E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1647</w:t>
            </w:r>
          </w:p>
        </w:tc>
      </w:tr>
    </w:tbl>
    <w:p w14:paraId="558663F9" w14:textId="77777777" w:rsidR="00C41CC4" w:rsidRPr="00F23E01" w:rsidRDefault="00C41CC4" w:rsidP="00F23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41CC4" w:rsidRPr="00F23E01" w:rsidSect="00A427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E01"/>
    <w:rsid w:val="00A427C0"/>
    <w:rsid w:val="00C41CC4"/>
    <w:rsid w:val="00F2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24D5"/>
  <w15:chartTrackingRefBased/>
  <w15:docId w15:val="{0799E737-F7E7-4904-A810-9AD4E8D6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E01"/>
    <w:pPr>
      <w:spacing w:line="480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3E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3E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23E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3E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Koller Šarić</dc:creator>
  <cp:keywords/>
  <dc:description/>
  <cp:lastModifiedBy>Katarina Koller Šarić</cp:lastModifiedBy>
  <cp:revision>1</cp:revision>
  <dcterms:created xsi:type="dcterms:W3CDTF">2023-03-14T14:34:00Z</dcterms:created>
  <dcterms:modified xsi:type="dcterms:W3CDTF">2023-03-14T14:35:00Z</dcterms:modified>
</cp:coreProperties>
</file>