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963" w:rsidRDefault="00A34963" w:rsidP="00A34963">
      <w:pPr>
        <w:pStyle w:val="NoSpacing"/>
        <w:rPr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1CAF050E" wp14:editId="0161A283">
            <wp:extent cx="4572000" cy="914400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4963" w:rsidRDefault="00A34963" w:rsidP="00A34963">
      <w:pPr>
        <w:pStyle w:val="NoSpacing"/>
        <w:rPr>
          <w:lang w:val="en-GB"/>
        </w:rPr>
      </w:pPr>
      <w:r>
        <w:rPr>
          <w:lang w:val="en-GB"/>
        </w:rPr>
        <w:lastRenderedPageBreak/>
        <w:t xml:space="preserve">Figure S5. Zero-centred histogram of the residuals between simulated data and predictions of the model with the total sycamore maple basal area in a radius of 50 km from the sampler as a predictor of the number of </w:t>
      </w:r>
      <w:proofErr w:type="spellStart"/>
      <w:r w:rsidRPr="00F3417B">
        <w:rPr>
          <w:i/>
          <w:lang w:val="en-GB"/>
        </w:rPr>
        <w:t>Cryptostroma</w:t>
      </w:r>
      <w:proofErr w:type="spellEnd"/>
      <w:r w:rsidRPr="00F3417B">
        <w:rPr>
          <w:i/>
          <w:lang w:val="en-GB"/>
        </w:rPr>
        <w:t xml:space="preserve"> </w:t>
      </w:r>
      <w:proofErr w:type="spellStart"/>
      <w:r w:rsidRPr="00F3417B">
        <w:rPr>
          <w:i/>
          <w:lang w:val="en-GB"/>
        </w:rPr>
        <w:t>corticale</w:t>
      </w:r>
      <w:proofErr w:type="spellEnd"/>
      <w:r>
        <w:rPr>
          <w:lang w:val="en-GB"/>
        </w:rPr>
        <w:t xml:space="preserve"> spores detected in aerobiological samples.</w:t>
      </w:r>
      <w:bookmarkStart w:id="0" w:name="_GoBack"/>
      <w:bookmarkEnd w:id="0"/>
    </w:p>
    <w:sectPr w:rsidR="00A349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963"/>
    <w:rsid w:val="00A34963"/>
    <w:rsid w:val="00B8172A"/>
    <w:rsid w:val="00EB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AC5B59-79F1-47C6-9808-C7A2EC72A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34963"/>
    <w:pPr>
      <w:spacing w:before="120" w:after="120" w:line="360" w:lineRule="auto"/>
    </w:pPr>
    <w:rPr>
      <w:rFonts w:ascii="Arial" w:hAnsi="Arial"/>
      <w:b/>
      <w:sz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eXtyles Bibliographic Reference Processing</dc:creator>
  <cp:keywords/>
  <dc:description/>
  <cp:lastModifiedBy>eXtyles Bibliographic Reference Processing</cp:lastModifiedBy>
  <cp:revision>1</cp:revision>
  <dcterms:created xsi:type="dcterms:W3CDTF">2023-04-10T10:20:00Z</dcterms:created>
  <dcterms:modified xsi:type="dcterms:W3CDTF">2023-04-10T10:20:00Z</dcterms:modified>
</cp:coreProperties>
</file>