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D96" w:rsidRDefault="00042D96" w:rsidP="00042D96">
      <w:pPr>
        <w:pStyle w:val="NoSpacing"/>
        <w:rPr>
          <w:lang w:val="en-GB"/>
        </w:rPr>
      </w:pPr>
      <w:r w:rsidRPr="00CA6245" w:rsidDel="008D33D0">
        <w:rPr>
          <w:noProof/>
          <w:lang w:val="pt-PT" w:eastAsia="pt-PT"/>
        </w:rPr>
        <w:t xml:space="preserve"> </w:t>
      </w:r>
      <w:r w:rsidRPr="00C04D71">
        <w:rPr>
          <w:lang w:val="en-US"/>
        </w:rPr>
        <w:t xml:space="preserve"> </w:t>
      </w:r>
      <w:r>
        <w:rPr>
          <w:noProof/>
          <w:lang w:val="en-GB" w:eastAsia="en-GB"/>
        </w:rPr>
        <w:drawing>
          <wp:inline distT="0" distB="0" distL="0" distR="0" wp14:anchorId="6E5A4992" wp14:editId="18C54C18">
            <wp:extent cx="5124450" cy="3019425"/>
            <wp:effectExtent l="0" t="0" r="0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245" w:rsidDel="008D33D0">
        <w:rPr>
          <w:noProof/>
          <w:lang w:val="en-GB" w:eastAsia="en-GB"/>
        </w:rPr>
        <w:t xml:space="preserve"> </w:t>
      </w:r>
    </w:p>
    <w:p w:rsidR="00EB17C0" w:rsidRPr="00E47B7B" w:rsidRDefault="00042D96" w:rsidP="00E47B7B">
      <w:pPr>
        <w:pStyle w:val="NoSpacing"/>
        <w:rPr>
          <w:lang w:val="en-GB"/>
        </w:rPr>
      </w:pPr>
      <w:r>
        <w:rPr>
          <w:lang w:val="en-GB"/>
        </w:rPr>
        <w:t>Figure</w:t>
      </w:r>
      <w:r w:rsidRPr="00CA6245">
        <w:rPr>
          <w:lang w:val="en-GB"/>
        </w:rPr>
        <w:t xml:space="preserve"> S</w:t>
      </w:r>
      <w:r>
        <w:rPr>
          <w:lang w:val="en-GB"/>
        </w:rPr>
        <w:t>2</w:t>
      </w:r>
      <w:r w:rsidRPr="00CA6245">
        <w:rPr>
          <w:lang w:val="en-GB"/>
        </w:rPr>
        <w:t xml:space="preserve">. Standard curve and its correlation coefficient to determine the limit of detection for the real-time PCR assay in ten-folded DNA </w:t>
      </w:r>
      <w:r w:rsidRPr="008D3D6A">
        <w:rPr>
          <w:lang w:val="en-US"/>
        </w:rPr>
        <w:t>solutions</w:t>
      </w:r>
      <w:r w:rsidRPr="00CA6245">
        <w:rPr>
          <w:lang w:val="en-GB"/>
        </w:rPr>
        <w:t xml:space="preserve"> of </w:t>
      </w:r>
      <w:r w:rsidRPr="00CA6245">
        <w:rPr>
          <w:i/>
          <w:lang w:val="en-GB"/>
        </w:rPr>
        <w:t xml:space="preserve">C. </w:t>
      </w:r>
      <w:proofErr w:type="spellStart"/>
      <w:r w:rsidRPr="00CA6245">
        <w:rPr>
          <w:i/>
          <w:lang w:val="en-GB"/>
        </w:rPr>
        <w:t>corticale</w:t>
      </w:r>
      <w:proofErr w:type="spellEnd"/>
      <w:r w:rsidRPr="00CA6245">
        <w:rPr>
          <w:lang w:val="en-GB"/>
        </w:rPr>
        <w:t xml:space="preserve"> mycelium</w:t>
      </w:r>
      <w:r>
        <w:rPr>
          <w:lang w:val="en-GB"/>
        </w:rPr>
        <w:t xml:space="preserve"> (a) and total number of spores in the </w:t>
      </w:r>
      <w:proofErr w:type="spellStart"/>
      <w:r>
        <w:rPr>
          <w:lang w:val="en-GB"/>
        </w:rPr>
        <w:t>qPCR</w:t>
      </w:r>
      <w:proofErr w:type="spellEnd"/>
      <w:r>
        <w:rPr>
          <w:lang w:val="en-GB"/>
        </w:rPr>
        <w:t xml:space="preserve"> reaction (b)</w:t>
      </w:r>
      <w:r w:rsidRPr="00CA6245">
        <w:rPr>
          <w:lang w:val="en-GB"/>
        </w:rPr>
        <w:t>.</w:t>
      </w:r>
      <w:r>
        <w:rPr>
          <w:lang w:val="en-GB"/>
        </w:rPr>
        <w:t xml:space="preserve"> R</w:t>
      </w:r>
      <w:r w:rsidRPr="00C04D71">
        <w:rPr>
          <w:vertAlign w:val="superscript"/>
          <w:lang w:val="en-GB"/>
        </w:rPr>
        <w:t>2</w:t>
      </w:r>
      <w:r>
        <w:rPr>
          <w:lang w:val="en-GB"/>
        </w:rPr>
        <w:t xml:space="preserve"> and fitted linear model are added in each plot.</w:t>
      </w:r>
      <w:bookmarkStart w:id="0" w:name="_GoBack"/>
      <w:bookmarkEnd w:id="0"/>
    </w:p>
    <w:sectPr w:rsidR="00EB17C0" w:rsidRPr="00E47B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D96"/>
    <w:rsid w:val="00042D96"/>
    <w:rsid w:val="00B8172A"/>
    <w:rsid w:val="00E47B7B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17F86-46AB-4619-8944-C3701003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2D96"/>
    <w:pPr>
      <w:spacing w:before="120" w:after="120" w:line="360" w:lineRule="auto"/>
    </w:pPr>
    <w:rPr>
      <w:rFonts w:ascii="Arial" w:hAnsi="Arial"/>
      <w:b/>
      <w:sz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2</cp:revision>
  <dcterms:created xsi:type="dcterms:W3CDTF">2023-04-10T10:08:00Z</dcterms:created>
  <dcterms:modified xsi:type="dcterms:W3CDTF">2023-04-10T10:10:00Z</dcterms:modified>
</cp:coreProperties>
</file>