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F430D2" w14:textId="77777777" w:rsidR="000C6E88" w:rsidRPr="00256E28" w:rsidRDefault="000C6E88" w:rsidP="000C6E88">
      <w:pPr>
        <w:tabs>
          <w:tab w:val="left" w:pos="9360"/>
        </w:tabs>
        <w:spacing w:line="480" w:lineRule="auto"/>
        <w:ind w:left="360" w:hanging="360"/>
        <w:rPr>
          <w:rFonts w:ascii="Times New Roman" w:hAnsi="Times New Roman" w:cs="Times New Roman"/>
          <w:sz w:val="24"/>
          <w:szCs w:val="24"/>
          <w:u w:val="single"/>
        </w:rPr>
      </w:pPr>
      <w:r w:rsidRPr="00256E28">
        <w:rPr>
          <w:rFonts w:ascii="Times New Roman" w:hAnsi="Times New Roman" w:cs="Times New Roman"/>
          <w:sz w:val="24"/>
          <w:szCs w:val="24"/>
          <w:u w:val="single"/>
        </w:rPr>
        <w:t>Table S2. Lower-level vital rates for the knapweed matrix population model</w:t>
      </w:r>
      <w:r w:rsidRPr="00256E28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6401E20C" w14:textId="77777777" w:rsidR="000C6E88" w:rsidRPr="00256E28" w:rsidRDefault="000C6E88" w:rsidP="000C6E88">
      <w:pPr>
        <w:tabs>
          <w:tab w:val="left" w:pos="1440"/>
          <w:tab w:val="left" w:pos="9360"/>
        </w:tabs>
        <w:spacing w:line="48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256E28">
        <w:rPr>
          <w:rFonts w:ascii="Times New Roman" w:hAnsi="Times New Roman" w:cs="Times New Roman"/>
          <w:sz w:val="24"/>
          <w:szCs w:val="24"/>
          <w:u w:val="single"/>
        </w:rPr>
        <w:t>Vital rate</w:t>
      </w:r>
      <w:r w:rsidRPr="00256E28">
        <w:rPr>
          <w:rFonts w:ascii="Times New Roman" w:hAnsi="Times New Roman" w:cs="Times New Roman"/>
          <w:sz w:val="24"/>
          <w:szCs w:val="24"/>
          <w:u w:val="single"/>
        </w:rPr>
        <w:tab/>
        <w:t>Definition (August to August annual rates unless otherwise noted)</w:t>
      </w:r>
      <w:r w:rsidRPr="00256E28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3749C691" w14:textId="77777777" w:rsidR="000C6E88" w:rsidRPr="00256E28" w:rsidRDefault="000C6E88" w:rsidP="000C6E88">
      <w:pPr>
        <w:tabs>
          <w:tab w:val="left" w:pos="144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56E28">
        <w:rPr>
          <w:rFonts w:ascii="Times New Roman" w:hAnsi="Times New Roman" w:cs="Times New Roman"/>
          <w:sz w:val="24"/>
          <w:szCs w:val="24"/>
        </w:rPr>
        <w:t>s</w:t>
      </w:r>
      <w:r w:rsidRPr="00256E28">
        <w:rPr>
          <w:rFonts w:ascii="Times New Roman" w:hAnsi="Times New Roman" w:cs="Times New Roman"/>
          <w:sz w:val="24"/>
          <w:szCs w:val="24"/>
          <w:vertAlign w:val="subscript"/>
        </w:rPr>
        <w:t>s</w:t>
      </w:r>
      <w:r w:rsidRPr="00256E28">
        <w:rPr>
          <w:rFonts w:ascii="Times New Roman" w:hAnsi="Times New Roman" w:cs="Times New Roman"/>
          <w:sz w:val="24"/>
          <w:szCs w:val="24"/>
          <w:vertAlign w:val="subscript"/>
        </w:rPr>
        <w:tab/>
      </w:r>
      <w:r w:rsidRPr="00256E28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urvival of s</w:t>
      </w:r>
      <w:r w:rsidRPr="00256E28">
        <w:rPr>
          <w:rFonts w:ascii="Times New Roman" w:hAnsi="Times New Roman" w:cs="Times New Roman"/>
          <w:sz w:val="24"/>
          <w:szCs w:val="24"/>
        </w:rPr>
        <w:t>eed</w:t>
      </w:r>
      <w:r>
        <w:rPr>
          <w:rFonts w:ascii="Times New Roman" w:hAnsi="Times New Roman" w:cs="Times New Roman"/>
          <w:sz w:val="24"/>
          <w:szCs w:val="24"/>
        </w:rPr>
        <w:t>s in the soil seed bank</w:t>
      </w:r>
      <w:r w:rsidRPr="00256E28">
        <w:rPr>
          <w:rFonts w:ascii="Times New Roman" w:hAnsi="Times New Roman" w:cs="Times New Roman"/>
          <w:sz w:val="24"/>
          <w:szCs w:val="24"/>
        </w:rPr>
        <w:t xml:space="preserve"> (September-July)</w:t>
      </w:r>
    </w:p>
    <w:p w14:paraId="24538B35" w14:textId="77777777" w:rsidR="000C6E88" w:rsidRPr="00256E28" w:rsidRDefault="000C6E88" w:rsidP="000C6E88">
      <w:pPr>
        <w:tabs>
          <w:tab w:val="left" w:pos="144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56E28">
        <w:rPr>
          <w:rFonts w:ascii="Times New Roman" w:hAnsi="Times New Roman" w:cs="Times New Roman"/>
          <w:sz w:val="24"/>
          <w:szCs w:val="24"/>
        </w:rPr>
        <w:t>s</w:t>
      </w:r>
      <w:r w:rsidRPr="00256E28">
        <w:rPr>
          <w:rFonts w:ascii="Times New Roman" w:hAnsi="Times New Roman" w:cs="Times New Roman"/>
          <w:sz w:val="24"/>
          <w:szCs w:val="24"/>
          <w:vertAlign w:val="subscript"/>
        </w:rPr>
        <w:t>sj</w:t>
      </w:r>
      <w:proofErr w:type="spellEnd"/>
      <w:r w:rsidRPr="00256E28">
        <w:rPr>
          <w:rFonts w:ascii="Times New Roman" w:hAnsi="Times New Roman" w:cs="Times New Roman"/>
          <w:sz w:val="24"/>
          <w:szCs w:val="24"/>
          <w:vertAlign w:val="subscript"/>
        </w:rPr>
        <w:tab/>
      </w:r>
      <w:r w:rsidRPr="00256E28">
        <w:rPr>
          <w:rFonts w:ascii="Times New Roman" w:hAnsi="Times New Roman" w:cs="Times New Roman"/>
          <w:sz w:val="24"/>
          <w:szCs w:val="24"/>
        </w:rPr>
        <w:t>survival of newly-germinated seedlings</w:t>
      </w:r>
    </w:p>
    <w:p w14:paraId="341044A0" w14:textId="77777777" w:rsidR="000C6E88" w:rsidRPr="00256E28" w:rsidRDefault="000C6E88" w:rsidP="000C6E88">
      <w:pPr>
        <w:tabs>
          <w:tab w:val="left" w:pos="144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56E28">
        <w:rPr>
          <w:rFonts w:ascii="Times New Roman" w:hAnsi="Times New Roman" w:cs="Times New Roman"/>
          <w:sz w:val="24"/>
          <w:szCs w:val="24"/>
        </w:rPr>
        <w:t>s</w:t>
      </w:r>
      <w:r w:rsidRPr="00256E28">
        <w:rPr>
          <w:rFonts w:ascii="Times New Roman" w:hAnsi="Times New Roman" w:cs="Times New Roman"/>
          <w:sz w:val="24"/>
          <w:szCs w:val="24"/>
          <w:vertAlign w:val="subscript"/>
        </w:rPr>
        <w:t>jv</w:t>
      </w:r>
      <w:proofErr w:type="spellEnd"/>
      <w:r w:rsidRPr="00256E28">
        <w:rPr>
          <w:rFonts w:ascii="Times New Roman" w:hAnsi="Times New Roman" w:cs="Times New Roman"/>
          <w:sz w:val="24"/>
          <w:szCs w:val="24"/>
          <w:vertAlign w:val="subscript"/>
        </w:rPr>
        <w:tab/>
      </w:r>
      <w:r w:rsidRPr="00256E28">
        <w:rPr>
          <w:rFonts w:ascii="Times New Roman" w:hAnsi="Times New Roman" w:cs="Times New Roman"/>
          <w:sz w:val="24"/>
          <w:szCs w:val="24"/>
        </w:rPr>
        <w:t>survival (maturation) of established seedlings to vegetative juveniles</w:t>
      </w:r>
    </w:p>
    <w:p w14:paraId="6F2575D4" w14:textId="77777777" w:rsidR="000C6E88" w:rsidRPr="00256E28" w:rsidRDefault="000C6E88" w:rsidP="000C6E88">
      <w:pPr>
        <w:tabs>
          <w:tab w:val="left" w:pos="144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56E28">
        <w:rPr>
          <w:rFonts w:ascii="Times New Roman" w:hAnsi="Times New Roman" w:cs="Times New Roman"/>
          <w:sz w:val="24"/>
          <w:szCs w:val="24"/>
        </w:rPr>
        <w:t>s</w:t>
      </w:r>
      <w:r w:rsidRPr="00256E28">
        <w:rPr>
          <w:rFonts w:ascii="Times New Roman" w:hAnsi="Times New Roman" w:cs="Times New Roman"/>
          <w:sz w:val="24"/>
          <w:szCs w:val="24"/>
          <w:vertAlign w:val="subscript"/>
        </w:rPr>
        <w:t>v</w:t>
      </w:r>
      <w:proofErr w:type="spellEnd"/>
      <w:r w:rsidRPr="00256E28">
        <w:rPr>
          <w:rFonts w:ascii="Times New Roman" w:hAnsi="Times New Roman" w:cs="Times New Roman"/>
          <w:sz w:val="24"/>
          <w:szCs w:val="24"/>
          <w:vertAlign w:val="subscript"/>
        </w:rPr>
        <w:tab/>
      </w:r>
      <w:r w:rsidRPr="00256E28">
        <w:rPr>
          <w:rFonts w:ascii="Times New Roman" w:hAnsi="Times New Roman" w:cs="Times New Roman"/>
          <w:sz w:val="24"/>
          <w:szCs w:val="24"/>
        </w:rPr>
        <w:t>survival of vegetative individuals</w:t>
      </w:r>
    </w:p>
    <w:p w14:paraId="0B263FB4" w14:textId="77777777" w:rsidR="000C6E88" w:rsidRPr="00256E28" w:rsidRDefault="000C6E88" w:rsidP="000C6E88">
      <w:pPr>
        <w:tabs>
          <w:tab w:val="left" w:pos="144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56E28">
        <w:rPr>
          <w:rFonts w:ascii="Times New Roman" w:hAnsi="Times New Roman" w:cs="Times New Roman"/>
          <w:sz w:val="24"/>
          <w:szCs w:val="24"/>
        </w:rPr>
        <w:t>s</w:t>
      </w:r>
      <w:r w:rsidRPr="00256E28">
        <w:rPr>
          <w:rFonts w:ascii="Times New Roman" w:hAnsi="Times New Roman" w:cs="Times New Roman"/>
          <w:sz w:val="24"/>
          <w:szCs w:val="24"/>
          <w:vertAlign w:val="subscript"/>
        </w:rPr>
        <w:t>f</w:t>
      </w:r>
      <w:r w:rsidRPr="00256E28">
        <w:rPr>
          <w:rFonts w:ascii="Times New Roman" w:hAnsi="Times New Roman" w:cs="Times New Roman"/>
          <w:sz w:val="24"/>
          <w:szCs w:val="24"/>
          <w:vertAlign w:val="subscript"/>
        </w:rPr>
        <w:tab/>
      </w:r>
      <w:r w:rsidRPr="00256E28">
        <w:rPr>
          <w:rFonts w:ascii="Times New Roman" w:hAnsi="Times New Roman" w:cs="Times New Roman"/>
          <w:sz w:val="24"/>
          <w:szCs w:val="24"/>
        </w:rPr>
        <w:t>survival of adult flowering plants</w:t>
      </w:r>
    </w:p>
    <w:p w14:paraId="55668F44" w14:textId="77777777" w:rsidR="000C6E88" w:rsidRPr="00256E28" w:rsidRDefault="000C6E88" w:rsidP="000C6E88">
      <w:pPr>
        <w:tabs>
          <w:tab w:val="left" w:pos="144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56E28">
        <w:rPr>
          <w:rFonts w:ascii="Times New Roman" w:hAnsi="Times New Roman" w:cs="Times New Roman"/>
          <w:sz w:val="24"/>
          <w:szCs w:val="24"/>
        </w:rPr>
        <w:t>g</w:t>
      </w:r>
      <w:r w:rsidRPr="00256E28">
        <w:rPr>
          <w:rFonts w:ascii="Times New Roman" w:hAnsi="Times New Roman" w:cs="Times New Roman"/>
          <w:sz w:val="24"/>
          <w:szCs w:val="24"/>
          <w:vertAlign w:val="subscript"/>
        </w:rPr>
        <w:tab/>
      </w:r>
      <w:r w:rsidRPr="00256E28">
        <w:rPr>
          <w:rFonts w:ascii="Times New Roman" w:hAnsi="Times New Roman" w:cs="Times New Roman"/>
          <w:sz w:val="24"/>
          <w:szCs w:val="24"/>
        </w:rPr>
        <w:t>germination rate (September-July)</w:t>
      </w:r>
    </w:p>
    <w:p w14:paraId="5A930A5B" w14:textId="77777777" w:rsidR="000C6E88" w:rsidRPr="00256E28" w:rsidRDefault="000C6E88" w:rsidP="000C6E88">
      <w:pPr>
        <w:tabs>
          <w:tab w:val="left" w:pos="144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56E28">
        <w:rPr>
          <w:rFonts w:ascii="Times New Roman" w:hAnsi="Times New Roman" w:cs="Times New Roman"/>
          <w:sz w:val="24"/>
          <w:szCs w:val="24"/>
        </w:rPr>
        <w:t>m</w:t>
      </w:r>
      <w:r w:rsidRPr="00256E28">
        <w:rPr>
          <w:rFonts w:ascii="Times New Roman" w:hAnsi="Times New Roman" w:cs="Times New Roman"/>
          <w:sz w:val="24"/>
          <w:szCs w:val="24"/>
          <w:vertAlign w:val="subscript"/>
        </w:rPr>
        <w:t>jf</w:t>
      </w:r>
      <w:proofErr w:type="spellEnd"/>
      <w:r w:rsidRPr="00256E28">
        <w:rPr>
          <w:rFonts w:ascii="Times New Roman" w:hAnsi="Times New Roman" w:cs="Times New Roman"/>
          <w:sz w:val="24"/>
          <w:szCs w:val="24"/>
          <w:vertAlign w:val="subscript"/>
        </w:rPr>
        <w:tab/>
      </w:r>
      <w:r w:rsidRPr="00256E28">
        <w:rPr>
          <w:rFonts w:ascii="Times New Roman" w:hAnsi="Times New Roman" w:cs="Times New Roman"/>
          <w:sz w:val="24"/>
          <w:szCs w:val="24"/>
        </w:rPr>
        <w:t>transition of established seedlings to flowering plants</w:t>
      </w:r>
    </w:p>
    <w:p w14:paraId="5601190D" w14:textId="77777777" w:rsidR="000C6E88" w:rsidRPr="00256E28" w:rsidRDefault="000C6E88" w:rsidP="000C6E88">
      <w:pPr>
        <w:tabs>
          <w:tab w:val="left" w:pos="1440"/>
        </w:tabs>
        <w:spacing w:line="480" w:lineRule="auto"/>
        <w:ind w:left="1440" w:hanging="1440"/>
        <w:rPr>
          <w:rFonts w:ascii="Times New Roman" w:hAnsi="Times New Roman" w:cs="Times New Roman"/>
          <w:sz w:val="24"/>
          <w:szCs w:val="24"/>
        </w:rPr>
      </w:pPr>
      <w:proofErr w:type="spellStart"/>
      <w:r w:rsidRPr="00256E28">
        <w:rPr>
          <w:rFonts w:ascii="Times New Roman" w:hAnsi="Times New Roman" w:cs="Times New Roman"/>
          <w:sz w:val="24"/>
          <w:szCs w:val="24"/>
        </w:rPr>
        <w:t>m</w:t>
      </w:r>
      <w:r w:rsidRPr="00256E28">
        <w:rPr>
          <w:rFonts w:ascii="Times New Roman" w:hAnsi="Times New Roman" w:cs="Times New Roman"/>
          <w:sz w:val="24"/>
          <w:szCs w:val="24"/>
          <w:vertAlign w:val="subscript"/>
        </w:rPr>
        <w:t>vf</w:t>
      </w:r>
      <w:proofErr w:type="spellEnd"/>
      <w:r w:rsidRPr="00256E28">
        <w:rPr>
          <w:rFonts w:ascii="Times New Roman" w:hAnsi="Times New Roman" w:cs="Times New Roman"/>
          <w:sz w:val="24"/>
          <w:szCs w:val="24"/>
          <w:vertAlign w:val="subscript"/>
        </w:rPr>
        <w:tab/>
      </w:r>
      <w:r w:rsidRPr="00256E28">
        <w:rPr>
          <w:rFonts w:ascii="Times New Roman" w:hAnsi="Times New Roman" w:cs="Times New Roman"/>
          <w:sz w:val="24"/>
          <w:szCs w:val="24"/>
        </w:rPr>
        <w:t>transition of vegetative individuals to flowering plants</w:t>
      </w:r>
    </w:p>
    <w:p w14:paraId="032AF951" w14:textId="77777777" w:rsidR="000C6E88" w:rsidRPr="00256E28" w:rsidRDefault="000C6E88" w:rsidP="000C6E88">
      <w:pPr>
        <w:tabs>
          <w:tab w:val="left" w:pos="144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256E28">
        <w:rPr>
          <w:rFonts w:ascii="Times New Roman" w:hAnsi="Times New Roman" w:cs="Times New Roman"/>
          <w:sz w:val="24"/>
          <w:szCs w:val="24"/>
        </w:rPr>
        <w:t>r</w:t>
      </w:r>
      <w:r w:rsidRPr="00256E28">
        <w:rPr>
          <w:rFonts w:ascii="Times New Roman" w:hAnsi="Times New Roman" w:cs="Times New Roman"/>
          <w:sz w:val="24"/>
          <w:szCs w:val="24"/>
          <w:vertAlign w:val="subscript"/>
        </w:rPr>
        <w:t>fv</w:t>
      </w:r>
      <w:proofErr w:type="spellEnd"/>
      <w:r w:rsidRPr="00256E28">
        <w:rPr>
          <w:rFonts w:ascii="Times New Roman" w:hAnsi="Times New Roman" w:cs="Times New Roman"/>
          <w:sz w:val="24"/>
          <w:szCs w:val="24"/>
          <w:vertAlign w:val="subscript"/>
        </w:rPr>
        <w:tab/>
      </w:r>
      <w:r w:rsidRPr="00256E28">
        <w:rPr>
          <w:rFonts w:ascii="Times New Roman" w:hAnsi="Times New Roman" w:cs="Times New Roman"/>
          <w:sz w:val="24"/>
          <w:szCs w:val="24"/>
        </w:rPr>
        <w:t>transition of flowering plants to a vegetative state</w:t>
      </w:r>
    </w:p>
    <w:p w14:paraId="22AB59FD" w14:textId="77777777" w:rsidR="000C6E88" w:rsidRPr="00256E28" w:rsidRDefault="000C6E88" w:rsidP="000C6E88">
      <w:pPr>
        <w:tabs>
          <w:tab w:val="left" w:pos="1440"/>
          <w:tab w:val="left" w:pos="9360"/>
        </w:tabs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56E28">
        <w:rPr>
          <w:rFonts w:ascii="Times New Roman" w:hAnsi="Times New Roman" w:cs="Times New Roman"/>
          <w:sz w:val="24"/>
          <w:szCs w:val="24"/>
          <w:u w:val="single"/>
        </w:rPr>
        <w:t>f</w:t>
      </w:r>
      <w:r w:rsidRPr="00256E28">
        <w:rPr>
          <w:rFonts w:ascii="Times New Roman" w:hAnsi="Times New Roman" w:cs="Times New Roman"/>
          <w:sz w:val="24"/>
          <w:szCs w:val="24"/>
          <w:u w:val="single"/>
          <w:vertAlign w:val="subscript"/>
        </w:rPr>
        <w:tab/>
      </w:r>
      <w:r w:rsidRPr="00256E28">
        <w:rPr>
          <w:rFonts w:ascii="Times New Roman" w:hAnsi="Times New Roman" w:cs="Times New Roman"/>
          <w:sz w:val="24"/>
          <w:szCs w:val="24"/>
          <w:u w:val="single"/>
        </w:rPr>
        <w:t>per capita fecundity (viable seeds)</w:t>
      </w:r>
      <w:r w:rsidRPr="00256E28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22A81648" w14:textId="77777777" w:rsidR="000C6E88" w:rsidRDefault="000C6E88" w:rsidP="000C6E8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56B8AB2" w14:textId="77777777" w:rsidR="000C6E88" w:rsidRDefault="000C6E88" w:rsidP="000C6E88">
      <w:pPr>
        <w:rPr>
          <w:rFonts w:ascii="Times New Roman" w:hAnsi="Times New Roman" w:cs="Times New Roman"/>
          <w:sz w:val="24"/>
          <w:szCs w:val="24"/>
        </w:rPr>
        <w:sectPr w:rsidR="000C6E88" w:rsidSect="005D3F54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14:paraId="6AED143A" w14:textId="77777777" w:rsidR="00CA79D9" w:rsidRDefault="00000000"/>
    <w:sectPr w:rsidR="00CA79D9" w:rsidSect="005D3F54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4D1C1F"/>
    <w:multiLevelType w:val="hybridMultilevel"/>
    <w:tmpl w:val="EEB2BE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555B45"/>
    <w:multiLevelType w:val="hybridMultilevel"/>
    <w:tmpl w:val="43FA30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7488089">
    <w:abstractNumId w:val="1"/>
  </w:num>
  <w:num w:numId="2" w16cid:durableId="17342320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E88"/>
    <w:rsid w:val="000C6E88"/>
    <w:rsid w:val="003E2658"/>
    <w:rsid w:val="004167EE"/>
    <w:rsid w:val="00441EE9"/>
    <w:rsid w:val="004D69A7"/>
    <w:rsid w:val="0089096B"/>
    <w:rsid w:val="00A144B5"/>
    <w:rsid w:val="00A70EA6"/>
    <w:rsid w:val="00D42DA3"/>
    <w:rsid w:val="00E008D8"/>
    <w:rsid w:val="00EF2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236311"/>
  <w15:chartTrackingRefBased/>
  <w15:docId w15:val="{9047A883-F2E6-6A4F-A646-19395000D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6E88"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0C6E8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C6E88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E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C6E8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C6E8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C6E8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C6E8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C6E8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6E8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6E8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6E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E88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0C6E88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0C6E88"/>
    <w:rPr>
      <w:sz w:val="22"/>
      <w:szCs w:val="22"/>
    </w:rPr>
  </w:style>
  <w:style w:type="character" w:styleId="Emphasis">
    <w:name w:val="Emphasis"/>
    <w:basedOn w:val="DefaultParagraphFont"/>
    <w:uiPriority w:val="20"/>
    <w:qFormat/>
    <w:rsid w:val="000C6E88"/>
    <w:rPr>
      <w:i/>
      <w:iCs/>
    </w:rPr>
  </w:style>
  <w:style w:type="character" w:customStyle="1" w:styleId="apple-converted-space">
    <w:name w:val="apple-converted-space"/>
    <w:basedOn w:val="DefaultParagraphFont"/>
    <w:rsid w:val="000C6E88"/>
  </w:style>
  <w:style w:type="paragraph" w:styleId="Footer">
    <w:name w:val="footer"/>
    <w:basedOn w:val="Normal"/>
    <w:link w:val="FooterChar"/>
    <w:uiPriority w:val="99"/>
    <w:unhideWhenUsed/>
    <w:rsid w:val="000C6E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6E88"/>
    <w:rPr>
      <w:sz w:val="22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0C6E88"/>
  </w:style>
  <w:style w:type="paragraph" w:styleId="NormalWeb">
    <w:name w:val="Normal (Web)"/>
    <w:basedOn w:val="Normal"/>
    <w:uiPriority w:val="99"/>
    <w:semiHidden/>
    <w:unhideWhenUsed/>
    <w:rsid w:val="000C6E88"/>
    <w:rPr>
      <w:rFonts w:ascii="Times New Roman" w:hAnsi="Times New Roman" w:cs="Times New Roman"/>
      <w:sz w:val="24"/>
      <w:szCs w:val="24"/>
    </w:rPr>
  </w:style>
  <w:style w:type="paragraph" w:styleId="Bibliography">
    <w:name w:val="Bibliography"/>
    <w:basedOn w:val="Normal"/>
    <w:next w:val="Normal"/>
    <w:uiPriority w:val="37"/>
    <w:unhideWhenUsed/>
    <w:rsid w:val="000C6E88"/>
    <w:pPr>
      <w:spacing w:after="0" w:line="240" w:lineRule="auto"/>
      <w:ind w:left="720" w:hanging="720"/>
    </w:pPr>
  </w:style>
  <w:style w:type="character" w:styleId="Hyperlink">
    <w:name w:val="Hyperlink"/>
    <w:basedOn w:val="DefaultParagraphFont"/>
    <w:uiPriority w:val="99"/>
    <w:unhideWhenUsed/>
    <w:rsid w:val="000C6E88"/>
    <w:rPr>
      <w:color w:val="0563C1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0C6E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Molofsky</dc:creator>
  <cp:keywords/>
  <dc:description/>
  <cp:lastModifiedBy>Jane Molofsky</cp:lastModifiedBy>
  <cp:revision>2</cp:revision>
  <dcterms:created xsi:type="dcterms:W3CDTF">2023-01-23T18:41:00Z</dcterms:created>
  <dcterms:modified xsi:type="dcterms:W3CDTF">2023-01-23T18:41:00Z</dcterms:modified>
</cp:coreProperties>
</file>