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9401CB" w14:textId="77777777" w:rsidR="00DB037B" w:rsidRDefault="00DB037B" w:rsidP="00DB037B">
      <w:pPr>
        <w:pStyle w:val="Heading2"/>
        <w:rPr>
          <w:rFonts w:eastAsia="Times New Roman" w:cs="Times New Roman"/>
          <w:szCs w:val="24"/>
          <w:lang w:eastAsia="en-GB"/>
        </w:rPr>
      </w:pPr>
      <w:r w:rsidRPr="005A3010">
        <w:rPr>
          <w:rFonts w:eastAsia="Times New Roman" w:cs="Times New Roman"/>
          <w:szCs w:val="24"/>
          <w:lang w:eastAsia="en-GB"/>
        </w:rPr>
        <w:t>Supplementary Material</w:t>
      </w:r>
      <w:r>
        <w:rPr>
          <w:rFonts w:eastAsia="Times New Roman" w:cs="Times New Roman"/>
          <w:szCs w:val="24"/>
          <w:lang w:eastAsia="en-GB"/>
        </w:rPr>
        <w:t xml:space="preserve"> to </w:t>
      </w:r>
    </w:p>
    <w:p w14:paraId="25157B53" w14:textId="77777777" w:rsidR="00DB037B" w:rsidRDefault="00DB037B" w:rsidP="00DB037B">
      <w:pPr>
        <w:suppressLineNumbers/>
        <w:spacing w:before="240" w:after="240" w:line="36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Small but voracious:</w:t>
      </w:r>
      <w:r w:rsidRPr="00985B76">
        <w:rPr>
          <w:rFonts w:ascii="Times New Roman" w:eastAsia="Times New Roman" w:hAnsi="Times New Roman" w:cs="Times New Roman"/>
          <w:b/>
          <w:sz w:val="28"/>
          <w:szCs w:val="28"/>
        </w:rPr>
        <w:t xml:space="preserve"> invasive generalist consumes more zooplankton in winter than native </w:t>
      </w:r>
      <w:proofErr w:type="spellStart"/>
      <w:r w:rsidRPr="00985B76">
        <w:rPr>
          <w:rFonts w:ascii="Times New Roman" w:eastAsia="Times New Roman" w:hAnsi="Times New Roman" w:cs="Times New Roman"/>
          <w:b/>
          <w:sz w:val="28"/>
          <w:szCs w:val="28"/>
        </w:rPr>
        <w:t>planktivore</w:t>
      </w:r>
      <w:proofErr w:type="spellEnd"/>
    </w:p>
    <w:p w14:paraId="4428E9EE" w14:textId="77777777" w:rsidR="00DB037B" w:rsidRPr="005A3010" w:rsidRDefault="00DB037B" w:rsidP="00DB037B">
      <w:pPr>
        <w:suppressLineNumbers/>
        <w:spacing w:before="180" w:after="240" w:line="480" w:lineRule="auto"/>
        <w:rPr>
          <w:rFonts w:ascii="Times New Roman" w:eastAsia="Times New Roman" w:hAnsi="Times New Roman" w:cs="Times New Roman"/>
          <w:bCs/>
          <w:sz w:val="24"/>
          <w:szCs w:val="24"/>
        </w:rPr>
      </w:pPr>
      <w:r w:rsidRPr="005A3010">
        <w:rPr>
          <w:rFonts w:ascii="Times New Roman" w:eastAsia="Times New Roman" w:hAnsi="Times New Roman" w:cs="Times New Roman"/>
          <w:bCs/>
          <w:sz w:val="24"/>
          <w:szCs w:val="24"/>
        </w:rPr>
        <w:t>Žiga Ogorelec</w:t>
      </w:r>
      <w:r w:rsidRPr="005A3010">
        <w:rPr>
          <w:rFonts w:ascii="Times New Roman" w:eastAsia="Times New Roman" w:hAnsi="Times New Roman" w:cs="Times New Roman"/>
          <w:bCs/>
          <w:sz w:val="24"/>
          <w:szCs w:val="24"/>
          <w:vertAlign w:val="superscript"/>
        </w:rPr>
        <w:t>1</w:t>
      </w:r>
      <w:proofErr w:type="gramStart"/>
      <w:r w:rsidRPr="005A3010">
        <w:rPr>
          <w:rFonts w:ascii="Times New Roman" w:eastAsia="Times New Roman" w:hAnsi="Times New Roman" w:cs="Times New Roman"/>
          <w:bCs/>
          <w:sz w:val="24"/>
          <w:szCs w:val="24"/>
          <w:vertAlign w:val="superscript"/>
        </w:rPr>
        <w:t>,2</w:t>
      </w:r>
      <w:proofErr w:type="gramEnd"/>
      <w:r w:rsidRPr="005A3010">
        <w:rPr>
          <w:rFonts w:ascii="Times New Roman" w:eastAsia="Times New Roman" w:hAnsi="Times New Roman" w:cs="Times New Roman"/>
          <w:bCs/>
          <w:sz w:val="24"/>
          <w:szCs w:val="24"/>
        </w:rPr>
        <w:t>, Alexander Brinker</w:t>
      </w:r>
      <w:r w:rsidRPr="005A3010">
        <w:rPr>
          <w:rFonts w:ascii="Times New Roman" w:eastAsia="Times New Roman" w:hAnsi="Times New Roman" w:cs="Times New Roman"/>
          <w:bCs/>
          <w:sz w:val="24"/>
          <w:szCs w:val="24"/>
          <w:vertAlign w:val="superscript"/>
        </w:rPr>
        <w:t>1,3</w:t>
      </w:r>
      <w:r w:rsidRPr="005A3010">
        <w:rPr>
          <w:rFonts w:ascii="Times New Roman" w:eastAsia="Times New Roman" w:hAnsi="Times New Roman" w:cs="Times New Roman"/>
          <w:bCs/>
          <w:sz w:val="24"/>
          <w:szCs w:val="24"/>
        </w:rPr>
        <w:t xml:space="preserve">, </w:t>
      </w:r>
      <w:proofErr w:type="spellStart"/>
      <w:r w:rsidRPr="005A3010">
        <w:rPr>
          <w:rFonts w:ascii="Times New Roman" w:eastAsia="Times New Roman" w:hAnsi="Times New Roman" w:cs="Times New Roman"/>
          <w:bCs/>
          <w:sz w:val="24"/>
          <w:szCs w:val="24"/>
        </w:rPr>
        <w:t>Dietmar</w:t>
      </w:r>
      <w:proofErr w:type="spellEnd"/>
      <w:r w:rsidRPr="005A3010">
        <w:rPr>
          <w:rFonts w:ascii="Times New Roman" w:eastAsia="Times New Roman" w:hAnsi="Times New Roman" w:cs="Times New Roman"/>
          <w:bCs/>
          <w:sz w:val="24"/>
          <w:szCs w:val="24"/>
        </w:rPr>
        <w:t xml:space="preserve"> Straile</w:t>
      </w:r>
      <w:r w:rsidRPr="005A3010">
        <w:rPr>
          <w:rFonts w:ascii="Times New Roman" w:eastAsia="Times New Roman" w:hAnsi="Times New Roman" w:cs="Times New Roman"/>
          <w:bCs/>
          <w:sz w:val="24"/>
          <w:szCs w:val="24"/>
          <w:vertAlign w:val="superscript"/>
        </w:rPr>
        <w:t>1</w:t>
      </w:r>
    </w:p>
    <w:p w14:paraId="70A333F0" w14:textId="77777777" w:rsidR="00DB037B" w:rsidRPr="00D41D5B" w:rsidRDefault="00DB037B" w:rsidP="00DB037B">
      <w:pPr>
        <w:suppressLineNumbers/>
        <w:spacing w:after="0" w:line="240" w:lineRule="auto"/>
        <w:rPr>
          <w:rFonts w:ascii="Times New Roman" w:eastAsia="Times New Roman" w:hAnsi="Times New Roman" w:cs="Times New Roman"/>
          <w:sz w:val="20"/>
          <w:szCs w:val="20"/>
        </w:rPr>
      </w:pPr>
      <w:r w:rsidRPr="00D41D5B">
        <w:rPr>
          <w:rFonts w:ascii="Times New Roman" w:eastAsia="Times New Roman" w:hAnsi="Times New Roman" w:cs="Times New Roman"/>
          <w:sz w:val="20"/>
          <w:szCs w:val="20"/>
          <w:vertAlign w:val="superscript"/>
        </w:rPr>
        <w:t xml:space="preserve">1 </w:t>
      </w:r>
      <w:r w:rsidRPr="00D41D5B">
        <w:rPr>
          <w:rFonts w:ascii="Times New Roman" w:eastAsia="Times New Roman" w:hAnsi="Times New Roman" w:cs="Times New Roman"/>
          <w:sz w:val="20"/>
          <w:szCs w:val="20"/>
        </w:rPr>
        <w:t xml:space="preserve">Limnological Institute, University of Konstanz, </w:t>
      </w:r>
      <w:proofErr w:type="spellStart"/>
      <w:r w:rsidRPr="00D41D5B">
        <w:rPr>
          <w:rFonts w:ascii="Times New Roman" w:eastAsia="Times New Roman" w:hAnsi="Times New Roman" w:cs="Times New Roman"/>
          <w:sz w:val="20"/>
          <w:szCs w:val="20"/>
        </w:rPr>
        <w:t>Mainaustraße</w:t>
      </w:r>
      <w:proofErr w:type="spellEnd"/>
      <w:r w:rsidRPr="00D41D5B">
        <w:rPr>
          <w:rFonts w:ascii="Times New Roman" w:eastAsia="Times New Roman" w:hAnsi="Times New Roman" w:cs="Times New Roman"/>
          <w:sz w:val="20"/>
          <w:szCs w:val="20"/>
        </w:rPr>
        <w:t xml:space="preserve"> 252, 78464 Konstanz, Germany</w:t>
      </w:r>
    </w:p>
    <w:p w14:paraId="400C6E48" w14:textId="77777777" w:rsidR="00DB037B" w:rsidRPr="005A3010" w:rsidRDefault="00DB037B" w:rsidP="00DB037B">
      <w:pPr>
        <w:suppressLineNumbers/>
        <w:spacing w:after="0" w:line="240" w:lineRule="auto"/>
        <w:rPr>
          <w:rFonts w:ascii="Times New Roman" w:eastAsia="Times New Roman" w:hAnsi="Times New Roman" w:cs="Times New Roman"/>
          <w:sz w:val="20"/>
          <w:szCs w:val="20"/>
        </w:rPr>
      </w:pPr>
      <w:proofErr w:type="gramStart"/>
      <w:r w:rsidRPr="005A3010">
        <w:rPr>
          <w:rFonts w:ascii="Times New Roman" w:eastAsia="Times New Roman" w:hAnsi="Times New Roman" w:cs="Times New Roman"/>
          <w:sz w:val="20"/>
          <w:szCs w:val="20"/>
          <w:vertAlign w:val="superscript"/>
        </w:rPr>
        <w:t>2</w:t>
      </w:r>
      <w:proofErr w:type="gramEnd"/>
      <w:r w:rsidRPr="005A3010">
        <w:rPr>
          <w:rFonts w:ascii="Times New Roman" w:eastAsia="Times New Roman" w:hAnsi="Times New Roman" w:cs="Times New Roman"/>
          <w:sz w:val="20"/>
          <w:szCs w:val="20"/>
          <w:vertAlign w:val="superscript"/>
        </w:rPr>
        <w:t xml:space="preserve"> </w:t>
      </w:r>
      <w:r w:rsidRPr="005A3010">
        <w:rPr>
          <w:rFonts w:ascii="Times New Roman" w:eastAsia="Times New Roman" w:hAnsi="Times New Roman" w:cs="Times New Roman"/>
          <w:sz w:val="20"/>
          <w:szCs w:val="20"/>
        </w:rPr>
        <w:t xml:space="preserve">National Institute of Biology, </w:t>
      </w:r>
      <w:proofErr w:type="spellStart"/>
      <w:r w:rsidRPr="005A3010">
        <w:rPr>
          <w:rFonts w:ascii="Times New Roman" w:eastAsia="Times New Roman" w:hAnsi="Times New Roman" w:cs="Times New Roman"/>
          <w:sz w:val="20"/>
          <w:szCs w:val="20"/>
        </w:rPr>
        <w:t>Večna</w:t>
      </w:r>
      <w:proofErr w:type="spellEnd"/>
      <w:r w:rsidRPr="005A3010">
        <w:rPr>
          <w:rFonts w:ascii="Times New Roman" w:eastAsia="Times New Roman" w:hAnsi="Times New Roman" w:cs="Times New Roman"/>
          <w:sz w:val="20"/>
          <w:szCs w:val="20"/>
        </w:rPr>
        <w:t xml:space="preserve"> pot 111, Ljubljana 1000, Slovenia</w:t>
      </w:r>
    </w:p>
    <w:p w14:paraId="37EF8FCE" w14:textId="77777777" w:rsidR="00DB037B" w:rsidRPr="00422EF4" w:rsidRDefault="00DB037B" w:rsidP="00DB037B">
      <w:pPr>
        <w:suppressLineNumbers/>
        <w:spacing w:after="0" w:line="240" w:lineRule="auto"/>
        <w:rPr>
          <w:rFonts w:ascii="Times New Roman" w:hAnsi="Times New Roman" w:cs="Times New Roman"/>
          <w:b/>
          <w:sz w:val="20"/>
          <w:szCs w:val="20"/>
          <w:lang w:val="de-DE"/>
        </w:rPr>
      </w:pPr>
      <w:r w:rsidRPr="00422EF4">
        <w:rPr>
          <w:rFonts w:ascii="Times New Roman" w:eastAsia="Times New Roman" w:hAnsi="Times New Roman" w:cs="Times New Roman"/>
          <w:sz w:val="20"/>
          <w:szCs w:val="20"/>
          <w:vertAlign w:val="superscript"/>
          <w:lang w:val="de-DE"/>
        </w:rPr>
        <w:t>3</w:t>
      </w:r>
      <w:r w:rsidRPr="00422EF4">
        <w:rPr>
          <w:rFonts w:ascii="Times New Roman" w:eastAsia="Times New Roman" w:hAnsi="Times New Roman" w:cs="Times New Roman"/>
          <w:sz w:val="20"/>
          <w:szCs w:val="20"/>
          <w:lang w:val="de-DE"/>
        </w:rPr>
        <w:t xml:space="preserve"> </w:t>
      </w:r>
      <w:proofErr w:type="spellStart"/>
      <w:r w:rsidRPr="00422EF4">
        <w:rPr>
          <w:rFonts w:ascii="Times New Roman" w:eastAsia="Times New Roman" w:hAnsi="Times New Roman" w:cs="Times New Roman"/>
          <w:sz w:val="20"/>
          <w:szCs w:val="20"/>
          <w:lang w:val="de-DE"/>
        </w:rPr>
        <w:t>Fisheries</w:t>
      </w:r>
      <w:proofErr w:type="spellEnd"/>
      <w:r w:rsidRPr="00422EF4">
        <w:rPr>
          <w:rFonts w:ascii="Times New Roman" w:eastAsia="Times New Roman" w:hAnsi="Times New Roman" w:cs="Times New Roman"/>
          <w:sz w:val="20"/>
          <w:szCs w:val="20"/>
          <w:lang w:val="de-DE"/>
        </w:rPr>
        <w:t xml:space="preserve"> Research Station Baden-Württemberg, </w:t>
      </w:r>
      <w:proofErr w:type="spellStart"/>
      <w:r w:rsidRPr="00422EF4">
        <w:rPr>
          <w:rFonts w:ascii="Times New Roman" w:eastAsia="Times New Roman" w:hAnsi="Times New Roman" w:cs="Times New Roman"/>
          <w:sz w:val="20"/>
          <w:szCs w:val="20"/>
          <w:lang w:val="de-DE"/>
        </w:rPr>
        <w:t>Argenweg</w:t>
      </w:r>
      <w:proofErr w:type="spellEnd"/>
      <w:r w:rsidRPr="00422EF4">
        <w:rPr>
          <w:rFonts w:ascii="Times New Roman" w:eastAsia="Times New Roman" w:hAnsi="Times New Roman" w:cs="Times New Roman"/>
          <w:sz w:val="20"/>
          <w:szCs w:val="20"/>
          <w:lang w:val="de-DE"/>
        </w:rPr>
        <w:t xml:space="preserve"> 50/1, D-88085 Langenargen, Germany</w:t>
      </w:r>
    </w:p>
    <w:p w14:paraId="7C6CAEE5" w14:textId="77777777" w:rsidR="00DB037B" w:rsidRPr="00DB037B" w:rsidRDefault="00DB037B" w:rsidP="00FB5D67">
      <w:pPr>
        <w:rPr>
          <w:lang w:val="de-DE" w:eastAsia="en-GB"/>
        </w:rPr>
      </w:pPr>
    </w:p>
    <w:p w14:paraId="707E77F5" w14:textId="77777777" w:rsidR="00DB037B" w:rsidRPr="005A3010" w:rsidRDefault="00DB037B" w:rsidP="00DB037B">
      <w:pPr>
        <w:spacing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S1.</w:t>
      </w:r>
      <w:r w:rsidRPr="005A3010">
        <w:rPr>
          <w:rFonts w:ascii="Times New Roman" w:hAnsi="Times New Roman" w:cs="Times New Roman"/>
          <w:sz w:val="20"/>
          <w:szCs w:val="20"/>
        </w:rPr>
        <w:t xml:space="preserve"> Number of sampled fish and fish with empty stomachs for each month.</w:t>
      </w:r>
      <w:r>
        <w:rPr>
          <w:rFonts w:ascii="Times New Roman" w:hAnsi="Times New Roman" w:cs="Times New Roman"/>
          <w:sz w:val="20"/>
          <w:szCs w:val="20"/>
        </w:rPr>
        <w:t xml:space="preserve"> In May 2017, sticklebacks were caught on two occasions; 10.5.2017: </w:t>
      </w:r>
      <w:proofErr w:type="gramStart"/>
      <w:r w:rsidRPr="00987376">
        <w:rPr>
          <w:rFonts w:ascii="Times New Roman" w:hAnsi="Times New Roman" w:cs="Times New Roman"/>
          <w:sz w:val="20"/>
          <w:szCs w:val="20"/>
        </w:rPr>
        <w:t>3</w:t>
      </w:r>
      <w:proofErr w:type="gramEnd"/>
      <w:r w:rsidRPr="00987376">
        <w:rPr>
          <w:rFonts w:ascii="Times New Roman" w:hAnsi="Times New Roman" w:cs="Times New Roman"/>
          <w:sz w:val="20"/>
          <w:szCs w:val="20"/>
        </w:rPr>
        <w:t xml:space="preserve"> sticklebacks on </w:t>
      </w:r>
      <w:r>
        <w:rPr>
          <w:rFonts w:ascii="Times New Roman" w:hAnsi="Times New Roman" w:cs="Times New Roman"/>
          <w:sz w:val="20"/>
          <w:szCs w:val="20"/>
        </w:rPr>
        <w:t xml:space="preserve">the </w:t>
      </w:r>
      <w:r w:rsidRPr="00987376">
        <w:rPr>
          <w:rFonts w:ascii="Times New Roman" w:hAnsi="Times New Roman" w:cs="Times New Roman"/>
          <w:sz w:val="20"/>
          <w:szCs w:val="20"/>
        </w:rPr>
        <w:t>10</w:t>
      </w:r>
      <w:r w:rsidRPr="00987376">
        <w:rPr>
          <w:rFonts w:ascii="Times New Roman" w:hAnsi="Times New Roman" w:cs="Times New Roman"/>
          <w:sz w:val="20"/>
          <w:szCs w:val="20"/>
          <w:vertAlign w:val="superscript"/>
        </w:rPr>
        <w:t>th</w:t>
      </w:r>
      <w:r>
        <w:rPr>
          <w:rFonts w:ascii="Times New Roman" w:hAnsi="Times New Roman" w:cs="Times New Roman"/>
          <w:sz w:val="20"/>
          <w:szCs w:val="20"/>
        </w:rPr>
        <w:t xml:space="preserve"> and 2 sticklebacks on the 30</w:t>
      </w:r>
      <w:r w:rsidRPr="00987376">
        <w:rPr>
          <w:rFonts w:ascii="Times New Roman" w:hAnsi="Times New Roman" w:cs="Times New Roman"/>
          <w:sz w:val="20"/>
          <w:szCs w:val="20"/>
          <w:vertAlign w:val="superscript"/>
        </w:rPr>
        <w:t>th</w:t>
      </w:r>
      <w:r>
        <w:rPr>
          <w:rFonts w:ascii="Times New Roman" w:hAnsi="Times New Roman" w:cs="Times New Roman"/>
          <w:sz w:val="20"/>
          <w:szCs w:val="20"/>
        </w:rPr>
        <w:t xml:space="preserve"> of May.</w:t>
      </w:r>
      <w:r w:rsidRPr="005A3010">
        <w:rPr>
          <w:rFonts w:ascii="Times New Roman" w:hAnsi="Times New Roman" w:cs="Times New Roman"/>
          <w:sz w:val="20"/>
          <w:szCs w:val="20"/>
        </w:rPr>
        <w:t xml:space="preserve"> Sticklebacks </w:t>
      </w:r>
      <w:proofErr w:type="gramStart"/>
      <w:r w:rsidRPr="005A3010">
        <w:rPr>
          <w:rFonts w:ascii="Times New Roman" w:hAnsi="Times New Roman" w:cs="Times New Roman"/>
          <w:sz w:val="20"/>
          <w:szCs w:val="20"/>
        </w:rPr>
        <w:t>were also classified</w:t>
      </w:r>
      <w:proofErr w:type="gramEnd"/>
      <w:r w:rsidRPr="005A3010">
        <w:rPr>
          <w:rFonts w:ascii="Times New Roman" w:hAnsi="Times New Roman" w:cs="Times New Roman"/>
          <w:sz w:val="20"/>
          <w:szCs w:val="20"/>
        </w:rPr>
        <w:t xml:space="preserve"> into a separate first</w:t>
      </w:r>
      <w:r>
        <w:rPr>
          <w:rFonts w:ascii="Times New Roman" w:hAnsi="Times New Roman" w:cs="Times New Roman"/>
          <w:sz w:val="20"/>
          <w:szCs w:val="20"/>
        </w:rPr>
        <w:t>-</w:t>
      </w:r>
      <w:r w:rsidRPr="005A3010">
        <w:rPr>
          <w:rFonts w:ascii="Times New Roman" w:hAnsi="Times New Roman" w:cs="Times New Roman"/>
          <w:sz w:val="20"/>
          <w:szCs w:val="20"/>
        </w:rPr>
        <w:t>year</w:t>
      </w:r>
      <w:r>
        <w:rPr>
          <w:rFonts w:ascii="Times New Roman" w:hAnsi="Times New Roman" w:cs="Times New Roman"/>
          <w:sz w:val="20"/>
          <w:szCs w:val="20"/>
        </w:rPr>
        <w:t>-</w:t>
      </w:r>
      <w:r w:rsidRPr="005A3010">
        <w:rPr>
          <w:rFonts w:ascii="Times New Roman" w:hAnsi="Times New Roman" w:cs="Times New Roman"/>
          <w:sz w:val="20"/>
          <w:szCs w:val="20"/>
        </w:rPr>
        <w:t>of</w:t>
      </w:r>
      <w:r>
        <w:rPr>
          <w:rFonts w:ascii="Times New Roman" w:hAnsi="Times New Roman" w:cs="Times New Roman"/>
          <w:sz w:val="20"/>
          <w:szCs w:val="20"/>
        </w:rPr>
        <w:t>-</w:t>
      </w:r>
      <w:r w:rsidRPr="005A3010">
        <w:rPr>
          <w:rFonts w:ascii="Times New Roman" w:hAnsi="Times New Roman" w:cs="Times New Roman"/>
          <w:sz w:val="20"/>
          <w:szCs w:val="20"/>
        </w:rPr>
        <w:t xml:space="preserve">life (0+) group according to their sizes.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3"/>
        <w:gridCol w:w="1527"/>
        <w:gridCol w:w="1527"/>
        <w:gridCol w:w="1527"/>
        <w:gridCol w:w="1304"/>
        <w:gridCol w:w="1538"/>
      </w:tblGrid>
      <w:tr w:rsidR="00DB037B" w:rsidRPr="005A3010" w14:paraId="135FE73D" w14:textId="77777777" w:rsidTr="00526802">
        <w:tc>
          <w:tcPr>
            <w:tcW w:w="1593" w:type="dxa"/>
            <w:tcBorders>
              <w:top w:val="single" w:sz="18" w:space="0" w:color="auto"/>
              <w:bottom w:val="single" w:sz="18" w:space="0" w:color="auto"/>
            </w:tcBorders>
          </w:tcPr>
          <w:p w14:paraId="3ECCDA14" w14:textId="77777777" w:rsidR="00DB037B" w:rsidRPr="005A3010" w:rsidRDefault="00DB037B" w:rsidP="00526802">
            <w:pPr>
              <w:rPr>
                <w:rFonts w:ascii="Times New Roman" w:hAnsi="Times New Roman" w:cs="Times New Roman"/>
              </w:rPr>
            </w:pPr>
          </w:p>
        </w:tc>
        <w:tc>
          <w:tcPr>
            <w:tcW w:w="3054" w:type="dxa"/>
            <w:gridSpan w:val="2"/>
            <w:tcBorders>
              <w:top w:val="single" w:sz="18" w:space="0" w:color="auto"/>
              <w:bottom w:val="single" w:sz="18" w:space="0" w:color="auto"/>
            </w:tcBorders>
          </w:tcPr>
          <w:p w14:paraId="53D716A5"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Whitefish</w:t>
            </w:r>
          </w:p>
        </w:tc>
        <w:tc>
          <w:tcPr>
            <w:tcW w:w="4369" w:type="dxa"/>
            <w:gridSpan w:val="3"/>
            <w:tcBorders>
              <w:top w:val="single" w:sz="18" w:space="0" w:color="auto"/>
              <w:bottom w:val="single" w:sz="18" w:space="0" w:color="auto"/>
            </w:tcBorders>
          </w:tcPr>
          <w:p w14:paraId="7D8C8890"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Sticklebacks</w:t>
            </w:r>
          </w:p>
        </w:tc>
      </w:tr>
      <w:tr w:rsidR="00DB037B" w:rsidRPr="005A3010" w14:paraId="2B706A19" w14:textId="77777777" w:rsidTr="00526802">
        <w:tc>
          <w:tcPr>
            <w:tcW w:w="1593" w:type="dxa"/>
            <w:tcBorders>
              <w:top w:val="single" w:sz="18" w:space="0" w:color="auto"/>
              <w:bottom w:val="single" w:sz="18" w:space="0" w:color="auto"/>
            </w:tcBorders>
          </w:tcPr>
          <w:p w14:paraId="6136CA6D"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Month</w:t>
            </w:r>
          </w:p>
        </w:tc>
        <w:tc>
          <w:tcPr>
            <w:tcW w:w="1527" w:type="dxa"/>
            <w:tcBorders>
              <w:top w:val="single" w:sz="18" w:space="0" w:color="auto"/>
              <w:bottom w:val="single" w:sz="18" w:space="0" w:color="auto"/>
            </w:tcBorders>
          </w:tcPr>
          <w:p w14:paraId="0E00AB7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N of sampled fish</w:t>
            </w:r>
          </w:p>
        </w:tc>
        <w:tc>
          <w:tcPr>
            <w:tcW w:w="1527" w:type="dxa"/>
            <w:tcBorders>
              <w:top w:val="single" w:sz="18" w:space="0" w:color="auto"/>
              <w:bottom w:val="single" w:sz="18" w:space="0" w:color="auto"/>
            </w:tcBorders>
          </w:tcPr>
          <w:p w14:paraId="4ABDBA7C"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N of fish with an empty stomach</w:t>
            </w:r>
          </w:p>
        </w:tc>
        <w:tc>
          <w:tcPr>
            <w:tcW w:w="1527" w:type="dxa"/>
            <w:tcBorders>
              <w:top w:val="single" w:sz="18" w:space="0" w:color="auto"/>
              <w:bottom w:val="single" w:sz="18" w:space="0" w:color="auto"/>
            </w:tcBorders>
          </w:tcPr>
          <w:p w14:paraId="6BA7F5D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N of sampled fish</w:t>
            </w:r>
          </w:p>
        </w:tc>
        <w:tc>
          <w:tcPr>
            <w:tcW w:w="1304" w:type="dxa"/>
            <w:tcBorders>
              <w:top w:val="single" w:sz="18" w:space="0" w:color="auto"/>
              <w:bottom w:val="single" w:sz="18" w:space="0" w:color="auto"/>
            </w:tcBorders>
          </w:tcPr>
          <w:p w14:paraId="25904926"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 xml:space="preserve">N of 0+ </w:t>
            </w:r>
          </w:p>
        </w:tc>
        <w:tc>
          <w:tcPr>
            <w:tcW w:w="1538" w:type="dxa"/>
            <w:tcBorders>
              <w:top w:val="single" w:sz="18" w:space="0" w:color="auto"/>
              <w:bottom w:val="single" w:sz="18" w:space="0" w:color="auto"/>
            </w:tcBorders>
          </w:tcPr>
          <w:p w14:paraId="2B53084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N of fish with an empty stomach</w:t>
            </w:r>
          </w:p>
        </w:tc>
      </w:tr>
      <w:tr w:rsidR="00DB037B" w:rsidRPr="005A3010" w14:paraId="5F0C01D7" w14:textId="77777777" w:rsidTr="00526802">
        <w:tc>
          <w:tcPr>
            <w:tcW w:w="1593" w:type="dxa"/>
            <w:tcBorders>
              <w:top w:val="single" w:sz="18" w:space="0" w:color="auto"/>
            </w:tcBorders>
          </w:tcPr>
          <w:p w14:paraId="12A31BAC"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April</w:t>
            </w:r>
          </w:p>
        </w:tc>
        <w:tc>
          <w:tcPr>
            <w:tcW w:w="1527" w:type="dxa"/>
            <w:tcBorders>
              <w:top w:val="single" w:sz="18" w:space="0" w:color="auto"/>
            </w:tcBorders>
          </w:tcPr>
          <w:p w14:paraId="1669601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w:t>
            </w:r>
          </w:p>
        </w:tc>
        <w:tc>
          <w:tcPr>
            <w:tcW w:w="1527" w:type="dxa"/>
            <w:tcBorders>
              <w:top w:val="single" w:sz="18" w:space="0" w:color="auto"/>
            </w:tcBorders>
          </w:tcPr>
          <w:p w14:paraId="63990F13"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Borders>
              <w:top w:val="single" w:sz="18" w:space="0" w:color="auto"/>
            </w:tcBorders>
          </w:tcPr>
          <w:p w14:paraId="01E4443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304" w:type="dxa"/>
            <w:tcBorders>
              <w:top w:val="single" w:sz="18" w:space="0" w:color="auto"/>
            </w:tcBorders>
          </w:tcPr>
          <w:p w14:paraId="2D1AA710"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Borders>
              <w:top w:val="single" w:sz="18" w:space="0" w:color="auto"/>
            </w:tcBorders>
          </w:tcPr>
          <w:p w14:paraId="7287CE8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r>
      <w:tr w:rsidR="00DB037B" w:rsidRPr="005A3010" w14:paraId="3A7280F8" w14:textId="77777777" w:rsidTr="00526802">
        <w:tc>
          <w:tcPr>
            <w:tcW w:w="1593" w:type="dxa"/>
          </w:tcPr>
          <w:p w14:paraId="6AAF707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May</w:t>
            </w:r>
          </w:p>
        </w:tc>
        <w:tc>
          <w:tcPr>
            <w:tcW w:w="1527" w:type="dxa"/>
          </w:tcPr>
          <w:p w14:paraId="677988F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3C8998B2"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05B3BA63"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5 (3+2)</w:t>
            </w:r>
          </w:p>
        </w:tc>
        <w:tc>
          <w:tcPr>
            <w:tcW w:w="1304" w:type="dxa"/>
          </w:tcPr>
          <w:p w14:paraId="5B0213A6"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w:t>
            </w:r>
          </w:p>
        </w:tc>
        <w:tc>
          <w:tcPr>
            <w:tcW w:w="1538" w:type="dxa"/>
          </w:tcPr>
          <w:p w14:paraId="79B89D2B" w14:textId="77777777" w:rsidR="00DB037B" w:rsidRPr="005A3010" w:rsidRDefault="00DB037B" w:rsidP="00526802">
            <w:pPr>
              <w:rPr>
                <w:rFonts w:ascii="Times New Roman" w:hAnsi="Times New Roman" w:cs="Times New Roman"/>
              </w:rPr>
            </w:pPr>
            <w:r w:rsidRPr="005A3010">
              <w:rPr>
                <w:rFonts w:ascii="Times New Roman" w:hAnsi="Times New Roman" w:cs="Times New Roman"/>
                <w:bCs/>
              </w:rPr>
              <w:t>1</w:t>
            </w:r>
          </w:p>
        </w:tc>
      </w:tr>
      <w:tr w:rsidR="00DB037B" w:rsidRPr="005A3010" w14:paraId="33D58190" w14:textId="77777777" w:rsidTr="00526802">
        <w:tc>
          <w:tcPr>
            <w:tcW w:w="1593" w:type="dxa"/>
          </w:tcPr>
          <w:p w14:paraId="55CA77CB"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June</w:t>
            </w:r>
          </w:p>
        </w:tc>
        <w:tc>
          <w:tcPr>
            <w:tcW w:w="1527" w:type="dxa"/>
          </w:tcPr>
          <w:p w14:paraId="53628E72"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21</w:t>
            </w:r>
          </w:p>
        </w:tc>
        <w:tc>
          <w:tcPr>
            <w:tcW w:w="1527" w:type="dxa"/>
          </w:tcPr>
          <w:p w14:paraId="06FF943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15E6C66C"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17</w:t>
            </w:r>
          </w:p>
        </w:tc>
        <w:tc>
          <w:tcPr>
            <w:tcW w:w="1304" w:type="dxa"/>
          </w:tcPr>
          <w:p w14:paraId="5156E40A"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Pr>
          <w:p w14:paraId="0D77466D"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r>
      <w:tr w:rsidR="00DB037B" w:rsidRPr="005A3010" w14:paraId="098ACA3E" w14:textId="77777777" w:rsidTr="00526802">
        <w:tc>
          <w:tcPr>
            <w:tcW w:w="1593" w:type="dxa"/>
          </w:tcPr>
          <w:p w14:paraId="20D85379"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July</w:t>
            </w:r>
          </w:p>
        </w:tc>
        <w:tc>
          <w:tcPr>
            <w:tcW w:w="1527" w:type="dxa"/>
          </w:tcPr>
          <w:p w14:paraId="2606FA7D"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19</w:t>
            </w:r>
          </w:p>
        </w:tc>
        <w:tc>
          <w:tcPr>
            <w:tcW w:w="1527" w:type="dxa"/>
          </w:tcPr>
          <w:p w14:paraId="74C4435B"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2858F1D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304" w:type="dxa"/>
          </w:tcPr>
          <w:p w14:paraId="7743BC91"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11</w:t>
            </w:r>
          </w:p>
        </w:tc>
        <w:tc>
          <w:tcPr>
            <w:tcW w:w="1538" w:type="dxa"/>
          </w:tcPr>
          <w:p w14:paraId="7CA60E98" w14:textId="77777777" w:rsidR="00DB037B" w:rsidRPr="005A3010" w:rsidRDefault="00DB037B" w:rsidP="00526802">
            <w:pPr>
              <w:rPr>
                <w:rFonts w:ascii="Times New Roman" w:hAnsi="Times New Roman" w:cs="Times New Roman"/>
              </w:rPr>
            </w:pPr>
            <w:r w:rsidRPr="005A3010">
              <w:rPr>
                <w:rFonts w:ascii="Times New Roman" w:hAnsi="Times New Roman" w:cs="Times New Roman"/>
                <w:bCs/>
              </w:rPr>
              <w:t>2</w:t>
            </w:r>
          </w:p>
        </w:tc>
      </w:tr>
      <w:tr w:rsidR="00DB037B" w:rsidRPr="005A3010" w14:paraId="6A107F1A" w14:textId="77777777" w:rsidTr="00526802">
        <w:tc>
          <w:tcPr>
            <w:tcW w:w="1593" w:type="dxa"/>
          </w:tcPr>
          <w:p w14:paraId="2C7D6B1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August</w:t>
            </w:r>
          </w:p>
        </w:tc>
        <w:tc>
          <w:tcPr>
            <w:tcW w:w="1527" w:type="dxa"/>
          </w:tcPr>
          <w:p w14:paraId="62821E88"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34DA24B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2FBE799C"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19</w:t>
            </w:r>
          </w:p>
        </w:tc>
        <w:tc>
          <w:tcPr>
            <w:tcW w:w="1304" w:type="dxa"/>
          </w:tcPr>
          <w:p w14:paraId="394C314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19</w:t>
            </w:r>
          </w:p>
        </w:tc>
        <w:tc>
          <w:tcPr>
            <w:tcW w:w="1538" w:type="dxa"/>
          </w:tcPr>
          <w:p w14:paraId="3B0C8329"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r>
      <w:tr w:rsidR="00DB037B" w:rsidRPr="005A3010" w14:paraId="19037B0E" w14:textId="77777777" w:rsidTr="00526802">
        <w:tc>
          <w:tcPr>
            <w:tcW w:w="1593" w:type="dxa"/>
          </w:tcPr>
          <w:p w14:paraId="15E9060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September</w:t>
            </w:r>
          </w:p>
        </w:tc>
        <w:tc>
          <w:tcPr>
            <w:tcW w:w="1527" w:type="dxa"/>
          </w:tcPr>
          <w:p w14:paraId="2798FE8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33686B0A"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47DF1FB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19</w:t>
            </w:r>
          </w:p>
        </w:tc>
        <w:tc>
          <w:tcPr>
            <w:tcW w:w="1304" w:type="dxa"/>
          </w:tcPr>
          <w:p w14:paraId="55D1B64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13</w:t>
            </w:r>
          </w:p>
        </w:tc>
        <w:tc>
          <w:tcPr>
            <w:tcW w:w="1538" w:type="dxa"/>
          </w:tcPr>
          <w:p w14:paraId="694BB8F5"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r>
      <w:tr w:rsidR="00DB037B" w:rsidRPr="005A3010" w14:paraId="3876734F" w14:textId="77777777" w:rsidTr="00526802">
        <w:tc>
          <w:tcPr>
            <w:tcW w:w="1593" w:type="dxa"/>
          </w:tcPr>
          <w:p w14:paraId="359478B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October</w:t>
            </w:r>
          </w:p>
        </w:tc>
        <w:tc>
          <w:tcPr>
            <w:tcW w:w="1527" w:type="dxa"/>
          </w:tcPr>
          <w:p w14:paraId="1BE7D9E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289F2918"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1</w:t>
            </w:r>
          </w:p>
        </w:tc>
        <w:tc>
          <w:tcPr>
            <w:tcW w:w="1527" w:type="dxa"/>
          </w:tcPr>
          <w:p w14:paraId="7CF83DB4"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rPr>
              <w:t>19</w:t>
            </w:r>
          </w:p>
        </w:tc>
        <w:tc>
          <w:tcPr>
            <w:tcW w:w="1304" w:type="dxa"/>
          </w:tcPr>
          <w:p w14:paraId="5A64273D"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w:t>
            </w:r>
          </w:p>
        </w:tc>
        <w:tc>
          <w:tcPr>
            <w:tcW w:w="1538" w:type="dxa"/>
          </w:tcPr>
          <w:p w14:paraId="4F422AF2"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1</w:t>
            </w:r>
          </w:p>
        </w:tc>
      </w:tr>
      <w:tr w:rsidR="00DB037B" w:rsidRPr="005A3010" w14:paraId="53ADE451" w14:textId="77777777" w:rsidTr="00526802">
        <w:tc>
          <w:tcPr>
            <w:tcW w:w="1593" w:type="dxa"/>
          </w:tcPr>
          <w:p w14:paraId="33327F08"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November</w:t>
            </w:r>
          </w:p>
        </w:tc>
        <w:tc>
          <w:tcPr>
            <w:tcW w:w="1527" w:type="dxa"/>
          </w:tcPr>
          <w:p w14:paraId="33402DE0"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16</w:t>
            </w:r>
          </w:p>
        </w:tc>
        <w:tc>
          <w:tcPr>
            <w:tcW w:w="1527" w:type="dxa"/>
          </w:tcPr>
          <w:p w14:paraId="402CA74B"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6</w:t>
            </w:r>
          </w:p>
        </w:tc>
        <w:tc>
          <w:tcPr>
            <w:tcW w:w="1527" w:type="dxa"/>
          </w:tcPr>
          <w:p w14:paraId="0C1AB593"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rPr>
              <w:t>20</w:t>
            </w:r>
          </w:p>
        </w:tc>
        <w:tc>
          <w:tcPr>
            <w:tcW w:w="1304" w:type="dxa"/>
          </w:tcPr>
          <w:p w14:paraId="77B48D42"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Pr>
          <w:p w14:paraId="649C1A68"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rPr>
              <w:t>0</w:t>
            </w:r>
          </w:p>
        </w:tc>
      </w:tr>
      <w:tr w:rsidR="00DB037B" w:rsidRPr="005A3010" w14:paraId="348811C2" w14:textId="77777777" w:rsidTr="00526802">
        <w:tc>
          <w:tcPr>
            <w:tcW w:w="1593" w:type="dxa"/>
          </w:tcPr>
          <w:p w14:paraId="511CDDC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December</w:t>
            </w:r>
          </w:p>
        </w:tc>
        <w:tc>
          <w:tcPr>
            <w:tcW w:w="1527" w:type="dxa"/>
          </w:tcPr>
          <w:p w14:paraId="5B74F9C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319F2302"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7</w:t>
            </w:r>
          </w:p>
        </w:tc>
        <w:tc>
          <w:tcPr>
            <w:tcW w:w="1527" w:type="dxa"/>
          </w:tcPr>
          <w:p w14:paraId="410EC3CA"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rPr>
              <w:t>20</w:t>
            </w:r>
          </w:p>
        </w:tc>
        <w:tc>
          <w:tcPr>
            <w:tcW w:w="1304" w:type="dxa"/>
          </w:tcPr>
          <w:p w14:paraId="6E7A01D5"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w:t>
            </w:r>
          </w:p>
        </w:tc>
        <w:tc>
          <w:tcPr>
            <w:tcW w:w="1538" w:type="dxa"/>
          </w:tcPr>
          <w:p w14:paraId="59A54655"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2</w:t>
            </w:r>
          </w:p>
        </w:tc>
      </w:tr>
      <w:tr w:rsidR="00DB037B" w:rsidRPr="005A3010" w14:paraId="7B34E11E" w14:textId="77777777" w:rsidTr="00526802">
        <w:tc>
          <w:tcPr>
            <w:tcW w:w="1593" w:type="dxa"/>
          </w:tcPr>
          <w:p w14:paraId="631E0203"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January</w:t>
            </w:r>
          </w:p>
        </w:tc>
        <w:tc>
          <w:tcPr>
            <w:tcW w:w="1527" w:type="dxa"/>
          </w:tcPr>
          <w:p w14:paraId="11401252"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620B9679"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10</w:t>
            </w:r>
          </w:p>
        </w:tc>
        <w:tc>
          <w:tcPr>
            <w:tcW w:w="1527" w:type="dxa"/>
          </w:tcPr>
          <w:p w14:paraId="7198931E"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rPr>
              <w:t>5</w:t>
            </w:r>
          </w:p>
        </w:tc>
        <w:tc>
          <w:tcPr>
            <w:tcW w:w="1304" w:type="dxa"/>
          </w:tcPr>
          <w:p w14:paraId="0550ED13"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w:t>
            </w:r>
          </w:p>
        </w:tc>
        <w:tc>
          <w:tcPr>
            <w:tcW w:w="1538" w:type="dxa"/>
          </w:tcPr>
          <w:p w14:paraId="0CA39918" w14:textId="77777777" w:rsidR="00DB037B" w:rsidRPr="005A3010" w:rsidRDefault="00DB037B" w:rsidP="00526802">
            <w:pPr>
              <w:rPr>
                <w:rFonts w:ascii="Times New Roman" w:hAnsi="Times New Roman" w:cs="Times New Roman"/>
                <w:bCs/>
              </w:rPr>
            </w:pPr>
            <w:r w:rsidRPr="005A3010">
              <w:rPr>
                <w:rFonts w:ascii="Times New Roman" w:hAnsi="Times New Roman" w:cs="Times New Roman"/>
                <w:bCs/>
              </w:rPr>
              <w:t>1</w:t>
            </w:r>
          </w:p>
        </w:tc>
      </w:tr>
      <w:tr w:rsidR="00DB037B" w:rsidRPr="005A3010" w14:paraId="4D621462" w14:textId="77777777" w:rsidTr="00526802">
        <w:tc>
          <w:tcPr>
            <w:tcW w:w="1593" w:type="dxa"/>
          </w:tcPr>
          <w:p w14:paraId="36AD2CF7"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February</w:t>
            </w:r>
          </w:p>
        </w:tc>
        <w:tc>
          <w:tcPr>
            <w:tcW w:w="1527" w:type="dxa"/>
          </w:tcPr>
          <w:p w14:paraId="2CA2DD51"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20</w:t>
            </w:r>
          </w:p>
        </w:tc>
        <w:tc>
          <w:tcPr>
            <w:tcW w:w="1527" w:type="dxa"/>
          </w:tcPr>
          <w:p w14:paraId="7F11413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5400D90A"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304" w:type="dxa"/>
          </w:tcPr>
          <w:p w14:paraId="3F9335AA"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Pr>
          <w:p w14:paraId="0D7E9D38"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r>
      <w:tr w:rsidR="00DB037B" w:rsidRPr="005A3010" w14:paraId="59F38B65" w14:textId="77777777" w:rsidTr="00526802">
        <w:tc>
          <w:tcPr>
            <w:tcW w:w="1593" w:type="dxa"/>
          </w:tcPr>
          <w:p w14:paraId="46B4BF6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March</w:t>
            </w:r>
          </w:p>
        </w:tc>
        <w:tc>
          <w:tcPr>
            <w:tcW w:w="1527" w:type="dxa"/>
          </w:tcPr>
          <w:p w14:paraId="1F20B1E9"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3</w:t>
            </w:r>
          </w:p>
        </w:tc>
        <w:tc>
          <w:tcPr>
            <w:tcW w:w="1527" w:type="dxa"/>
          </w:tcPr>
          <w:p w14:paraId="4455EE0B"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2F99F0E4"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304" w:type="dxa"/>
          </w:tcPr>
          <w:p w14:paraId="3FBB2CF3"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Pr>
          <w:p w14:paraId="0AB8431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r>
      <w:tr w:rsidR="00DB037B" w:rsidRPr="005A3010" w14:paraId="398322FD" w14:textId="77777777" w:rsidTr="00526802">
        <w:tc>
          <w:tcPr>
            <w:tcW w:w="1593" w:type="dxa"/>
          </w:tcPr>
          <w:p w14:paraId="6F37960D"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April</w:t>
            </w:r>
          </w:p>
        </w:tc>
        <w:tc>
          <w:tcPr>
            <w:tcW w:w="1527" w:type="dxa"/>
          </w:tcPr>
          <w:p w14:paraId="4284744C"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w:t>
            </w:r>
          </w:p>
        </w:tc>
        <w:tc>
          <w:tcPr>
            <w:tcW w:w="1527" w:type="dxa"/>
          </w:tcPr>
          <w:p w14:paraId="6E6E5FF3"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Pr>
          <w:p w14:paraId="1B63CD0A"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304" w:type="dxa"/>
          </w:tcPr>
          <w:p w14:paraId="5EBDB180"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Pr>
          <w:p w14:paraId="2E4F7689"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r>
      <w:tr w:rsidR="00DB037B" w:rsidRPr="005A3010" w14:paraId="619257F2" w14:textId="77777777" w:rsidTr="00526802">
        <w:tc>
          <w:tcPr>
            <w:tcW w:w="1593" w:type="dxa"/>
            <w:tcBorders>
              <w:bottom w:val="single" w:sz="18" w:space="0" w:color="auto"/>
            </w:tcBorders>
          </w:tcPr>
          <w:p w14:paraId="76E206BE"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May</w:t>
            </w:r>
          </w:p>
        </w:tc>
        <w:tc>
          <w:tcPr>
            <w:tcW w:w="1527" w:type="dxa"/>
            <w:tcBorders>
              <w:bottom w:val="single" w:sz="18" w:space="0" w:color="auto"/>
            </w:tcBorders>
          </w:tcPr>
          <w:p w14:paraId="5829A820"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19</w:t>
            </w:r>
          </w:p>
        </w:tc>
        <w:tc>
          <w:tcPr>
            <w:tcW w:w="1527" w:type="dxa"/>
            <w:tcBorders>
              <w:bottom w:val="single" w:sz="18" w:space="0" w:color="auto"/>
            </w:tcBorders>
          </w:tcPr>
          <w:p w14:paraId="5123AC44"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0</w:t>
            </w:r>
          </w:p>
        </w:tc>
        <w:tc>
          <w:tcPr>
            <w:tcW w:w="1527" w:type="dxa"/>
            <w:tcBorders>
              <w:bottom w:val="single" w:sz="18" w:space="0" w:color="auto"/>
            </w:tcBorders>
          </w:tcPr>
          <w:p w14:paraId="609481F8"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304" w:type="dxa"/>
            <w:tcBorders>
              <w:bottom w:val="single" w:sz="18" w:space="0" w:color="auto"/>
            </w:tcBorders>
          </w:tcPr>
          <w:p w14:paraId="3C4AFC0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c>
          <w:tcPr>
            <w:tcW w:w="1538" w:type="dxa"/>
            <w:tcBorders>
              <w:bottom w:val="single" w:sz="18" w:space="0" w:color="auto"/>
            </w:tcBorders>
          </w:tcPr>
          <w:p w14:paraId="23B493AF" w14:textId="77777777" w:rsidR="00DB037B" w:rsidRPr="005A3010" w:rsidRDefault="00DB037B" w:rsidP="00526802">
            <w:pPr>
              <w:rPr>
                <w:rFonts w:ascii="Times New Roman" w:hAnsi="Times New Roman" w:cs="Times New Roman"/>
              </w:rPr>
            </w:pPr>
            <w:r w:rsidRPr="005A3010">
              <w:rPr>
                <w:rFonts w:ascii="Times New Roman" w:hAnsi="Times New Roman" w:cs="Times New Roman"/>
              </w:rPr>
              <w:t>/</w:t>
            </w:r>
          </w:p>
        </w:tc>
      </w:tr>
    </w:tbl>
    <w:p w14:paraId="4644C1AB" w14:textId="77777777" w:rsidR="00DB037B" w:rsidRPr="005A3010" w:rsidRDefault="00DB037B" w:rsidP="00DB037B">
      <w:pPr>
        <w:rPr>
          <w:rFonts w:ascii="Times New Roman" w:hAnsi="Times New Roman" w:cs="Times New Roman"/>
          <w:lang w:eastAsia="en-GB"/>
        </w:rPr>
      </w:pPr>
    </w:p>
    <w:p w14:paraId="56C6A665" w14:textId="77777777" w:rsidR="00DB037B" w:rsidRPr="005A3010" w:rsidDel="007A1BF7" w:rsidRDefault="00DB037B" w:rsidP="00DB037B">
      <w:pPr>
        <w:spacing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S2.</w:t>
      </w:r>
      <w:r>
        <w:rPr>
          <w:rFonts w:ascii="Times New Roman" w:hAnsi="Times New Roman" w:cs="Times New Roman"/>
          <w:sz w:val="20"/>
          <w:szCs w:val="20"/>
        </w:rPr>
        <w:t xml:space="preserve"> </w:t>
      </w:r>
      <w:r w:rsidRPr="005A3010">
        <w:rPr>
          <w:rFonts w:ascii="Times New Roman" w:hAnsi="Times New Roman" w:cs="Times New Roman"/>
          <w:sz w:val="20"/>
          <w:szCs w:val="20"/>
        </w:rPr>
        <w:t>Number of replicates for each sampling time point after pooling five samples for sticklebacks and whitefish.</w:t>
      </w:r>
    </w:p>
    <w:tbl>
      <w:tblPr>
        <w:tblW w:w="0" w:type="auto"/>
        <w:tblInd w:w="108" w:type="dxa"/>
        <w:shd w:val="clear" w:color="auto" w:fill="FFFFFF"/>
        <w:tblCellMar>
          <w:left w:w="0" w:type="dxa"/>
          <w:right w:w="0" w:type="dxa"/>
        </w:tblCellMar>
        <w:tblLook w:val="04A0" w:firstRow="1" w:lastRow="0" w:firstColumn="1" w:lastColumn="0" w:noHBand="0" w:noVBand="1"/>
      </w:tblPr>
      <w:tblGrid>
        <w:gridCol w:w="2268"/>
        <w:gridCol w:w="1735"/>
        <w:gridCol w:w="1735"/>
        <w:gridCol w:w="1418"/>
      </w:tblGrid>
      <w:tr w:rsidR="00DB037B" w:rsidRPr="005A3010" w14:paraId="5D903579" w14:textId="77777777" w:rsidTr="00526802">
        <w:tc>
          <w:tcPr>
            <w:tcW w:w="2268"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1DEA5266"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sz w:val="20"/>
                <w:szCs w:val="20"/>
                <w:lang w:eastAsia="en-GB"/>
              </w:rPr>
              <w:t>Sampling time point</w:t>
            </w:r>
          </w:p>
        </w:tc>
        <w:tc>
          <w:tcPr>
            <w:tcW w:w="1735" w:type="dxa"/>
            <w:tcBorders>
              <w:top w:val="single" w:sz="18" w:space="0" w:color="auto"/>
              <w:left w:val="nil"/>
              <w:bottom w:val="single" w:sz="18" w:space="0" w:color="auto"/>
              <w:right w:val="nil"/>
            </w:tcBorders>
            <w:shd w:val="clear" w:color="auto" w:fill="FFFFFF"/>
          </w:tcPr>
          <w:p w14:paraId="4167E780"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bCs/>
                <w:sz w:val="20"/>
                <w:szCs w:val="20"/>
                <w:lang w:eastAsia="en-GB"/>
              </w:rPr>
            </w:pPr>
            <w:r>
              <w:rPr>
                <w:rFonts w:ascii="Times New Roman" w:eastAsia="Times New Roman" w:hAnsi="Times New Roman" w:cs="Times New Roman"/>
                <w:bCs/>
                <w:sz w:val="20"/>
                <w:szCs w:val="20"/>
                <w:lang w:eastAsia="en-GB"/>
              </w:rPr>
              <w:t>Season</w:t>
            </w:r>
          </w:p>
        </w:tc>
        <w:tc>
          <w:tcPr>
            <w:tcW w:w="1735"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4A28E82D"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sz w:val="20"/>
                <w:szCs w:val="20"/>
                <w:lang w:eastAsia="en-GB"/>
              </w:rPr>
              <w:t>N of sticklebacks</w:t>
            </w:r>
          </w:p>
        </w:tc>
        <w:tc>
          <w:tcPr>
            <w:tcW w:w="1418"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1E5FD58D"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sz w:val="20"/>
                <w:szCs w:val="20"/>
                <w:lang w:eastAsia="en-GB"/>
              </w:rPr>
              <w:t>N of whitefish</w:t>
            </w:r>
          </w:p>
        </w:tc>
      </w:tr>
      <w:tr w:rsidR="00DB037B" w:rsidRPr="005A3010" w14:paraId="7EEBE24E" w14:textId="77777777" w:rsidTr="00526802">
        <w:tc>
          <w:tcPr>
            <w:tcW w:w="2268" w:type="dxa"/>
            <w:tcBorders>
              <w:top w:val="nil"/>
              <w:left w:val="nil"/>
              <w:bottom w:val="nil"/>
              <w:right w:val="nil"/>
            </w:tcBorders>
            <w:shd w:val="clear" w:color="auto" w:fill="FFFFFF"/>
            <w:tcMar>
              <w:top w:w="0" w:type="dxa"/>
              <w:left w:w="108" w:type="dxa"/>
              <w:bottom w:w="0" w:type="dxa"/>
              <w:right w:w="108" w:type="dxa"/>
            </w:tcMar>
            <w:hideMark/>
          </w:tcPr>
          <w:p w14:paraId="00604617"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May 2017</w:t>
            </w:r>
          </w:p>
        </w:tc>
        <w:tc>
          <w:tcPr>
            <w:tcW w:w="1735" w:type="dxa"/>
            <w:vMerge w:val="restart"/>
            <w:tcBorders>
              <w:top w:val="nil"/>
              <w:left w:val="nil"/>
              <w:right w:val="nil"/>
            </w:tcBorders>
            <w:shd w:val="clear" w:color="auto" w:fill="FFFFFF"/>
            <w:vAlign w:val="center"/>
          </w:tcPr>
          <w:p w14:paraId="086D9FC0"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Spring 2017</w:t>
            </w:r>
          </w:p>
        </w:tc>
        <w:tc>
          <w:tcPr>
            <w:tcW w:w="1735" w:type="dxa"/>
            <w:tcBorders>
              <w:top w:val="nil"/>
              <w:left w:val="nil"/>
              <w:bottom w:val="nil"/>
              <w:right w:val="nil"/>
            </w:tcBorders>
            <w:shd w:val="clear" w:color="auto" w:fill="FFFFFF"/>
            <w:tcMar>
              <w:top w:w="0" w:type="dxa"/>
              <w:left w:w="108" w:type="dxa"/>
              <w:bottom w:w="0" w:type="dxa"/>
              <w:right w:w="108" w:type="dxa"/>
            </w:tcMar>
            <w:hideMark/>
          </w:tcPr>
          <w:p w14:paraId="70962F7D"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1</w:t>
            </w:r>
          </w:p>
        </w:tc>
        <w:tc>
          <w:tcPr>
            <w:tcW w:w="1418" w:type="dxa"/>
            <w:tcBorders>
              <w:top w:val="nil"/>
              <w:left w:val="nil"/>
              <w:bottom w:val="nil"/>
              <w:right w:val="nil"/>
            </w:tcBorders>
            <w:shd w:val="clear" w:color="auto" w:fill="FFFFFF"/>
            <w:tcMar>
              <w:top w:w="0" w:type="dxa"/>
              <w:left w:w="108" w:type="dxa"/>
              <w:bottom w:w="0" w:type="dxa"/>
              <w:right w:w="108" w:type="dxa"/>
            </w:tcMar>
            <w:hideMark/>
          </w:tcPr>
          <w:p w14:paraId="4CA8B31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1743E199" w14:textId="77777777" w:rsidTr="00526802">
        <w:tc>
          <w:tcPr>
            <w:tcW w:w="2268" w:type="dxa"/>
            <w:tcBorders>
              <w:bottom w:val="single" w:sz="4" w:space="0" w:color="000000"/>
            </w:tcBorders>
            <w:shd w:val="clear" w:color="auto" w:fill="FFFFFF"/>
            <w:tcMar>
              <w:top w:w="0" w:type="dxa"/>
              <w:left w:w="108" w:type="dxa"/>
              <w:bottom w:w="0" w:type="dxa"/>
              <w:right w:w="108" w:type="dxa"/>
            </w:tcMar>
            <w:hideMark/>
          </w:tcPr>
          <w:p w14:paraId="3A55BFD3"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June 2017</w:t>
            </w:r>
          </w:p>
        </w:tc>
        <w:tc>
          <w:tcPr>
            <w:tcW w:w="1735" w:type="dxa"/>
            <w:vMerge/>
            <w:tcBorders>
              <w:bottom w:val="single" w:sz="4" w:space="0" w:color="000000"/>
            </w:tcBorders>
            <w:shd w:val="clear" w:color="auto" w:fill="FFFFFF"/>
            <w:vAlign w:val="center"/>
          </w:tcPr>
          <w:p w14:paraId="06ACD44D"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tcBorders>
              <w:bottom w:val="single" w:sz="4" w:space="0" w:color="000000"/>
            </w:tcBorders>
            <w:shd w:val="clear" w:color="auto" w:fill="FFFFFF"/>
            <w:tcMar>
              <w:top w:w="0" w:type="dxa"/>
              <w:left w:w="108" w:type="dxa"/>
              <w:bottom w:w="0" w:type="dxa"/>
              <w:right w:w="108" w:type="dxa"/>
            </w:tcMar>
            <w:hideMark/>
          </w:tcPr>
          <w:p w14:paraId="2F594EDD"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c>
          <w:tcPr>
            <w:tcW w:w="1418" w:type="dxa"/>
            <w:tcBorders>
              <w:bottom w:val="single" w:sz="4" w:space="0" w:color="000000"/>
            </w:tcBorders>
            <w:shd w:val="clear" w:color="auto" w:fill="FFFFFF"/>
            <w:tcMar>
              <w:top w:w="0" w:type="dxa"/>
              <w:left w:w="108" w:type="dxa"/>
              <w:bottom w:w="0" w:type="dxa"/>
              <w:right w:w="108" w:type="dxa"/>
            </w:tcMar>
            <w:hideMark/>
          </w:tcPr>
          <w:p w14:paraId="1033334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67EAF213" w14:textId="77777777" w:rsidTr="00526802">
        <w:tc>
          <w:tcPr>
            <w:tcW w:w="2268" w:type="dxa"/>
            <w:tcBorders>
              <w:top w:val="single" w:sz="4" w:space="0" w:color="000000"/>
            </w:tcBorders>
            <w:shd w:val="clear" w:color="auto" w:fill="FFFFFF"/>
            <w:tcMar>
              <w:top w:w="0" w:type="dxa"/>
              <w:left w:w="108" w:type="dxa"/>
              <w:bottom w:w="0" w:type="dxa"/>
              <w:right w:w="108" w:type="dxa"/>
            </w:tcMar>
            <w:hideMark/>
          </w:tcPr>
          <w:p w14:paraId="22326F25"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July 2017</w:t>
            </w:r>
          </w:p>
        </w:tc>
        <w:tc>
          <w:tcPr>
            <w:tcW w:w="1735" w:type="dxa"/>
            <w:vMerge w:val="restart"/>
            <w:tcBorders>
              <w:top w:val="single" w:sz="4" w:space="0" w:color="000000"/>
            </w:tcBorders>
            <w:shd w:val="clear" w:color="auto" w:fill="FFFFFF"/>
            <w:vAlign w:val="center"/>
          </w:tcPr>
          <w:p w14:paraId="03DE99A4"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Summer 2017</w:t>
            </w:r>
          </w:p>
        </w:tc>
        <w:tc>
          <w:tcPr>
            <w:tcW w:w="1735" w:type="dxa"/>
            <w:tcBorders>
              <w:top w:val="single" w:sz="4" w:space="0" w:color="000000"/>
            </w:tcBorders>
            <w:shd w:val="clear" w:color="auto" w:fill="FFFFFF"/>
            <w:tcMar>
              <w:top w:w="0" w:type="dxa"/>
              <w:left w:w="108" w:type="dxa"/>
              <w:bottom w:w="0" w:type="dxa"/>
              <w:right w:w="108" w:type="dxa"/>
            </w:tcMar>
            <w:hideMark/>
          </w:tcPr>
          <w:p w14:paraId="0DB8C8B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c>
          <w:tcPr>
            <w:tcW w:w="1418" w:type="dxa"/>
            <w:tcBorders>
              <w:top w:val="single" w:sz="4" w:space="0" w:color="000000"/>
            </w:tcBorders>
            <w:shd w:val="clear" w:color="auto" w:fill="FFFFFF"/>
            <w:tcMar>
              <w:top w:w="0" w:type="dxa"/>
              <w:left w:w="108" w:type="dxa"/>
              <w:bottom w:w="0" w:type="dxa"/>
              <w:right w:w="108" w:type="dxa"/>
            </w:tcMar>
            <w:hideMark/>
          </w:tcPr>
          <w:p w14:paraId="04F93821"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r>
      <w:tr w:rsidR="00DB037B" w:rsidRPr="005A3010" w14:paraId="25364678" w14:textId="77777777" w:rsidTr="00526802">
        <w:tc>
          <w:tcPr>
            <w:tcW w:w="2268" w:type="dxa"/>
            <w:tcBorders>
              <w:bottom w:val="single" w:sz="4" w:space="0" w:color="000000"/>
            </w:tcBorders>
            <w:shd w:val="clear" w:color="auto" w:fill="FFFFFF"/>
            <w:tcMar>
              <w:top w:w="0" w:type="dxa"/>
              <w:left w:w="108" w:type="dxa"/>
              <w:bottom w:w="0" w:type="dxa"/>
              <w:right w:w="108" w:type="dxa"/>
            </w:tcMar>
            <w:hideMark/>
          </w:tcPr>
          <w:p w14:paraId="3B55A38F"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August 2017</w:t>
            </w:r>
          </w:p>
        </w:tc>
        <w:tc>
          <w:tcPr>
            <w:tcW w:w="1735" w:type="dxa"/>
            <w:vMerge/>
            <w:tcBorders>
              <w:bottom w:val="single" w:sz="4" w:space="0" w:color="000000"/>
            </w:tcBorders>
            <w:shd w:val="clear" w:color="auto" w:fill="FFFFFF"/>
            <w:vAlign w:val="center"/>
          </w:tcPr>
          <w:p w14:paraId="5F708AED"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tcBorders>
              <w:bottom w:val="single" w:sz="4" w:space="0" w:color="000000"/>
            </w:tcBorders>
            <w:shd w:val="clear" w:color="auto" w:fill="FFFFFF"/>
            <w:tcMar>
              <w:top w:w="0" w:type="dxa"/>
              <w:left w:w="108" w:type="dxa"/>
              <w:bottom w:w="0" w:type="dxa"/>
              <w:right w:w="108" w:type="dxa"/>
            </w:tcMar>
            <w:hideMark/>
          </w:tcPr>
          <w:p w14:paraId="7B8E881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c>
          <w:tcPr>
            <w:tcW w:w="1418" w:type="dxa"/>
            <w:tcBorders>
              <w:bottom w:val="single" w:sz="4" w:space="0" w:color="000000"/>
            </w:tcBorders>
            <w:shd w:val="clear" w:color="auto" w:fill="FFFFFF"/>
            <w:tcMar>
              <w:top w:w="0" w:type="dxa"/>
              <w:left w:w="108" w:type="dxa"/>
              <w:bottom w:w="0" w:type="dxa"/>
              <w:right w:w="108" w:type="dxa"/>
            </w:tcMar>
            <w:hideMark/>
          </w:tcPr>
          <w:p w14:paraId="26083DC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1C2E9F9F" w14:textId="77777777" w:rsidTr="00526802">
        <w:tc>
          <w:tcPr>
            <w:tcW w:w="2268" w:type="dxa"/>
            <w:tcBorders>
              <w:top w:val="single" w:sz="4" w:space="0" w:color="000000"/>
            </w:tcBorders>
            <w:shd w:val="clear" w:color="auto" w:fill="FFFFFF"/>
            <w:tcMar>
              <w:top w:w="0" w:type="dxa"/>
              <w:left w:w="108" w:type="dxa"/>
              <w:bottom w:w="0" w:type="dxa"/>
              <w:right w:w="108" w:type="dxa"/>
            </w:tcMar>
            <w:hideMark/>
          </w:tcPr>
          <w:p w14:paraId="2E3A4143"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September 2017</w:t>
            </w:r>
          </w:p>
        </w:tc>
        <w:tc>
          <w:tcPr>
            <w:tcW w:w="1735" w:type="dxa"/>
            <w:vMerge w:val="restart"/>
            <w:tcBorders>
              <w:top w:val="single" w:sz="4" w:space="0" w:color="000000"/>
            </w:tcBorders>
            <w:shd w:val="clear" w:color="auto" w:fill="FFFFFF"/>
            <w:vAlign w:val="center"/>
          </w:tcPr>
          <w:p w14:paraId="0BE66EC0"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Autumn 2017</w:t>
            </w:r>
          </w:p>
        </w:tc>
        <w:tc>
          <w:tcPr>
            <w:tcW w:w="1735" w:type="dxa"/>
            <w:tcBorders>
              <w:top w:val="single" w:sz="4" w:space="0" w:color="000000"/>
            </w:tcBorders>
            <w:shd w:val="clear" w:color="auto" w:fill="FFFFFF"/>
            <w:tcMar>
              <w:top w:w="0" w:type="dxa"/>
              <w:left w:w="108" w:type="dxa"/>
              <w:bottom w:w="0" w:type="dxa"/>
              <w:right w:w="108" w:type="dxa"/>
            </w:tcMar>
            <w:hideMark/>
          </w:tcPr>
          <w:p w14:paraId="22337333"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c>
          <w:tcPr>
            <w:tcW w:w="1418" w:type="dxa"/>
            <w:tcBorders>
              <w:top w:val="single" w:sz="4" w:space="0" w:color="000000"/>
            </w:tcBorders>
            <w:shd w:val="clear" w:color="auto" w:fill="FFFFFF"/>
            <w:tcMar>
              <w:top w:w="0" w:type="dxa"/>
              <w:left w:w="108" w:type="dxa"/>
              <w:bottom w:w="0" w:type="dxa"/>
              <w:right w:w="108" w:type="dxa"/>
            </w:tcMar>
            <w:hideMark/>
          </w:tcPr>
          <w:p w14:paraId="2AD72EE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78BA0016" w14:textId="77777777" w:rsidTr="00526802">
        <w:tc>
          <w:tcPr>
            <w:tcW w:w="2268" w:type="dxa"/>
            <w:shd w:val="clear" w:color="auto" w:fill="FFFFFF"/>
            <w:tcMar>
              <w:top w:w="0" w:type="dxa"/>
              <w:left w:w="108" w:type="dxa"/>
              <w:bottom w:w="0" w:type="dxa"/>
              <w:right w:w="108" w:type="dxa"/>
            </w:tcMar>
            <w:hideMark/>
          </w:tcPr>
          <w:p w14:paraId="43AE527B"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October 2017</w:t>
            </w:r>
          </w:p>
        </w:tc>
        <w:tc>
          <w:tcPr>
            <w:tcW w:w="1735" w:type="dxa"/>
            <w:vMerge/>
            <w:shd w:val="clear" w:color="auto" w:fill="FFFFFF"/>
            <w:vAlign w:val="center"/>
          </w:tcPr>
          <w:p w14:paraId="119F099C"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shd w:val="clear" w:color="auto" w:fill="FFFFFF"/>
            <w:tcMar>
              <w:top w:w="0" w:type="dxa"/>
              <w:left w:w="108" w:type="dxa"/>
              <w:bottom w:w="0" w:type="dxa"/>
              <w:right w:w="108" w:type="dxa"/>
            </w:tcMar>
            <w:hideMark/>
          </w:tcPr>
          <w:p w14:paraId="1D405FB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c>
          <w:tcPr>
            <w:tcW w:w="1418" w:type="dxa"/>
            <w:shd w:val="clear" w:color="auto" w:fill="FFFFFF"/>
            <w:tcMar>
              <w:top w:w="0" w:type="dxa"/>
              <w:left w:w="108" w:type="dxa"/>
              <w:bottom w:w="0" w:type="dxa"/>
              <w:right w:w="108" w:type="dxa"/>
            </w:tcMar>
            <w:hideMark/>
          </w:tcPr>
          <w:p w14:paraId="49A5CD18"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12236880" w14:textId="77777777" w:rsidTr="00526802">
        <w:tc>
          <w:tcPr>
            <w:tcW w:w="2268" w:type="dxa"/>
            <w:tcBorders>
              <w:bottom w:val="single" w:sz="4" w:space="0" w:color="000000"/>
            </w:tcBorders>
            <w:shd w:val="clear" w:color="auto" w:fill="FFFFFF"/>
            <w:tcMar>
              <w:top w:w="0" w:type="dxa"/>
              <w:left w:w="108" w:type="dxa"/>
              <w:bottom w:w="0" w:type="dxa"/>
              <w:right w:w="108" w:type="dxa"/>
            </w:tcMar>
            <w:hideMark/>
          </w:tcPr>
          <w:p w14:paraId="12A23B30"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November 2017</w:t>
            </w:r>
          </w:p>
        </w:tc>
        <w:tc>
          <w:tcPr>
            <w:tcW w:w="1735" w:type="dxa"/>
            <w:vMerge/>
            <w:tcBorders>
              <w:bottom w:val="single" w:sz="4" w:space="0" w:color="000000"/>
            </w:tcBorders>
            <w:shd w:val="clear" w:color="auto" w:fill="FFFFFF"/>
            <w:vAlign w:val="center"/>
          </w:tcPr>
          <w:p w14:paraId="74C56931"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tcBorders>
              <w:bottom w:val="single" w:sz="4" w:space="0" w:color="000000"/>
            </w:tcBorders>
            <w:shd w:val="clear" w:color="auto" w:fill="FFFFFF"/>
            <w:tcMar>
              <w:top w:w="0" w:type="dxa"/>
              <w:left w:w="108" w:type="dxa"/>
              <w:bottom w:w="0" w:type="dxa"/>
              <w:right w:w="108" w:type="dxa"/>
            </w:tcMar>
            <w:hideMark/>
          </w:tcPr>
          <w:p w14:paraId="546164F3"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c>
          <w:tcPr>
            <w:tcW w:w="1418" w:type="dxa"/>
            <w:tcBorders>
              <w:bottom w:val="single" w:sz="4" w:space="0" w:color="000000"/>
            </w:tcBorders>
            <w:shd w:val="clear" w:color="auto" w:fill="FFFFFF"/>
            <w:tcMar>
              <w:top w:w="0" w:type="dxa"/>
              <w:left w:w="108" w:type="dxa"/>
              <w:bottom w:w="0" w:type="dxa"/>
              <w:right w:w="108" w:type="dxa"/>
            </w:tcMar>
            <w:hideMark/>
          </w:tcPr>
          <w:p w14:paraId="376AAAB3"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r>
      <w:tr w:rsidR="00DB037B" w:rsidRPr="005A3010" w14:paraId="5C84697B" w14:textId="77777777" w:rsidTr="00526802">
        <w:tc>
          <w:tcPr>
            <w:tcW w:w="2268" w:type="dxa"/>
            <w:tcBorders>
              <w:top w:val="single" w:sz="4" w:space="0" w:color="000000"/>
            </w:tcBorders>
            <w:shd w:val="clear" w:color="auto" w:fill="FFFFFF"/>
            <w:tcMar>
              <w:top w:w="0" w:type="dxa"/>
              <w:left w:w="108" w:type="dxa"/>
              <w:bottom w:w="0" w:type="dxa"/>
              <w:right w:w="108" w:type="dxa"/>
            </w:tcMar>
            <w:hideMark/>
          </w:tcPr>
          <w:p w14:paraId="736CB74F"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December 2017</w:t>
            </w:r>
          </w:p>
        </w:tc>
        <w:tc>
          <w:tcPr>
            <w:tcW w:w="1735" w:type="dxa"/>
            <w:vMerge w:val="restart"/>
            <w:tcBorders>
              <w:top w:val="single" w:sz="4" w:space="0" w:color="000000"/>
            </w:tcBorders>
            <w:shd w:val="clear" w:color="auto" w:fill="FFFFFF"/>
            <w:vAlign w:val="center"/>
          </w:tcPr>
          <w:p w14:paraId="2CC15679"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Winter 2017/2018</w:t>
            </w:r>
          </w:p>
        </w:tc>
        <w:tc>
          <w:tcPr>
            <w:tcW w:w="1735" w:type="dxa"/>
            <w:tcBorders>
              <w:top w:val="single" w:sz="4" w:space="0" w:color="000000"/>
            </w:tcBorders>
            <w:shd w:val="clear" w:color="auto" w:fill="FFFFFF"/>
            <w:tcMar>
              <w:top w:w="0" w:type="dxa"/>
              <w:left w:w="108" w:type="dxa"/>
              <w:bottom w:w="0" w:type="dxa"/>
              <w:right w:w="108" w:type="dxa"/>
            </w:tcMar>
            <w:hideMark/>
          </w:tcPr>
          <w:p w14:paraId="101F34B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c>
          <w:tcPr>
            <w:tcW w:w="1418" w:type="dxa"/>
            <w:tcBorders>
              <w:top w:val="single" w:sz="4" w:space="0" w:color="000000"/>
            </w:tcBorders>
            <w:shd w:val="clear" w:color="auto" w:fill="FFFFFF"/>
            <w:tcMar>
              <w:top w:w="0" w:type="dxa"/>
              <w:left w:w="108" w:type="dxa"/>
              <w:bottom w:w="0" w:type="dxa"/>
              <w:right w:w="108" w:type="dxa"/>
            </w:tcMar>
            <w:hideMark/>
          </w:tcPr>
          <w:p w14:paraId="1835A19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712BF05E" w14:textId="77777777" w:rsidTr="00526802">
        <w:tc>
          <w:tcPr>
            <w:tcW w:w="2268" w:type="dxa"/>
            <w:shd w:val="clear" w:color="auto" w:fill="FFFFFF"/>
            <w:tcMar>
              <w:top w:w="0" w:type="dxa"/>
              <w:left w:w="108" w:type="dxa"/>
              <w:bottom w:w="0" w:type="dxa"/>
              <w:right w:w="108" w:type="dxa"/>
            </w:tcMar>
            <w:hideMark/>
          </w:tcPr>
          <w:p w14:paraId="5ECF6ECB"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January 2018</w:t>
            </w:r>
          </w:p>
        </w:tc>
        <w:tc>
          <w:tcPr>
            <w:tcW w:w="1735" w:type="dxa"/>
            <w:vMerge/>
            <w:shd w:val="clear" w:color="auto" w:fill="FFFFFF"/>
            <w:vAlign w:val="center"/>
          </w:tcPr>
          <w:p w14:paraId="56DA5D27"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shd w:val="clear" w:color="auto" w:fill="FFFFFF"/>
            <w:tcMar>
              <w:top w:w="0" w:type="dxa"/>
              <w:left w:w="108" w:type="dxa"/>
              <w:bottom w:w="0" w:type="dxa"/>
              <w:right w:w="108" w:type="dxa"/>
            </w:tcMar>
            <w:hideMark/>
          </w:tcPr>
          <w:p w14:paraId="1234813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1</w:t>
            </w:r>
          </w:p>
        </w:tc>
        <w:tc>
          <w:tcPr>
            <w:tcW w:w="1418" w:type="dxa"/>
            <w:shd w:val="clear" w:color="auto" w:fill="FFFFFF"/>
            <w:tcMar>
              <w:top w:w="0" w:type="dxa"/>
              <w:left w:w="108" w:type="dxa"/>
              <w:bottom w:w="0" w:type="dxa"/>
              <w:right w:w="108" w:type="dxa"/>
            </w:tcMar>
            <w:hideMark/>
          </w:tcPr>
          <w:p w14:paraId="034E62A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27CD2170" w14:textId="77777777" w:rsidTr="00526802">
        <w:tc>
          <w:tcPr>
            <w:tcW w:w="2268" w:type="dxa"/>
            <w:tcBorders>
              <w:bottom w:val="single" w:sz="4" w:space="0" w:color="000000"/>
            </w:tcBorders>
            <w:shd w:val="clear" w:color="auto" w:fill="FFFFFF"/>
            <w:tcMar>
              <w:top w:w="0" w:type="dxa"/>
              <w:left w:w="108" w:type="dxa"/>
              <w:bottom w:w="0" w:type="dxa"/>
              <w:right w:w="108" w:type="dxa"/>
            </w:tcMar>
            <w:hideMark/>
          </w:tcPr>
          <w:p w14:paraId="3DB13379"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February 2018</w:t>
            </w:r>
          </w:p>
        </w:tc>
        <w:tc>
          <w:tcPr>
            <w:tcW w:w="1735" w:type="dxa"/>
            <w:vMerge/>
            <w:tcBorders>
              <w:bottom w:val="single" w:sz="4" w:space="0" w:color="000000"/>
            </w:tcBorders>
            <w:shd w:val="clear" w:color="auto" w:fill="FFFFFF"/>
            <w:vAlign w:val="center"/>
          </w:tcPr>
          <w:p w14:paraId="521073F6"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p>
        </w:tc>
        <w:tc>
          <w:tcPr>
            <w:tcW w:w="1735" w:type="dxa"/>
            <w:tcBorders>
              <w:bottom w:val="single" w:sz="4" w:space="0" w:color="000000"/>
            </w:tcBorders>
            <w:shd w:val="clear" w:color="auto" w:fill="FFFFFF"/>
            <w:tcMar>
              <w:top w:w="0" w:type="dxa"/>
              <w:left w:w="108" w:type="dxa"/>
              <w:bottom w:w="0" w:type="dxa"/>
              <w:right w:w="108" w:type="dxa"/>
            </w:tcMar>
            <w:hideMark/>
          </w:tcPr>
          <w:p w14:paraId="5C3D7763"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w:t>
            </w:r>
          </w:p>
        </w:tc>
        <w:tc>
          <w:tcPr>
            <w:tcW w:w="1418" w:type="dxa"/>
            <w:tcBorders>
              <w:bottom w:val="single" w:sz="4" w:space="0" w:color="000000"/>
            </w:tcBorders>
            <w:shd w:val="clear" w:color="auto" w:fill="FFFFFF"/>
            <w:tcMar>
              <w:top w:w="0" w:type="dxa"/>
              <w:left w:w="108" w:type="dxa"/>
              <w:bottom w:w="0" w:type="dxa"/>
              <w:right w:w="108" w:type="dxa"/>
            </w:tcMar>
            <w:hideMark/>
          </w:tcPr>
          <w:p w14:paraId="3D19F4B2"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4</w:t>
            </w:r>
          </w:p>
        </w:tc>
      </w:tr>
      <w:tr w:rsidR="00DB037B" w:rsidRPr="005A3010" w14:paraId="4DDB6AE7" w14:textId="77777777" w:rsidTr="00526802">
        <w:tc>
          <w:tcPr>
            <w:tcW w:w="2268" w:type="dxa"/>
            <w:tcBorders>
              <w:top w:val="single" w:sz="4" w:space="0" w:color="000000"/>
              <w:left w:val="nil"/>
              <w:bottom w:val="single" w:sz="18" w:space="0" w:color="auto"/>
              <w:right w:val="nil"/>
            </w:tcBorders>
            <w:shd w:val="clear" w:color="auto" w:fill="FFFFFF"/>
            <w:tcMar>
              <w:top w:w="0" w:type="dxa"/>
              <w:left w:w="108" w:type="dxa"/>
              <w:bottom w:w="0" w:type="dxa"/>
              <w:right w:w="108" w:type="dxa"/>
            </w:tcMar>
            <w:hideMark/>
          </w:tcPr>
          <w:p w14:paraId="03889830"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lastRenderedPageBreak/>
              <w:t>May 2018</w:t>
            </w:r>
          </w:p>
        </w:tc>
        <w:tc>
          <w:tcPr>
            <w:tcW w:w="1735" w:type="dxa"/>
            <w:tcBorders>
              <w:top w:val="single" w:sz="4" w:space="0" w:color="000000"/>
              <w:left w:val="nil"/>
              <w:bottom w:val="single" w:sz="18" w:space="0" w:color="auto"/>
              <w:right w:val="nil"/>
            </w:tcBorders>
            <w:shd w:val="clear" w:color="auto" w:fill="FFFFFF"/>
            <w:vAlign w:val="center"/>
          </w:tcPr>
          <w:p w14:paraId="2A431C64" w14:textId="77777777" w:rsidR="00DB037B" w:rsidRPr="005A3010" w:rsidRDefault="00DB037B" w:rsidP="00526802">
            <w:pPr>
              <w:spacing w:before="100" w:beforeAutospacing="1" w:after="100" w:afterAutospacing="1" w:line="240" w:lineRule="auto"/>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Spring 2018</w:t>
            </w:r>
          </w:p>
        </w:tc>
        <w:tc>
          <w:tcPr>
            <w:tcW w:w="1735" w:type="dxa"/>
            <w:tcBorders>
              <w:top w:val="single" w:sz="4" w:space="0" w:color="000000"/>
              <w:left w:val="nil"/>
              <w:bottom w:val="single" w:sz="18" w:space="0" w:color="auto"/>
              <w:right w:val="nil"/>
            </w:tcBorders>
            <w:shd w:val="clear" w:color="auto" w:fill="FFFFFF"/>
            <w:tcMar>
              <w:top w:w="0" w:type="dxa"/>
              <w:left w:w="108" w:type="dxa"/>
              <w:bottom w:w="0" w:type="dxa"/>
              <w:right w:w="108" w:type="dxa"/>
            </w:tcMar>
            <w:hideMark/>
          </w:tcPr>
          <w:p w14:paraId="6BA4EF95"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w:t>
            </w:r>
          </w:p>
        </w:tc>
        <w:tc>
          <w:tcPr>
            <w:tcW w:w="1418" w:type="dxa"/>
            <w:tcBorders>
              <w:top w:val="single" w:sz="4" w:space="0" w:color="000000"/>
              <w:left w:val="nil"/>
              <w:bottom w:val="single" w:sz="18" w:space="0" w:color="auto"/>
              <w:right w:val="nil"/>
            </w:tcBorders>
            <w:shd w:val="clear" w:color="auto" w:fill="FFFFFF"/>
            <w:tcMar>
              <w:top w:w="0" w:type="dxa"/>
              <w:left w:w="108" w:type="dxa"/>
              <w:bottom w:w="0" w:type="dxa"/>
              <w:right w:w="108" w:type="dxa"/>
            </w:tcMar>
            <w:hideMark/>
          </w:tcPr>
          <w:p w14:paraId="31881D5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3</w:t>
            </w:r>
          </w:p>
        </w:tc>
      </w:tr>
    </w:tbl>
    <w:p w14:paraId="75A0EBE4" w14:textId="77777777" w:rsidR="00DB037B" w:rsidRPr="00E4602A" w:rsidRDefault="00DB037B" w:rsidP="00DB037B">
      <w:pPr>
        <w:shd w:val="clear" w:color="auto" w:fill="FFFFFF"/>
        <w:spacing w:before="100" w:beforeAutospacing="1" w:after="100" w:afterAutospacing="1"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S3.</w:t>
      </w:r>
      <w:r w:rsidRPr="005A3010">
        <w:rPr>
          <w:rFonts w:ascii="Times New Roman" w:hAnsi="Times New Roman" w:cs="Times New Roman"/>
          <w:sz w:val="20"/>
          <w:szCs w:val="20"/>
        </w:rPr>
        <w:t> Differences between whitefish and stickleback diets in each season</w:t>
      </w:r>
      <w:r>
        <w:rPr>
          <w:rFonts w:ascii="Times New Roman" w:hAnsi="Times New Roman" w:cs="Times New Roman"/>
          <w:sz w:val="20"/>
          <w:szCs w:val="20"/>
        </w:rPr>
        <w:t>. May and June refer to spring, July and August to summer, September, October and November to autumn and December, January and February to winter. T</w:t>
      </w:r>
      <w:r w:rsidRPr="005A3010">
        <w:rPr>
          <w:rFonts w:ascii="Times New Roman" w:hAnsi="Times New Roman" w:cs="Times New Roman"/>
          <w:sz w:val="20"/>
          <w:szCs w:val="20"/>
        </w:rPr>
        <w:t xml:space="preserve">he number of consumed prey species </w:t>
      </w:r>
      <w:r>
        <w:rPr>
          <w:rFonts w:ascii="Times New Roman" w:hAnsi="Times New Roman" w:cs="Times New Roman"/>
          <w:sz w:val="20"/>
          <w:szCs w:val="20"/>
        </w:rPr>
        <w:t xml:space="preserve">by both fish species is </w:t>
      </w:r>
      <w:r w:rsidRPr="005A3010">
        <w:rPr>
          <w:rFonts w:ascii="Times New Roman" w:hAnsi="Times New Roman" w:cs="Times New Roman"/>
          <w:sz w:val="20"/>
          <w:szCs w:val="20"/>
        </w:rPr>
        <w:t xml:space="preserve">compared by the analysis of similarities (ANOSIM; one-way, 999 permutations). </w:t>
      </w:r>
      <w:r w:rsidRPr="005A3010">
        <w:rPr>
          <w:rFonts w:ascii="Times New Roman" w:eastAsia="Times New Roman" w:hAnsi="Times New Roman" w:cs="Times New Roman"/>
          <w:sz w:val="20"/>
          <w:szCs w:val="20"/>
          <w:lang w:eastAsia="en-GB"/>
        </w:rPr>
        <w:t>* = statistically significant after sequential Bonferroni correction</w:t>
      </w:r>
      <w:r>
        <w:rPr>
          <w:rFonts w:ascii="Times New Roman" w:eastAsia="Times New Roman" w:hAnsi="Times New Roman" w:cs="Times New Roman"/>
          <w:sz w:val="20"/>
          <w:szCs w:val="20"/>
          <w:lang w:eastAsia="en-GB"/>
        </w:rPr>
        <w:t>.</w:t>
      </w:r>
    </w:p>
    <w:tbl>
      <w:tblPr>
        <w:tblW w:w="6487" w:type="dxa"/>
        <w:jc w:val="center"/>
        <w:shd w:val="clear" w:color="auto" w:fill="FFFFFF"/>
        <w:tblCellMar>
          <w:left w:w="0" w:type="dxa"/>
          <w:right w:w="0" w:type="dxa"/>
        </w:tblCellMar>
        <w:tblLook w:val="04A0" w:firstRow="1" w:lastRow="0" w:firstColumn="1" w:lastColumn="0" w:noHBand="0" w:noVBand="1"/>
      </w:tblPr>
      <w:tblGrid>
        <w:gridCol w:w="3794"/>
        <w:gridCol w:w="1276"/>
        <w:gridCol w:w="1417"/>
      </w:tblGrid>
      <w:tr w:rsidR="00DB037B" w:rsidRPr="005A3010" w14:paraId="5A880AB5" w14:textId="77777777" w:rsidTr="00526802">
        <w:trPr>
          <w:jc w:val="center"/>
        </w:trPr>
        <w:tc>
          <w:tcPr>
            <w:tcW w:w="3794"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39869113"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Groups</w:t>
            </w:r>
          </w:p>
        </w:tc>
        <w:tc>
          <w:tcPr>
            <w:tcW w:w="1276"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7A785A7E"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R-value</w:t>
            </w:r>
          </w:p>
        </w:tc>
        <w:tc>
          <w:tcPr>
            <w:tcW w:w="1417"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hideMark/>
          </w:tcPr>
          <w:p w14:paraId="763496BF"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P-value</w:t>
            </w:r>
          </w:p>
        </w:tc>
      </w:tr>
      <w:tr w:rsidR="00DB037B" w:rsidRPr="005A3010" w14:paraId="70B48730" w14:textId="77777777" w:rsidTr="00526802">
        <w:trPr>
          <w:jc w:val="center"/>
        </w:trPr>
        <w:tc>
          <w:tcPr>
            <w:tcW w:w="3794" w:type="dxa"/>
            <w:tcBorders>
              <w:top w:val="nil"/>
              <w:left w:val="nil"/>
              <w:bottom w:val="nil"/>
              <w:right w:val="nil"/>
            </w:tcBorders>
            <w:shd w:val="clear" w:color="auto" w:fill="FFFFFF"/>
            <w:tcMar>
              <w:top w:w="0" w:type="dxa"/>
              <w:left w:w="108" w:type="dxa"/>
              <w:bottom w:w="0" w:type="dxa"/>
              <w:right w:w="108" w:type="dxa"/>
            </w:tcMar>
            <w:hideMark/>
          </w:tcPr>
          <w:p w14:paraId="300F9C32"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Stickleback vs. whitefish: spring 2017</w:t>
            </w:r>
          </w:p>
        </w:tc>
        <w:tc>
          <w:tcPr>
            <w:tcW w:w="1276" w:type="dxa"/>
            <w:tcBorders>
              <w:top w:val="nil"/>
              <w:left w:val="nil"/>
              <w:bottom w:val="nil"/>
              <w:right w:val="nil"/>
            </w:tcBorders>
            <w:shd w:val="clear" w:color="auto" w:fill="FFFFFF"/>
            <w:tcMar>
              <w:top w:w="0" w:type="dxa"/>
              <w:left w:w="108" w:type="dxa"/>
              <w:bottom w:w="0" w:type="dxa"/>
              <w:right w:w="108" w:type="dxa"/>
            </w:tcMar>
            <w:hideMark/>
          </w:tcPr>
          <w:p w14:paraId="61E7E6DB"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1</w:t>
            </w:r>
          </w:p>
        </w:tc>
        <w:tc>
          <w:tcPr>
            <w:tcW w:w="1417" w:type="dxa"/>
            <w:tcBorders>
              <w:top w:val="nil"/>
              <w:left w:val="nil"/>
              <w:bottom w:val="nil"/>
              <w:right w:val="nil"/>
            </w:tcBorders>
            <w:shd w:val="clear" w:color="auto" w:fill="FFFFFF"/>
            <w:tcMar>
              <w:top w:w="0" w:type="dxa"/>
              <w:left w:w="108" w:type="dxa"/>
              <w:bottom w:w="0" w:type="dxa"/>
              <w:right w:w="108" w:type="dxa"/>
            </w:tcMar>
            <w:hideMark/>
          </w:tcPr>
          <w:p w14:paraId="18903E58"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0.2</w:t>
            </w:r>
          </w:p>
        </w:tc>
      </w:tr>
      <w:tr w:rsidR="00DB037B" w:rsidRPr="005A3010" w14:paraId="06FFAA4E" w14:textId="77777777" w:rsidTr="00526802">
        <w:trPr>
          <w:jc w:val="center"/>
        </w:trPr>
        <w:tc>
          <w:tcPr>
            <w:tcW w:w="3794" w:type="dxa"/>
            <w:shd w:val="clear" w:color="auto" w:fill="FFFFFF"/>
            <w:tcMar>
              <w:top w:w="0" w:type="dxa"/>
              <w:left w:w="108" w:type="dxa"/>
              <w:bottom w:w="0" w:type="dxa"/>
              <w:right w:w="108" w:type="dxa"/>
            </w:tcMar>
            <w:hideMark/>
          </w:tcPr>
          <w:p w14:paraId="58B338BE"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Stickleback vs. whitefish: summer 2017</w:t>
            </w:r>
          </w:p>
        </w:tc>
        <w:tc>
          <w:tcPr>
            <w:tcW w:w="1276" w:type="dxa"/>
            <w:shd w:val="clear" w:color="auto" w:fill="FFFFFF"/>
            <w:tcMar>
              <w:top w:w="0" w:type="dxa"/>
              <w:left w:w="108" w:type="dxa"/>
              <w:bottom w:w="0" w:type="dxa"/>
              <w:right w:w="108" w:type="dxa"/>
            </w:tcMar>
            <w:hideMark/>
          </w:tcPr>
          <w:p w14:paraId="6E94B80C"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0.537</w:t>
            </w:r>
          </w:p>
        </w:tc>
        <w:tc>
          <w:tcPr>
            <w:tcW w:w="1417" w:type="dxa"/>
            <w:shd w:val="clear" w:color="auto" w:fill="FFFFFF"/>
            <w:tcMar>
              <w:top w:w="0" w:type="dxa"/>
              <w:left w:w="108" w:type="dxa"/>
              <w:bottom w:w="0" w:type="dxa"/>
              <w:right w:w="108" w:type="dxa"/>
            </w:tcMar>
            <w:hideMark/>
          </w:tcPr>
          <w:p w14:paraId="5A659B32"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b/>
                <w:bCs/>
                <w:sz w:val="20"/>
                <w:szCs w:val="20"/>
                <w:lang w:eastAsia="en-GB"/>
              </w:rPr>
              <w:t>0.001*</w:t>
            </w:r>
          </w:p>
        </w:tc>
      </w:tr>
      <w:tr w:rsidR="00DB037B" w:rsidRPr="005A3010" w14:paraId="4F8211C0" w14:textId="77777777" w:rsidTr="00526802">
        <w:trPr>
          <w:jc w:val="center"/>
        </w:trPr>
        <w:tc>
          <w:tcPr>
            <w:tcW w:w="3794" w:type="dxa"/>
            <w:shd w:val="clear" w:color="auto" w:fill="FFFFFF"/>
            <w:tcMar>
              <w:top w:w="0" w:type="dxa"/>
              <w:left w:w="108" w:type="dxa"/>
              <w:bottom w:w="0" w:type="dxa"/>
              <w:right w:w="108" w:type="dxa"/>
            </w:tcMar>
            <w:hideMark/>
          </w:tcPr>
          <w:p w14:paraId="19351D59"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Stickleback vs. whitefish: autumn 2017</w:t>
            </w:r>
          </w:p>
        </w:tc>
        <w:tc>
          <w:tcPr>
            <w:tcW w:w="1276" w:type="dxa"/>
            <w:shd w:val="clear" w:color="auto" w:fill="FFFFFF"/>
            <w:tcMar>
              <w:top w:w="0" w:type="dxa"/>
              <w:left w:w="108" w:type="dxa"/>
              <w:bottom w:w="0" w:type="dxa"/>
              <w:right w:w="108" w:type="dxa"/>
            </w:tcMar>
            <w:hideMark/>
          </w:tcPr>
          <w:p w14:paraId="25B39CDA"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0.118</w:t>
            </w:r>
          </w:p>
        </w:tc>
        <w:tc>
          <w:tcPr>
            <w:tcW w:w="1417" w:type="dxa"/>
            <w:shd w:val="clear" w:color="auto" w:fill="FFFFFF"/>
            <w:tcMar>
              <w:top w:w="0" w:type="dxa"/>
              <w:left w:w="108" w:type="dxa"/>
              <w:bottom w:w="0" w:type="dxa"/>
              <w:right w:w="108" w:type="dxa"/>
            </w:tcMar>
            <w:hideMark/>
          </w:tcPr>
          <w:p w14:paraId="76950F8A"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0.028</w:t>
            </w:r>
          </w:p>
        </w:tc>
      </w:tr>
      <w:tr w:rsidR="00DB037B" w:rsidRPr="005A3010" w14:paraId="6B58735C" w14:textId="77777777" w:rsidTr="00526802">
        <w:trPr>
          <w:jc w:val="center"/>
        </w:trPr>
        <w:tc>
          <w:tcPr>
            <w:tcW w:w="3794" w:type="dxa"/>
            <w:tcBorders>
              <w:top w:val="nil"/>
              <w:left w:val="nil"/>
              <w:bottom w:val="single" w:sz="18" w:space="0" w:color="auto"/>
              <w:right w:val="nil"/>
            </w:tcBorders>
            <w:shd w:val="clear" w:color="auto" w:fill="FFFFFF"/>
            <w:tcMar>
              <w:top w:w="0" w:type="dxa"/>
              <w:left w:w="108" w:type="dxa"/>
              <w:bottom w:w="0" w:type="dxa"/>
              <w:right w:w="108" w:type="dxa"/>
            </w:tcMar>
            <w:hideMark/>
          </w:tcPr>
          <w:p w14:paraId="4BEFCCE3"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Stickleback vs. whitefish: winter 2017</w:t>
            </w:r>
          </w:p>
        </w:tc>
        <w:tc>
          <w:tcPr>
            <w:tcW w:w="1276" w:type="dxa"/>
            <w:tcBorders>
              <w:top w:val="nil"/>
              <w:left w:val="nil"/>
              <w:bottom w:val="single" w:sz="18" w:space="0" w:color="auto"/>
              <w:right w:val="nil"/>
            </w:tcBorders>
            <w:shd w:val="clear" w:color="auto" w:fill="FFFFFF"/>
            <w:tcMar>
              <w:top w:w="0" w:type="dxa"/>
              <w:left w:w="108" w:type="dxa"/>
              <w:bottom w:w="0" w:type="dxa"/>
              <w:right w:w="108" w:type="dxa"/>
            </w:tcMar>
            <w:hideMark/>
          </w:tcPr>
          <w:p w14:paraId="49940E02"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0"/>
                <w:szCs w:val="20"/>
                <w:lang w:eastAsia="en-GB"/>
              </w:rPr>
              <w:t>0.545</w:t>
            </w:r>
          </w:p>
        </w:tc>
        <w:tc>
          <w:tcPr>
            <w:tcW w:w="1417" w:type="dxa"/>
            <w:tcBorders>
              <w:top w:val="nil"/>
              <w:left w:val="nil"/>
              <w:bottom w:val="single" w:sz="18" w:space="0" w:color="auto"/>
              <w:right w:val="nil"/>
            </w:tcBorders>
            <w:shd w:val="clear" w:color="auto" w:fill="FFFFFF"/>
            <w:tcMar>
              <w:top w:w="0" w:type="dxa"/>
              <w:left w:w="108" w:type="dxa"/>
              <w:bottom w:w="0" w:type="dxa"/>
              <w:right w:w="108" w:type="dxa"/>
            </w:tcMar>
            <w:hideMark/>
          </w:tcPr>
          <w:p w14:paraId="4FEA51FF" w14:textId="77777777" w:rsidR="00DB037B" w:rsidRPr="005A3010" w:rsidRDefault="00DB037B" w:rsidP="00526802">
            <w:pPr>
              <w:spacing w:before="100" w:beforeAutospacing="1" w:after="100" w:afterAutospacing="1" w:line="240" w:lineRule="auto"/>
              <w:jc w:val="both"/>
              <w:rPr>
                <w:rFonts w:ascii="Times New Roman" w:eastAsia="Times New Roman" w:hAnsi="Times New Roman" w:cs="Times New Roman"/>
                <w:sz w:val="27"/>
                <w:szCs w:val="27"/>
                <w:lang w:eastAsia="en-GB"/>
              </w:rPr>
            </w:pPr>
            <w:r w:rsidRPr="005A3010">
              <w:rPr>
                <w:rFonts w:ascii="Times New Roman" w:eastAsia="Times New Roman" w:hAnsi="Times New Roman" w:cs="Times New Roman"/>
                <w:b/>
                <w:bCs/>
                <w:sz w:val="20"/>
                <w:szCs w:val="20"/>
                <w:lang w:eastAsia="en-GB"/>
              </w:rPr>
              <w:t>0.001*</w:t>
            </w:r>
          </w:p>
        </w:tc>
      </w:tr>
    </w:tbl>
    <w:p w14:paraId="3B4E7474" w14:textId="77777777" w:rsidR="00DB037B" w:rsidRPr="005A3010" w:rsidRDefault="00DB037B" w:rsidP="00DB037B">
      <w:pPr>
        <w:shd w:val="clear" w:color="auto" w:fill="FFFFFF"/>
        <w:spacing w:after="240"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b/>
          <w:bCs/>
          <w:sz w:val="27"/>
          <w:szCs w:val="27"/>
          <w:lang w:eastAsia="en-GB"/>
        </w:rPr>
        <w:t> </w:t>
      </w:r>
    </w:p>
    <w:p w14:paraId="4BD64C7F" w14:textId="77777777" w:rsidR="00DB037B" w:rsidRPr="005A3010" w:rsidRDefault="00DB037B" w:rsidP="00DB037B">
      <w:pPr>
        <w:spacing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S4.</w:t>
      </w:r>
      <w:r w:rsidRPr="005A3010">
        <w:rPr>
          <w:rFonts w:ascii="Times New Roman" w:hAnsi="Times New Roman" w:cs="Times New Roman"/>
          <w:sz w:val="20"/>
          <w:szCs w:val="20"/>
        </w:rPr>
        <w:t> The contribution of individual prey species to the differences between stickleback and whitefish diets (similarity percentages procedure; one-way, 70% cut-off). The average dissimilarity between the two fish species was 46.97%. Av. Ab. = average abundance, Av. Diss. = average dissimilarity, Diss</w:t>
      </w:r>
      <w:proofErr w:type="gramStart"/>
      <w:r w:rsidRPr="005A3010">
        <w:rPr>
          <w:rFonts w:ascii="Times New Roman" w:hAnsi="Times New Roman" w:cs="Times New Roman"/>
          <w:sz w:val="20"/>
          <w:szCs w:val="20"/>
        </w:rPr>
        <w:t>./</w:t>
      </w:r>
      <w:proofErr w:type="gramEnd"/>
      <w:r w:rsidRPr="005A3010">
        <w:rPr>
          <w:rFonts w:ascii="Times New Roman" w:hAnsi="Times New Roman" w:cs="Times New Roman"/>
          <w:sz w:val="20"/>
          <w:szCs w:val="20"/>
        </w:rPr>
        <w:t>SD = dissimilarity / standard deviation. </w:t>
      </w:r>
    </w:p>
    <w:tbl>
      <w:tblPr>
        <w:tblW w:w="0" w:type="auto"/>
        <w:tblInd w:w="108" w:type="dxa"/>
        <w:shd w:val="clear" w:color="auto" w:fill="FFFFFF"/>
        <w:tblLayout w:type="fixed"/>
        <w:tblCellMar>
          <w:left w:w="0" w:type="dxa"/>
          <w:right w:w="0" w:type="dxa"/>
        </w:tblCellMar>
        <w:tblLook w:val="04A0" w:firstRow="1" w:lastRow="0" w:firstColumn="1" w:lastColumn="0" w:noHBand="0" w:noVBand="1"/>
      </w:tblPr>
      <w:tblGrid>
        <w:gridCol w:w="2019"/>
        <w:gridCol w:w="1134"/>
        <w:gridCol w:w="1275"/>
        <w:gridCol w:w="993"/>
        <w:gridCol w:w="992"/>
        <w:gridCol w:w="1276"/>
        <w:gridCol w:w="1229"/>
      </w:tblGrid>
      <w:tr w:rsidR="00DB037B" w:rsidRPr="005A3010" w14:paraId="4E28C8C0" w14:textId="77777777" w:rsidTr="00526802">
        <w:tc>
          <w:tcPr>
            <w:tcW w:w="2019"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7741937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Prey species</w:t>
            </w:r>
          </w:p>
        </w:tc>
        <w:tc>
          <w:tcPr>
            <w:tcW w:w="1134"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29C3AC61"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Av. ab. stickleback</w:t>
            </w:r>
          </w:p>
        </w:tc>
        <w:tc>
          <w:tcPr>
            <w:tcW w:w="1275"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52B8BED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Av. ab. whitefish</w:t>
            </w:r>
          </w:p>
        </w:tc>
        <w:tc>
          <w:tcPr>
            <w:tcW w:w="993"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147ECB8D"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Av. Diss.</w:t>
            </w:r>
          </w:p>
        </w:tc>
        <w:tc>
          <w:tcPr>
            <w:tcW w:w="992"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5F539A97"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Diss./SD</w:t>
            </w:r>
          </w:p>
        </w:tc>
        <w:tc>
          <w:tcPr>
            <w:tcW w:w="1276"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255E7FC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Contribution [%]</w:t>
            </w:r>
          </w:p>
        </w:tc>
        <w:tc>
          <w:tcPr>
            <w:tcW w:w="1229" w:type="dxa"/>
            <w:tcBorders>
              <w:top w:val="single" w:sz="18" w:space="0" w:color="auto"/>
              <w:left w:val="nil"/>
              <w:bottom w:val="single" w:sz="18" w:space="0" w:color="auto"/>
              <w:right w:val="nil"/>
            </w:tcBorders>
            <w:shd w:val="clear" w:color="auto" w:fill="FFFFFF"/>
            <w:tcMar>
              <w:top w:w="0" w:type="dxa"/>
              <w:left w:w="108" w:type="dxa"/>
              <w:bottom w:w="0" w:type="dxa"/>
              <w:right w:w="108" w:type="dxa"/>
            </w:tcMar>
            <w:vAlign w:val="center"/>
            <w:hideMark/>
          </w:tcPr>
          <w:p w14:paraId="3559B95C"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bCs/>
                <w:color w:val="000000"/>
                <w:sz w:val="20"/>
                <w:szCs w:val="20"/>
                <w:lang w:eastAsia="en-GB"/>
              </w:rPr>
              <w:t>Cumulative [%]</w:t>
            </w:r>
          </w:p>
        </w:tc>
      </w:tr>
      <w:tr w:rsidR="00DB037B" w:rsidRPr="005A3010" w14:paraId="13A6E84E" w14:textId="77777777" w:rsidTr="00526802">
        <w:tc>
          <w:tcPr>
            <w:tcW w:w="2019" w:type="dxa"/>
            <w:tcBorders>
              <w:top w:val="nil"/>
              <w:left w:val="nil"/>
              <w:bottom w:val="nil"/>
              <w:right w:val="nil"/>
            </w:tcBorders>
            <w:shd w:val="clear" w:color="auto" w:fill="FFFFFF"/>
            <w:tcMar>
              <w:top w:w="0" w:type="dxa"/>
              <w:left w:w="108" w:type="dxa"/>
              <w:bottom w:w="0" w:type="dxa"/>
              <w:right w:w="108" w:type="dxa"/>
            </w:tcMar>
            <w:vAlign w:val="center"/>
            <w:hideMark/>
          </w:tcPr>
          <w:p w14:paraId="0DAA4EC9"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Cyclopoid</w:t>
            </w:r>
            <w:r>
              <w:rPr>
                <w:rFonts w:ascii="Times New Roman" w:eastAsia="Times New Roman" w:hAnsi="Times New Roman" w:cs="Times New Roman"/>
                <w:color w:val="000000"/>
                <w:sz w:val="20"/>
                <w:szCs w:val="20"/>
                <w:lang w:eastAsia="en-GB"/>
              </w:rPr>
              <w:t xml:space="preserve"> copepods</w:t>
            </w:r>
          </w:p>
        </w:tc>
        <w:tc>
          <w:tcPr>
            <w:tcW w:w="1134" w:type="dxa"/>
            <w:tcBorders>
              <w:top w:val="nil"/>
              <w:left w:val="nil"/>
              <w:bottom w:val="nil"/>
              <w:right w:val="nil"/>
            </w:tcBorders>
            <w:shd w:val="clear" w:color="auto" w:fill="FFFFFF"/>
            <w:tcMar>
              <w:top w:w="0" w:type="dxa"/>
              <w:left w:w="108" w:type="dxa"/>
              <w:bottom w:w="0" w:type="dxa"/>
              <w:right w:w="108" w:type="dxa"/>
            </w:tcMar>
            <w:vAlign w:val="center"/>
            <w:hideMark/>
          </w:tcPr>
          <w:p w14:paraId="599D311C"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4.64</w:t>
            </w:r>
          </w:p>
        </w:tc>
        <w:tc>
          <w:tcPr>
            <w:tcW w:w="1275" w:type="dxa"/>
            <w:tcBorders>
              <w:top w:val="nil"/>
              <w:left w:val="nil"/>
              <w:bottom w:val="nil"/>
              <w:right w:val="nil"/>
            </w:tcBorders>
            <w:shd w:val="clear" w:color="auto" w:fill="FFFFFF"/>
            <w:tcMar>
              <w:top w:w="0" w:type="dxa"/>
              <w:left w:w="108" w:type="dxa"/>
              <w:bottom w:w="0" w:type="dxa"/>
              <w:right w:w="108" w:type="dxa"/>
            </w:tcMar>
            <w:vAlign w:val="center"/>
            <w:hideMark/>
          </w:tcPr>
          <w:p w14:paraId="7E71F2EF"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3.56</w:t>
            </w:r>
          </w:p>
        </w:tc>
        <w:tc>
          <w:tcPr>
            <w:tcW w:w="993" w:type="dxa"/>
            <w:tcBorders>
              <w:top w:val="nil"/>
              <w:left w:val="nil"/>
              <w:bottom w:val="nil"/>
              <w:right w:val="nil"/>
            </w:tcBorders>
            <w:shd w:val="clear" w:color="auto" w:fill="FFFFFF"/>
            <w:tcMar>
              <w:top w:w="0" w:type="dxa"/>
              <w:left w:w="108" w:type="dxa"/>
              <w:bottom w:w="0" w:type="dxa"/>
              <w:right w:w="108" w:type="dxa"/>
            </w:tcMar>
            <w:vAlign w:val="center"/>
            <w:hideMark/>
          </w:tcPr>
          <w:p w14:paraId="7481AD03"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9.78</w:t>
            </w:r>
          </w:p>
        </w:tc>
        <w:tc>
          <w:tcPr>
            <w:tcW w:w="992" w:type="dxa"/>
            <w:tcBorders>
              <w:top w:val="nil"/>
              <w:left w:val="nil"/>
              <w:bottom w:val="nil"/>
              <w:right w:val="nil"/>
            </w:tcBorders>
            <w:shd w:val="clear" w:color="auto" w:fill="FFFFFF"/>
            <w:tcMar>
              <w:top w:w="0" w:type="dxa"/>
              <w:left w:w="108" w:type="dxa"/>
              <w:bottom w:w="0" w:type="dxa"/>
              <w:right w:w="108" w:type="dxa"/>
            </w:tcMar>
            <w:vAlign w:val="center"/>
            <w:hideMark/>
          </w:tcPr>
          <w:p w14:paraId="2DD74566"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1.08</w:t>
            </w:r>
          </w:p>
        </w:tc>
        <w:tc>
          <w:tcPr>
            <w:tcW w:w="1276" w:type="dxa"/>
            <w:tcBorders>
              <w:top w:val="nil"/>
              <w:left w:val="nil"/>
              <w:bottom w:val="nil"/>
              <w:right w:val="nil"/>
            </w:tcBorders>
            <w:shd w:val="clear" w:color="auto" w:fill="FFFFFF"/>
            <w:tcMar>
              <w:top w:w="0" w:type="dxa"/>
              <w:left w:w="108" w:type="dxa"/>
              <w:bottom w:w="0" w:type="dxa"/>
              <w:right w:w="108" w:type="dxa"/>
            </w:tcMar>
            <w:vAlign w:val="center"/>
            <w:hideMark/>
          </w:tcPr>
          <w:p w14:paraId="368E36E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20.81</w:t>
            </w:r>
          </w:p>
        </w:tc>
        <w:tc>
          <w:tcPr>
            <w:tcW w:w="1229" w:type="dxa"/>
            <w:tcBorders>
              <w:top w:val="nil"/>
              <w:left w:val="nil"/>
              <w:bottom w:val="nil"/>
              <w:right w:val="nil"/>
            </w:tcBorders>
            <w:shd w:val="clear" w:color="auto" w:fill="FFFFFF"/>
            <w:tcMar>
              <w:top w:w="0" w:type="dxa"/>
              <w:left w:w="108" w:type="dxa"/>
              <w:bottom w:w="0" w:type="dxa"/>
              <w:right w:w="108" w:type="dxa"/>
            </w:tcMar>
            <w:vAlign w:val="center"/>
            <w:hideMark/>
          </w:tcPr>
          <w:p w14:paraId="08DCA4B2"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20.81</w:t>
            </w:r>
          </w:p>
        </w:tc>
      </w:tr>
      <w:tr w:rsidR="00DB037B" w:rsidRPr="005A3010" w14:paraId="5B36DB02" w14:textId="77777777" w:rsidTr="00526802">
        <w:tc>
          <w:tcPr>
            <w:tcW w:w="2019" w:type="dxa"/>
            <w:shd w:val="clear" w:color="auto" w:fill="FFFFFF"/>
            <w:tcMar>
              <w:top w:w="0" w:type="dxa"/>
              <w:left w:w="108" w:type="dxa"/>
              <w:bottom w:w="0" w:type="dxa"/>
              <w:right w:w="108" w:type="dxa"/>
            </w:tcMar>
            <w:vAlign w:val="center"/>
            <w:hideMark/>
          </w:tcPr>
          <w:p w14:paraId="052AAF30"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i/>
                <w:iCs/>
                <w:color w:val="000000"/>
                <w:sz w:val="20"/>
                <w:szCs w:val="20"/>
                <w:lang w:eastAsia="en-GB"/>
              </w:rPr>
              <w:t>Daphnia longispina</w:t>
            </w:r>
          </w:p>
        </w:tc>
        <w:tc>
          <w:tcPr>
            <w:tcW w:w="1134" w:type="dxa"/>
            <w:shd w:val="clear" w:color="auto" w:fill="FFFFFF"/>
            <w:tcMar>
              <w:top w:w="0" w:type="dxa"/>
              <w:left w:w="108" w:type="dxa"/>
              <w:bottom w:w="0" w:type="dxa"/>
              <w:right w:w="108" w:type="dxa"/>
            </w:tcMar>
            <w:vAlign w:val="center"/>
            <w:hideMark/>
          </w:tcPr>
          <w:p w14:paraId="518F766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3.63</w:t>
            </w:r>
          </w:p>
        </w:tc>
        <w:tc>
          <w:tcPr>
            <w:tcW w:w="1275" w:type="dxa"/>
            <w:shd w:val="clear" w:color="auto" w:fill="FFFFFF"/>
            <w:tcMar>
              <w:top w:w="0" w:type="dxa"/>
              <w:left w:w="108" w:type="dxa"/>
              <w:bottom w:w="0" w:type="dxa"/>
              <w:right w:w="108" w:type="dxa"/>
            </w:tcMar>
            <w:vAlign w:val="center"/>
            <w:hideMark/>
          </w:tcPr>
          <w:p w14:paraId="07BEA045"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5.79</w:t>
            </w:r>
          </w:p>
        </w:tc>
        <w:tc>
          <w:tcPr>
            <w:tcW w:w="993" w:type="dxa"/>
            <w:shd w:val="clear" w:color="auto" w:fill="FFFFFF"/>
            <w:tcMar>
              <w:top w:w="0" w:type="dxa"/>
              <w:left w:w="108" w:type="dxa"/>
              <w:bottom w:w="0" w:type="dxa"/>
              <w:right w:w="108" w:type="dxa"/>
            </w:tcMar>
            <w:vAlign w:val="center"/>
            <w:hideMark/>
          </w:tcPr>
          <w:p w14:paraId="37172FC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8.8</w:t>
            </w:r>
            <w:r>
              <w:rPr>
                <w:rFonts w:ascii="Times New Roman" w:eastAsia="Times New Roman" w:hAnsi="Times New Roman" w:cs="Times New Roman"/>
                <w:color w:val="000000"/>
                <w:sz w:val="20"/>
                <w:szCs w:val="20"/>
                <w:lang w:eastAsia="en-GB"/>
              </w:rPr>
              <w:t>0</w:t>
            </w:r>
          </w:p>
        </w:tc>
        <w:tc>
          <w:tcPr>
            <w:tcW w:w="992" w:type="dxa"/>
            <w:shd w:val="clear" w:color="auto" w:fill="FFFFFF"/>
            <w:tcMar>
              <w:top w:w="0" w:type="dxa"/>
              <w:left w:w="108" w:type="dxa"/>
              <w:bottom w:w="0" w:type="dxa"/>
              <w:right w:w="108" w:type="dxa"/>
            </w:tcMar>
            <w:vAlign w:val="center"/>
            <w:hideMark/>
          </w:tcPr>
          <w:p w14:paraId="0F911F1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1.05</w:t>
            </w:r>
          </w:p>
        </w:tc>
        <w:tc>
          <w:tcPr>
            <w:tcW w:w="1276" w:type="dxa"/>
            <w:shd w:val="clear" w:color="auto" w:fill="FFFFFF"/>
            <w:tcMar>
              <w:top w:w="0" w:type="dxa"/>
              <w:left w:w="108" w:type="dxa"/>
              <w:bottom w:w="0" w:type="dxa"/>
              <w:right w:w="108" w:type="dxa"/>
            </w:tcMar>
            <w:vAlign w:val="center"/>
            <w:hideMark/>
          </w:tcPr>
          <w:p w14:paraId="4D63875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18.73</w:t>
            </w:r>
          </w:p>
        </w:tc>
        <w:tc>
          <w:tcPr>
            <w:tcW w:w="1229" w:type="dxa"/>
            <w:shd w:val="clear" w:color="auto" w:fill="FFFFFF"/>
            <w:tcMar>
              <w:top w:w="0" w:type="dxa"/>
              <w:left w:w="108" w:type="dxa"/>
              <w:bottom w:w="0" w:type="dxa"/>
              <w:right w:w="108" w:type="dxa"/>
            </w:tcMar>
            <w:vAlign w:val="center"/>
            <w:hideMark/>
          </w:tcPr>
          <w:p w14:paraId="7E4C9681"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39.54</w:t>
            </w:r>
          </w:p>
        </w:tc>
      </w:tr>
      <w:tr w:rsidR="00DB037B" w:rsidRPr="005A3010" w14:paraId="1D7CAA0B" w14:textId="77777777" w:rsidTr="00526802">
        <w:tc>
          <w:tcPr>
            <w:tcW w:w="2019" w:type="dxa"/>
            <w:shd w:val="clear" w:color="auto" w:fill="FFFFFF"/>
            <w:tcMar>
              <w:top w:w="0" w:type="dxa"/>
              <w:left w:w="108" w:type="dxa"/>
              <w:bottom w:w="0" w:type="dxa"/>
              <w:right w:w="108" w:type="dxa"/>
            </w:tcMar>
            <w:vAlign w:val="center"/>
            <w:hideMark/>
          </w:tcPr>
          <w:p w14:paraId="627CB736"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i/>
                <w:iCs/>
                <w:color w:val="000000"/>
                <w:sz w:val="20"/>
                <w:szCs w:val="20"/>
                <w:lang w:eastAsia="en-GB"/>
              </w:rPr>
              <w:t>Leptodora kindtii</w:t>
            </w:r>
          </w:p>
        </w:tc>
        <w:tc>
          <w:tcPr>
            <w:tcW w:w="1134" w:type="dxa"/>
            <w:shd w:val="clear" w:color="auto" w:fill="FFFFFF"/>
            <w:tcMar>
              <w:top w:w="0" w:type="dxa"/>
              <w:left w:w="108" w:type="dxa"/>
              <w:bottom w:w="0" w:type="dxa"/>
              <w:right w:w="108" w:type="dxa"/>
            </w:tcMar>
            <w:vAlign w:val="center"/>
            <w:hideMark/>
          </w:tcPr>
          <w:p w14:paraId="658D8A80"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0.75</w:t>
            </w:r>
          </w:p>
        </w:tc>
        <w:tc>
          <w:tcPr>
            <w:tcW w:w="1275" w:type="dxa"/>
            <w:shd w:val="clear" w:color="auto" w:fill="FFFFFF"/>
            <w:tcMar>
              <w:top w:w="0" w:type="dxa"/>
              <w:left w:w="108" w:type="dxa"/>
              <w:bottom w:w="0" w:type="dxa"/>
              <w:right w:w="108" w:type="dxa"/>
            </w:tcMar>
            <w:vAlign w:val="center"/>
            <w:hideMark/>
          </w:tcPr>
          <w:p w14:paraId="02074252"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1.95</w:t>
            </w:r>
          </w:p>
        </w:tc>
        <w:tc>
          <w:tcPr>
            <w:tcW w:w="993" w:type="dxa"/>
            <w:shd w:val="clear" w:color="auto" w:fill="FFFFFF"/>
            <w:tcMar>
              <w:top w:w="0" w:type="dxa"/>
              <w:left w:w="108" w:type="dxa"/>
              <w:bottom w:w="0" w:type="dxa"/>
              <w:right w:w="108" w:type="dxa"/>
            </w:tcMar>
            <w:vAlign w:val="center"/>
            <w:hideMark/>
          </w:tcPr>
          <w:p w14:paraId="6B87F3E4"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5.63</w:t>
            </w:r>
          </w:p>
        </w:tc>
        <w:tc>
          <w:tcPr>
            <w:tcW w:w="992" w:type="dxa"/>
            <w:shd w:val="clear" w:color="auto" w:fill="FFFFFF"/>
            <w:tcMar>
              <w:top w:w="0" w:type="dxa"/>
              <w:left w:w="108" w:type="dxa"/>
              <w:bottom w:w="0" w:type="dxa"/>
              <w:right w:w="108" w:type="dxa"/>
            </w:tcMar>
            <w:vAlign w:val="center"/>
            <w:hideMark/>
          </w:tcPr>
          <w:p w14:paraId="59A46332"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0.9</w:t>
            </w:r>
            <w:r>
              <w:rPr>
                <w:rFonts w:ascii="Times New Roman" w:eastAsia="Times New Roman" w:hAnsi="Times New Roman" w:cs="Times New Roman"/>
                <w:color w:val="000000"/>
                <w:sz w:val="20"/>
                <w:szCs w:val="20"/>
                <w:lang w:eastAsia="en-GB"/>
              </w:rPr>
              <w:t>0</w:t>
            </w:r>
          </w:p>
        </w:tc>
        <w:tc>
          <w:tcPr>
            <w:tcW w:w="1276" w:type="dxa"/>
            <w:shd w:val="clear" w:color="auto" w:fill="FFFFFF"/>
            <w:tcMar>
              <w:top w:w="0" w:type="dxa"/>
              <w:left w:w="108" w:type="dxa"/>
              <w:bottom w:w="0" w:type="dxa"/>
              <w:right w:w="108" w:type="dxa"/>
            </w:tcMar>
            <w:vAlign w:val="center"/>
            <w:hideMark/>
          </w:tcPr>
          <w:p w14:paraId="127E5F31"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11.99</w:t>
            </w:r>
          </w:p>
        </w:tc>
        <w:tc>
          <w:tcPr>
            <w:tcW w:w="1229" w:type="dxa"/>
            <w:shd w:val="clear" w:color="auto" w:fill="FFFFFF"/>
            <w:tcMar>
              <w:top w:w="0" w:type="dxa"/>
              <w:left w:w="108" w:type="dxa"/>
              <w:bottom w:w="0" w:type="dxa"/>
              <w:right w:w="108" w:type="dxa"/>
            </w:tcMar>
            <w:vAlign w:val="center"/>
            <w:hideMark/>
          </w:tcPr>
          <w:p w14:paraId="15168F1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51.53</w:t>
            </w:r>
          </w:p>
        </w:tc>
      </w:tr>
      <w:tr w:rsidR="00DB037B" w:rsidRPr="005A3010" w14:paraId="0A5ABE94" w14:textId="77777777" w:rsidTr="00526802">
        <w:tc>
          <w:tcPr>
            <w:tcW w:w="2019" w:type="dxa"/>
            <w:shd w:val="clear" w:color="auto" w:fill="FFFFFF"/>
            <w:tcMar>
              <w:top w:w="0" w:type="dxa"/>
              <w:left w:w="108" w:type="dxa"/>
              <w:bottom w:w="0" w:type="dxa"/>
              <w:right w:w="108" w:type="dxa"/>
            </w:tcMar>
            <w:vAlign w:val="center"/>
            <w:hideMark/>
          </w:tcPr>
          <w:p w14:paraId="52943A6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i/>
                <w:iCs/>
                <w:color w:val="000000"/>
                <w:sz w:val="20"/>
                <w:szCs w:val="20"/>
                <w:lang w:eastAsia="en-GB"/>
              </w:rPr>
              <w:t>Eudiaptomus gracilis</w:t>
            </w:r>
          </w:p>
        </w:tc>
        <w:tc>
          <w:tcPr>
            <w:tcW w:w="1134" w:type="dxa"/>
            <w:shd w:val="clear" w:color="auto" w:fill="FFFFFF"/>
            <w:tcMar>
              <w:top w:w="0" w:type="dxa"/>
              <w:left w:w="108" w:type="dxa"/>
              <w:bottom w:w="0" w:type="dxa"/>
              <w:right w:w="108" w:type="dxa"/>
            </w:tcMar>
            <w:vAlign w:val="center"/>
            <w:hideMark/>
          </w:tcPr>
          <w:p w14:paraId="1B91ED38"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2.04</w:t>
            </w:r>
          </w:p>
        </w:tc>
        <w:tc>
          <w:tcPr>
            <w:tcW w:w="1275" w:type="dxa"/>
            <w:shd w:val="clear" w:color="auto" w:fill="FFFFFF"/>
            <w:tcMar>
              <w:top w:w="0" w:type="dxa"/>
              <w:left w:w="108" w:type="dxa"/>
              <w:bottom w:w="0" w:type="dxa"/>
              <w:right w:w="108" w:type="dxa"/>
            </w:tcMar>
            <w:vAlign w:val="center"/>
            <w:hideMark/>
          </w:tcPr>
          <w:p w14:paraId="484648B9"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1.36</w:t>
            </w:r>
          </w:p>
        </w:tc>
        <w:tc>
          <w:tcPr>
            <w:tcW w:w="993" w:type="dxa"/>
            <w:shd w:val="clear" w:color="auto" w:fill="FFFFFF"/>
            <w:tcMar>
              <w:top w:w="0" w:type="dxa"/>
              <w:left w:w="108" w:type="dxa"/>
              <w:bottom w:w="0" w:type="dxa"/>
              <w:right w:w="108" w:type="dxa"/>
            </w:tcMar>
            <w:vAlign w:val="center"/>
            <w:hideMark/>
          </w:tcPr>
          <w:p w14:paraId="4B60B0B5"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5.42</w:t>
            </w:r>
          </w:p>
        </w:tc>
        <w:tc>
          <w:tcPr>
            <w:tcW w:w="992" w:type="dxa"/>
            <w:shd w:val="clear" w:color="auto" w:fill="FFFFFF"/>
            <w:tcMar>
              <w:top w:w="0" w:type="dxa"/>
              <w:left w:w="108" w:type="dxa"/>
              <w:bottom w:w="0" w:type="dxa"/>
              <w:right w:w="108" w:type="dxa"/>
            </w:tcMar>
            <w:vAlign w:val="center"/>
            <w:hideMark/>
          </w:tcPr>
          <w:p w14:paraId="5767DEE1"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0.95</w:t>
            </w:r>
          </w:p>
        </w:tc>
        <w:tc>
          <w:tcPr>
            <w:tcW w:w="1276" w:type="dxa"/>
            <w:shd w:val="clear" w:color="auto" w:fill="FFFFFF"/>
            <w:tcMar>
              <w:top w:w="0" w:type="dxa"/>
              <w:left w:w="108" w:type="dxa"/>
              <w:bottom w:w="0" w:type="dxa"/>
              <w:right w:w="108" w:type="dxa"/>
            </w:tcMar>
            <w:vAlign w:val="center"/>
            <w:hideMark/>
          </w:tcPr>
          <w:p w14:paraId="46DE3062"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11.54</w:t>
            </w:r>
          </w:p>
        </w:tc>
        <w:tc>
          <w:tcPr>
            <w:tcW w:w="1229" w:type="dxa"/>
            <w:shd w:val="clear" w:color="auto" w:fill="FFFFFF"/>
            <w:tcMar>
              <w:top w:w="0" w:type="dxa"/>
              <w:left w:w="108" w:type="dxa"/>
              <w:bottom w:w="0" w:type="dxa"/>
              <w:right w:w="108" w:type="dxa"/>
            </w:tcMar>
            <w:vAlign w:val="center"/>
            <w:hideMark/>
          </w:tcPr>
          <w:p w14:paraId="54F306D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63.07</w:t>
            </w:r>
          </w:p>
        </w:tc>
      </w:tr>
      <w:tr w:rsidR="00DB037B" w:rsidRPr="005A3010" w14:paraId="752831F2" w14:textId="77777777" w:rsidTr="00526802">
        <w:tc>
          <w:tcPr>
            <w:tcW w:w="2019"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564DDE06"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i/>
                <w:iCs/>
                <w:color w:val="000000"/>
                <w:sz w:val="20"/>
                <w:szCs w:val="20"/>
                <w:lang w:eastAsia="en-GB"/>
              </w:rPr>
              <w:t>Bosmina </w:t>
            </w:r>
            <w:r w:rsidRPr="005A3010">
              <w:rPr>
                <w:rFonts w:ascii="Times New Roman" w:eastAsia="Times New Roman" w:hAnsi="Times New Roman" w:cs="Times New Roman"/>
                <w:color w:val="000000"/>
                <w:sz w:val="20"/>
                <w:szCs w:val="20"/>
                <w:lang w:eastAsia="en-GB"/>
              </w:rPr>
              <w:t>spp.</w:t>
            </w:r>
          </w:p>
        </w:tc>
        <w:tc>
          <w:tcPr>
            <w:tcW w:w="1134"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044B771B"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3.43</w:t>
            </w:r>
          </w:p>
        </w:tc>
        <w:tc>
          <w:tcPr>
            <w:tcW w:w="1275"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5E250200"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1.76</w:t>
            </w:r>
          </w:p>
        </w:tc>
        <w:tc>
          <w:tcPr>
            <w:tcW w:w="993"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4CCAA6DF"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5.23</w:t>
            </w:r>
          </w:p>
        </w:tc>
        <w:tc>
          <w:tcPr>
            <w:tcW w:w="992"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15708FEE"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1.25</w:t>
            </w:r>
          </w:p>
        </w:tc>
        <w:tc>
          <w:tcPr>
            <w:tcW w:w="1276"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1A4E6BEA"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11.14</w:t>
            </w:r>
          </w:p>
        </w:tc>
        <w:tc>
          <w:tcPr>
            <w:tcW w:w="1229" w:type="dxa"/>
            <w:tcBorders>
              <w:top w:val="nil"/>
              <w:left w:val="nil"/>
              <w:bottom w:val="single" w:sz="18" w:space="0" w:color="auto"/>
              <w:right w:val="nil"/>
            </w:tcBorders>
            <w:shd w:val="clear" w:color="auto" w:fill="FFFFFF"/>
            <w:tcMar>
              <w:top w:w="0" w:type="dxa"/>
              <w:left w:w="108" w:type="dxa"/>
              <w:bottom w:w="0" w:type="dxa"/>
              <w:right w:w="108" w:type="dxa"/>
            </w:tcMar>
            <w:vAlign w:val="center"/>
            <w:hideMark/>
          </w:tcPr>
          <w:p w14:paraId="4D8EAA4D" w14:textId="77777777" w:rsidR="00DB037B" w:rsidRPr="005A3010" w:rsidRDefault="00DB037B" w:rsidP="00526802">
            <w:pPr>
              <w:spacing w:before="100" w:beforeAutospacing="1" w:after="100" w:afterAutospacing="1" w:line="240" w:lineRule="auto"/>
              <w:jc w:val="center"/>
              <w:rPr>
                <w:rFonts w:ascii="Times New Roman" w:eastAsia="Times New Roman" w:hAnsi="Times New Roman" w:cs="Times New Roman"/>
                <w:sz w:val="27"/>
                <w:szCs w:val="27"/>
                <w:lang w:eastAsia="en-GB"/>
              </w:rPr>
            </w:pPr>
            <w:r w:rsidRPr="005A3010">
              <w:rPr>
                <w:rFonts w:ascii="Times New Roman" w:eastAsia="Times New Roman" w:hAnsi="Times New Roman" w:cs="Times New Roman"/>
                <w:color w:val="000000"/>
                <w:sz w:val="20"/>
                <w:szCs w:val="20"/>
                <w:lang w:eastAsia="en-GB"/>
              </w:rPr>
              <w:t>74.21</w:t>
            </w:r>
          </w:p>
        </w:tc>
      </w:tr>
    </w:tbl>
    <w:p w14:paraId="22111949" w14:textId="77777777" w:rsidR="00DB037B" w:rsidRDefault="00DB037B" w:rsidP="00DB037B">
      <w:pPr>
        <w:shd w:val="clear" w:color="auto" w:fill="FFFFFF"/>
        <w:spacing w:after="240" w:line="240" w:lineRule="auto"/>
        <w:rPr>
          <w:rFonts w:ascii="Times New Roman" w:eastAsia="Times New Roman" w:hAnsi="Times New Roman" w:cs="Times New Roman"/>
          <w:sz w:val="27"/>
          <w:szCs w:val="27"/>
          <w:lang w:eastAsia="en-GB"/>
        </w:rPr>
      </w:pPr>
      <w:r w:rsidRPr="005A3010">
        <w:rPr>
          <w:rFonts w:ascii="Times New Roman" w:eastAsia="Times New Roman" w:hAnsi="Times New Roman" w:cs="Times New Roman"/>
          <w:sz w:val="27"/>
          <w:szCs w:val="27"/>
          <w:lang w:eastAsia="en-GB"/>
        </w:rPr>
        <w:t> </w:t>
      </w:r>
    </w:p>
    <w:p w14:paraId="0503CF7A" w14:textId="77777777" w:rsidR="00DB037B" w:rsidRDefault="00DB037B" w:rsidP="00DB037B">
      <w:pPr>
        <w:spacing w:after="0"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S5.</w:t>
      </w:r>
      <w:r>
        <w:rPr>
          <w:rFonts w:ascii="Times New Roman" w:hAnsi="Times New Roman" w:cs="Times New Roman"/>
          <w:sz w:val="20"/>
          <w:szCs w:val="20"/>
        </w:rPr>
        <w:t xml:space="preserve"> Results of beta regression relating relative zooplankton consumption to relative zooplankton density, fish species, and the interaction between relative density and fish species (see Fig. 5).</w:t>
      </w:r>
      <w:r w:rsidRPr="005A3010">
        <w:rPr>
          <w:rFonts w:ascii="Times New Roman" w:hAnsi="Times New Roman" w:cs="Times New Roman"/>
          <w:sz w:val="20"/>
          <w:szCs w:val="20"/>
        </w:rPr>
        <w:t xml:space="preserve"> The </w:t>
      </w:r>
      <w:r>
        <w:rPr>
          <w:rFonts w:ascii="Times New Roman" w:hAnsi="Times New Roman" w:cs="Times New Roman"/>
          <w:sz w:val="20"/>
          <w:szCs w:val="20"/>
        </w:rPr>
        <w:t>table shows p-values for</w:t>
      </w:r>
      <w:r w:rsidRPr="005A3010">
        <w:rPr>
          <w:rFonts w:ascii="Times New Roman" w:hAnsi="Times New Roman" w:cs="Times New Roman"/>
          <w:sz w:val="20"/>
          <w:szCs w:val="20"/>
        </w:rPr>
        <w:t xml:space="preserve"> </w:t>
      </w:r>
      <w:proofErr w:type="spellStart"/>
      <w:r w:rsidRPr="005A3010">
        <w:rPr>
          <w:rFonts w:ascii="Times New Roman" w:hAnsi="Times New Roman" w:cs="Times New Roman"/>
          <w:sz w:val="20"/>
          <w:szCs w:val="20"/>
        </w:rPr>
        <w:t>i</w:t>
      </w:r>
      <w:proofErr w:type="spellEnd"/>
      <w:r w:rsidRPr="005A3010">
        <w:rPr>
          <w:rFonts w:ascii="Times New Roman" w:hAnsi="Times New Roman" w:cs="Times New Roman"/>
          <w:sz w:val="20"/>
          <w:szCs w:val="20"/>
        </w:rPr>
        <w:t xml:space="preserve">) the </w:t>
      </w:r>
      <w:r>
        <w:rPr>
          <w:rFonts w:ascii="Times New Roman" w:hAnsi="Times New Roman" w:cs="Times New Roman"/>
          <w:sz w:val="20"/>
          <w:szCs w:val="20"/>
        </w:rPr>
        <w:t>influence</w:t>
      </w:r>
      <w:r w:rsidRPr="005A3010">
        <w:rPr>
          <w:rFonts w:ascii="Times New Roman" w:hAnsi="Times New Roman" w:cs="Times New Roman"/>
          <w:sz w:val="20"/>
          <w:szCs w:val="20"/>
        </w:rPr>
        <w:t xml:space="preserve"> o</w:t>
      </w:r>
      <w:r>
        <w:rPr>
          <w:rFonts w:ascii="Times New Roman" w:hAnsi="Times New Roman" w:cs="Times New Roman"/>
          <w:sz w:val="20"/>
          <w:szCs w:val="20"/>
        </w:rPr>
        <w:t>f</w:t>
      </w:r>
      <w:r w:rsidRPr="005A3010">
        <w:rPr>
          <w:rFonts w:ascii="Times New Roman" w:hAnsi="Times New Roman" w:cs="Times New Roman"/>
          <w:sz w:val="20"/>
          <w:szCs w:val="20"/>
        </w:rPr>
        <w:t xml:space="preserve"> </w:t>
      </w:r>
      <w:r w:rsidRPr="005A3010">
        <w:rPr>
          <w:rFonts w:ascii="Times New Roman" w:hAnsi="Times New Roman" w:cs="Times New Roman"/>
          <w:i/>
          <w:sz w:val="20"/>
          <w:szCs w:val="20"/>
        </w:rPr>
        <w:t>in situ</w:t>
      </w:r>
      <w:r w:rsidRPr="005A3010">
        <w:rPr>
          <w:rFonts w:ascii="Times New Roman" w:hAnsi="Times New Roman" w:cs="Times New Roman"/>
          <w:sz w:val="20"/>
          <w:szCs w:val="20"/>
        </w:rPr>
        <w:t xml:space="preserve"> </w:t>
      </w:r>
      <w:r>
        <w:rPr>
          <w:rFonts w:ascii="Times New Roman" w:hAnsi="Times New Roman" w:cs="Times New Roman"/>
          <w:sz w:val="20"/>
          <w:szCs w:val="20"/>
        </w:rPr>
        <w:t xml:space="preserve">relative </w:t>
      </w:r>
      <w:r w:rsidRPr="005A3010">
        <w:rPr>
          <w:rFonts w:ascii="Times New Roman" w:hAnsi="Times New Roman" w:cs="Times New Roman"/>
          <w:sz w:val="20"/>
          <w:szCs w:val="20"/>
        </w:rPr>
        <w:t>density</w:t>
      </w:r>
      <w:r>
        <w:rPr>
          <w:rFonts w:ascii="Times New Roman" w:hAnsi="Times New Roman" w:cs="Times New Roman"/>
          <w:sz w:val="20"/>
          <w:szCs w:val="20"/>
        </w:rPr>
        <w:t xml:space="preserve"> of zooplankton</w:t>
      </w:r>
      <w:r w:rsidRPr="005A3010">
        <w:rPr>
          <w:rFonts w:ascii="Times New Roman" w:hAnsi="Times New Roman" w:cs="Times New Roman"/>
          <w:sz w:val="20"/>
          <w:szCs w:val="20"/>
        </w:rPr>
        <w:t xml:space="preserve">, ii) the difference between whitefish and stickleback consumption, and iii) the different responses of both fish species to the increased </w:t>
      </w:r>
      <w:r>
        <w:rPr>
          <w:rFonts w:ascii="Times New Roman" w:hAnsi="Times New Roman" w:cs="Times New Roman"/>
          <w:sz w:val="20"/>
          <w:szCs w:val="20"/>
        </w:rPr>
        <w:t xml:space="preserve">relative </w:t>
      </w:r>
      <w:r w:rsidRPr="005A3010">
        <w:rPr>
          <w:rFonts w:ascii="Times New Roman" w:hAnsi="Times New Roman" w:cs="Times New Roman"/>
          <w:sz w:val="20"/>
          <w:szCs w:val="20"/>
        </w:rPr>
        <w:t xml:space="preserve">zooplankton density </w:t>
      </w:r>
      <w:r w:rsidRPr="005A3010">
        <w:rPr>
          <w:rFonts w:ascii="Times New Roman" w:hAnsi="Times New Roman" w:cs="Times New Roman"/>
          <w:i/>
          <w:iCs/>
          <w:sz w:val="20"/>
          <w:szCs w:val="20"/>
        </w:rPr>
        <w:t>in situ</w:t>
      </w:r>
      <w:r w:rsidRPr="005A3010">
        <w:rPr>
          <w:rFonts w:ascii="Times New Roman" w:hAnsi="Times New Roman" w:cs="Times New Roman"/>
          <w:sz w:val="20"/>
          <w:szCs w:val="20"/>
        </w:rPr>
        <w:t xml:space="preserve">. </w:t>
      </w:r>
    </w:p>
    <w:tbl>
      <w:tblPr>
        <w:tblW w:w="9026" w:type="dxa"/>
        <w:tblCellMar>
          <w:left w:w="70" w:type="dxa"/>
          <w:right w:w="70" w:type="dxa"/>
        </w:tblCellMar>
        <w:tblLook w:val="04A0" w:firstRow="1" w:lastRow="0" w:firstColumn="1" w:lastColumn="0" w:noHBand="0" w:noVBand="1"/>
      </w:tblPr>
      <w:tblGrid>
        <w:gridCol w:w="2127"/>
        <w:gridCol w:w="2268"/>
        <w:gridCol w:w="3260"/>
        <w:gridCol w:w="1371"/>
      </w:tblGrid>
      <w:tr w:rsidR="00DB037B" w:rsidRPr="005A3010" w14:paraId="00184EE8" w14:textId="77777777" w:rsidTr="00526802">
        <w:trPr>
          <w:trHeight w:val="288"/>
        </w:trPr>
        <w:tc>
          <w:tcPr>
            <w:tcW w:w="2127" w:type="dxa"/>
            <w:tcBorders>
              <w:top w:val="single" w:sz="18" w:space="0" w:color="auto"/>
              <w:bottom w:val="single" w:sz="18" w:space="0" w:color="auto"/>
            </w:tcBorders>
            <w:shd w:val="clear" w:color="auto" w:fill="auto"/>
            <w:noWrap/>
            <w:hideMark/>
          </w:tcPr>
          <w:p w14:paraId="7E3B3982" w14:textId="77777777" w:rsidR="00DB037B" w:rsidRPr="00AE1C1E" w:rsidRDefault="00DB037B" w:rsidP="00526802">
            <w:pPr>
              <w:spacing w:after="0" w:line="240" w:lineRule="auto"/>
              <w:jc w:val="center"/>
              <w:rPr>
                <w:rFonts w:ascii="Times New Roman" w:eastAsia="Times New Roman" w:hAnsi="Times New Roman" w:cs="Times New Roman"/>
                <w:color w:val="000000"/>
                <w:lang w:eastAsia="sl-SI"/>
              </w:rPr>
            </w:pPr>
            <w:r w:rsidRPr="00AE1C1E">
              <w:rPr>
                <w:rFonts w:ascii="Times New Roman" w:hAnsi="Times New Roman" w:cs="Times New Roman"/>
                <w:color w:val="000000" w:themeColor="text1"/>
              </w:rPr>
              <w:t>Zooplankton species</w:t>
            </w:r>
          </w:p>
        </w:tc>
        <w:tc>
          <w:tcPr>
            <w:tcW w:w="2268" w:type="dxa"/>
            <w:tcBorders>
              <w:top w:val="single" w:sz="18" w:space="0" w:color="auto"/>
              <w:bottom w:val="single" w:sz="18" w:space="0" w:color="auto"/>
            </w:tcBorders>
            <w:shd w:val="clear" w:color="auto" w:fill="auto"/>
            <w:noWrap/>
            <w:hideMark/>
          </w:tcPr>
          <w:p w14:paraId="411A274A" w14:textId="77777777" w:rsidR="00DB037B" w:rsidRPr="00AE1C1E" w:rsidRDefault="00DB037B" w:rsidP="00526802">
            <w:pPr>
              <w:spacing w:after="0" w:line="240" w:lineRule="auto"/>
              <w:jc w:val="center"/>
              <w:rPr>
                <w:rFonts w:ascii="Times New Roman" w:eastAsia="Times New Roman" w:hAnsi="Times New Roman" w:cs="Times New Roman"/>
                <w:color w:val="000000"/>
                <w:lang w:eastAsia="sl-SI"/>
              </w:rPr>
            </w:pPr>
            <w:r>
              <w:rPr>
                <w:rFonts w:ascii="Times New Roman" w:hAnsi="Times New Roman" w:cs="Times New Roman"/>
                <w:color w:val="000000" w:themeColor="text1"/>
              </w:rPr>
              <w:t>relative zooplankton density</w:t>
            </w:r>
          </w:p>
        </w:tc>
        <w:tc>
          <w:tcPr>
            <w:tcW w:w="3260" w:type="dxa"/>
            <w:tcBorders>
              <w:top w:val="single" w:sz="18" w:space="0" w:color="auto"/>
              <w:bottom w:val="single" w:sz="18" w:space="0" w:color="auto"/>
            </w:tcBorders>
            <w:shd w:val="clear" w:color="auto" w:fill="auto"/>
            <w:noWrap/>
            <w:hideMark/>
          </w:tcPr>
          <w:p w14:paraId="23620D7D" w14:textId="77777777" w:rsidR="00DB037B" w:rsidRPr="00AE1C1E" w:rsidRDefault="00DB037B" w:rsidP="00526802">
            <w:pPr>
              <w:spacing w:after="0" w:line="240" w:lineRule="auto"/>
              <w:jc w:val="center"/>
              <w:rPr>
                <w:rFonts w:ascii="Times New Roman" w:eastAsia="Times New Roman" w:hAnsi="Times New Roman" w:cs="Times New Roman"/>
                <w:color w:val="000000"/>
                <w:lang w:eastAsia="sl-SI"/>
              </w:rPr>
            </w:pPr>
            <w:r w:rsidRPr="00AE1C1E">
              <w:rPr>
                <w:rFonts w:ascii="Times New Roman" w:hAnsi="Times New Roman" w:cs="Times New Roman"/>
                <w:color w:val="000000" w:themeColor="text1"/>
              </w:rPr>
              <w:t>Difference between fish species</w:t>
            </w:r>
          </w:p>
        </w:tc>
        <w:tc>
          <w:tcPr>
            <w:tcW w:w="1371" w:type="dxa"/>
            <w:tcBorders>
              <w:top w:val="single" w:sz="18" w:space="0" w:color="auto"/>
              <w:bottom w:val="single" w:sz="18" w:space="0" w:color="auto"/>
            </w:tcBorders>
            <w:shd w:val="clear" w:color="auto" w:fill="auto"/>
            <w:noWrap/>
            <w:hideMark/>
          </w:tcPr>
          <w:p w14:paraId="03AC3274" w14:textId="77777777" w:rsidR="00DB037B" w:rsidRPr="00AE1C1E" w:rsidRDefault="00DB037B" w:rsidP="00526802">
            <w:pPr>
              <w:spacing w:after="0" w:line="240" w:lineRule="auto"/>
              <w:jc w:val="center"/>
              <w:rPr>
                <w:rFonts w:ascii="Times New Roman" w:eastAsia="Times New Roman" w:hAnsi="Times New Roman" w:cs="Times New Roman"/>
                <w:color w:val="000000"/>
                <w:lang w:eastAsia="sl-SI"/>
              </w:rPr>
            </w:pPr>
            <w:r w:rsidRPr="00AE1C1E">
              <w:rPr>
                <w:rFonts w:ascii="Times New Roman" w:hAnsi="Times New Roman" w:cs="Times New Roman"/>
                <w:color w:val="000000" w:themeColor="text1"/>
              </w:rPr>
              <w:t>Interaction</w:t>
            </w:r>
          </w:p>
        </w:tc>
      </w:tr>
      <w:tr w:rsidR="00DB037B" w:rsidRPr="005A3010" w14:paraId="35777B4B" w14:textId="77777777" w:rsidTr="00526802">
        <w:trPr>
          <w:trHeight w:val="288"/>
        </w:trPr>
        <w:tc>
          <w:tcPr>
            <w:tcW w:w="2127" w:type="dxa"/>
            <w:tcBorders>
              <w:top w:val="single" w:sz="18" w:space="0" w:color="auto"/>
            </w:tcBorders>
            <w:shd w:val="clear" w:color="auto" w:fill="auto"/>
            <w:noWrap/>
          </w:tcPr>
          <w:p w14:paraId="3F97C7B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 xml:space="preserve">Bosmina </w:t>
            </w:r>
            <w:r w:rsidRPr="005A3010">
              <w:rPr>
                <w:rFonts w:ascii="Times New Roman" w:hAnsi="Times New Roman" w:cs="Times New Roman"/>
                <w:iCs/>
                <w:color w:val="000000" w:themeColor="text1"/>
              </w:rPr>
              <w:t>spp.</w:t>
            </w:r>
          </w:p>
        </w:tc>
        <w:tc>
          <w:tcPr>
            <w:tcW w:w="2268" w:type="dxa"/>
            <w:tcBorders>
              <w:top w:val="single" w:sz="18" w:space="0" w:color="auto"/>
            </w:tcBorders>
            <w:shd w:val="clear" w:color="auto" w:fill="auto"/>
            <w:noWrap/>
          </w:tcPr>
          <w:p w14:paraId="3CD487A0"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b/>
                <w:color w:val="000000" w:themeColor="text1"/>
              </w:rPr>
              <w:t>&lt; 0.0001 ***</w:t>
            </w:r>
          </w:p>
        </w:tc>
        <w:tc>
          <w:tcPr>
            <w:tcW w:w="3260" w:type="dxa"/>
            <w:tcBorders>
              <w:top w:val="single" w:sz="18" w:space="0" w:color="auto"/>
            </w:tcBorders>
            <w:shd w:val="clear" w:color="auto" w:fill="auto"/>
            <w:noWrap/>
          </w:tcPr>
          <w:p w14:paraId="4063E0B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b/>
                <w:color w:val="000000" w:themeColor="text1"/>
              </w:rPr>
              <w:t>&lt; 0.0001 ***</w:t>
            </w:r>
          </w:p>
        </w:tc>
        <w:tc>
          <w:tcPr>
            <w:tcW w:w="1371" w:type="dxa"/>
            <w:tcBorders>
              <w:top w:val="single" w:sz="18" w:space="0" w:color="auto"/>
            </w:tcBorders>
            <w:shd w:val="clear" w:color="auto" w:fill="auto"/>
            <w:noWrap/>
          </w:tcPr>
          <w:p w14:paraId="52AF986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0.315</w:t>
            </w:r>
          </w:p>
        </w:tc>
      </w:tr>
      <w:tr w:rsidR="00DB037B" w:rsidRPr="005A3010" w14:paraId="3CDB19C5" w14:textId="77777777" w:rsidTr="00526802">
        <w:trPr>
          <w:trHeight w:val="288"/>
        </w:trPr>
        <w:tc>
          <w:tcPr>
            <w:tcW w:w="2127" w:type="dxa"/>
            <w:shd w:val="clear" w:color="auto" w:fill="auto"/>
            <w:noWrap/>
          </w:tcPr>
          <w:p w14:paraId="43C1C317" w14:textId="77777777" w:rsidR="00DB037B" w:rsidRPr="005A3010" w:rsidRDefault="00DB037B" w:rsidP="00526802">
            <w:pPr>
              <w:spacing w:after="0" w:line="240" w:lineRule="auto"/>
              <w:rPr>
                <w:rFonts w:ascii="Times New Roman" w:eastAsia="Times New Roman" w:hAnsi="Times New Roman" w:cs="Times New Roman"/>
                <w:color w:val="000000"/>
                <w:lang w:eastAsia="sl-SI"/>
              </w:rPr>
            </w:pPr>
            <w:r w:rsidRPr="005A3010">
              <w:rPr>
                <w:rFonts w:ascii="Times New Roman" w:hAnsi="Times New Roman" w:cs="Times New Roman"/>
                <w:color w:val="000000" w:themeColor="text1"/>
              </w:rPr>
              <w:t>Cyclopoid copepods</w:t>
            </w:r>
          </w:p>
        </w:tc>
        <w:tc>
          <w:tcPr>
            <w:tcW w:w="2268" w:type="dxa"/>
            <w:shd w:val="clear" w:color="auto" w:fill="auto"/>
            <w:noWrap/>
          </w:tcPr>
          <w:p w14:paraId="7B6610D5"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color w:val="000000" w:themeColor="text1"/>
              </w:rPr>
              <w:t>0.26</w:t>
            </w:r>
            <w:r>
              <w:rPr>
                <w:rFonts w:ascii="Times New Roman" w:hAnsi="Times New Roman"/>
                <w:color w:val="000000" w:themeColor="text1"/>
              </w:rPr>
              <w:t>0</w:t>
            </w:r>
          </w:p>
        </w:tc>
        <w:tc>
          <w:tcPr>
            <w:tcW w:w="3260" w:type="dxa"/>
            <w:shd w:val="clear" w:color="auto" w:fill="auto"/>
            <w:noWrap/>
          </w:tcPr>
          <w:p w14:paraId="15A0C686"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0.74</w:t>
            </w:r>
            <w:r>
              <w:rPr>
                <w:rFonts w:ascii="Times New Roman" w:hAnsi="Times New Roman"/>
                <w:color w:val="000000" w:themeColor="text1"/>
              </w:rPr>
              <w:t>0</w:t>
            </w:r>
          </w:p>
        </w:tc>
        <w:tc>
          <w:tcPr>
            <w:tcW w:w="1371" w:type="dxa"/>
            <w:shd w:val="clear" w:color="auto" w:fill="auto"/>
            <w:noWrap/>
          </w:tcPr>
          <w:p w14:paraId="53ECC1F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0.88</w:t>
            </w:r>
            <w:r>
              <w:rPr>
                <w:rFonts w:ascii="Times New Roman" w:hAnsi="Times New Roman"/>
                <w:color w:val="000000" w:themeColor="text1"/>
              </w:rPr>
              <w:t>0</w:t>
            </w:r>
          </w:p>
        </w:tc>
      </w:tr>
      <w:tr w:rsidR="00DB037B" w:rsidRPr="005A3010" w14:paraId="2B8ACA6E" w14:textId="77777777" w:rsidTr="00526802">
        <w:trPr>
          <w:trHeight w:val="288"/>
        </w:trPr>
        <w:tc>
          <w:tcPr>
            <w:tcW w:w="2127" w:type="dxa"/>
            <w:shd w:val="clear" w:color="auto" w:fill="auto"/>
            <w:noWrap/>
          </w:tcPr>
          <w:p w14:paraId="3C787501"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E. gracilis</w:t>
            </w:r>
          </w:p>
        </w:tc>
        <w:tc>
          <w:tcPr>
            <w:tcW w:w="2268" w:type="dxa"/>
            <w:shd w:val="clear" w:color="auto" w:fill="auto"/>
            <w:noWrap/>
          </w:tcPr>
          <w:p w14:paraId="742D8A6A"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color w:val="000000" w:themeColor="text1"/>
              </w:rPr>
              <w:t>0.365</w:t>
            </w:r>
          </w:p>
        </w:tc>
        <w:tc>
          <w:tcPr>
            <w:tcW w:w="3260" w:type="dxa"/>
            <w:shd w:val="clear" w:color="auto" w:fill="auto"/>
            <w:noWrap/>
          </w:tcPr>
          <w:p w14:paraId="122409A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0.762</w:t>
            </w:r>
          </w:p>
        </w:tc>
        <w:tc>
          <w:tcPr>
            <w:tcW w:w="1371" w:type="dxa"/>
            <w:shd w:val="clear" w:color="auto" w:fill="auto"/>
            <w:noWrap/>
          </w:tcPr>
          <w:p w14:paraId="0B93435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0.525</w:t>
            </w:r>
          </w:p>
        </w:tc>
      </w:tr>
      <w:tr w:rsidR="00DB037B" w:rsidRPr="005A3010" w14:paraId="4A780F6A" w14:textId="77777777" w:rsidTr="00526802">
        <w:trPr>
          <w:trHeight w:val="288"/>
        </w:trPr>
        <w:tc>
          <w:tcPr>
            <w:tcW w:w="2127" w:type="dxa"/>
            <w:shd w:val="clear" w:color="auto" w:fill="auto"/>
            <w:noWrap/>
          </w:tcPr>
          <w:p w14:paraId="06849A6F"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D. cucullata</w:t>
            </w:r>
          </w:p>
        </w:tc>
        <w:tc>
          <w:tcPr>
            <w:tcW w:w="2268" w:type="dxa"/>
            <w:shd w:val="clear" w:color="auto" w:fill="auto"/>
            <w:noWrap/>
          </w:tcPr>
          <w:p w14:paraId="282537D8"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b/>
                <w:color w:val="000000" w:themeColor="text1"/>
              </w:rPr>
              <w:t>0.046 *</w:t>
            </w:r>
          </w:p>
        </w:tc>
        <w:tc>
          <w:tcPr>
            <w:tcW w:w="3260" w:type="dxa"/>
            <w:shd w:val="clear" w:color="auto" w:fill="auto"/>
            <w:noWrap/>
          </w:tcPr>
          <w:p w14:paraId="36DC10B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0.232</w:t>
            </w:r>
          </w:p>
        </w:tc>
        <w:tc>
          <w:tcPr>
            <w:tcW w:w="1371" w:type="dxa"/>
            <w:shd w:val="clear" w:color="auto" w:fill="auto"/>
            <w:noWrap/>
          </w:tcPr>
          <w:p w14:paraId="33792B1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0.639</w:t>
            </w:r>
          </w:p>
        </w:tc>
      </w:tr>
      <w:tr w:rsidR="00DB037B" w:rsidRPr="005A3010" w14:paraId="14521B4E" w14:textId="77777777" w:rsidTr="00526802">
        <w:trPr>
          <w:trHeight w:val="288"/>
        </w:trPr>
        <w:tc>
          <w:tcPr>
            <w:tcW w:w="2127" w:type="dxa"/>
            <w:shd w:val="clear" w:color="auto" w:fill="auto"/>
            <w:noWrap/>
          </w:tcPr>
          <w:p w14:paraId="7AF4367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D. longispina</w:t>
            </w:r>
          </w:p>
        </w:tc>
        <w:tc>
          <w:tcPr>
            <w:tcW w:w="2268" w:type="dxa"/>
            <w:shd w:val="clear" w:color="auto" w:fill="auto"/>
            <w:noWrap/>
          </w:tcPr>
          <w:p w14:paraId="05DA4EB9"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b/>
                <w:color w:val="000000" w:themeColor="text1"/>
              </w:rPr>
              <w:t>0.003 **</w:t>
            </w:r>
          </w:p>
        </w:tc>
        <w:tc>
          <w:tcPr>
            <w:tcW w:w="3260" w:type="dxa"/>
            <w:shd w:val="clear" w:color="auto" w:fill="auto"/>
            <w:noWrap/>
          </w:tcPr>
          <w:p w14:paraId="230ABA7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0.075</w:t>
            </w:r>
          </w:p>
        </w:tc>
        <w:tc>
          <w:tcPr>
            <w:tcW w:w="1371" w:type="dxa"/>
            <w:shd w:val="clear" w:color="auto" w:fill="auto"/>
            <w:noWrap/>
          </w:tcPr>
          <w:p w14:paraId="6D9F537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b/>
                <w:color w:val="000000" w:themeColor="text1"/>
              </w:rPr>
              <w:t>0.016 *</w:t>
            </w:r>
          </w:p>
        </w:tc>
      </w:tr>
      <w:tr w:rsidR="00DB037B" w:rsidRPr="005A3010" w14:paraId="304AB097" w14:textId="77777777" w:rsidTr="00526802">
        <w:trPr>
          <w:trHeight w:val="288"/>
        </w:trPr>
        <w:tc>
          <w:tcPr>
            <w:tcW w:w="2127" w:type="dxa"/>
            <w:shd w:val="clear" w:color="auto" w:fill="auto"/>
            <w:noWrap/>
          </w:tcPr>
          <w:p w14:paraId="2CEE4ACA"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 xml:space="preserve">D. </w:t>
            </w:r>
            <w:proofErr w:type="spellStart"/>
            <w:r w:rsidRPr="005A3010">
              <w:rPr>
                <w:rFonts w:ascii="Times New Roman" w:hAnsi="Times New Roman" w:cs="Times New Roman"/>
                <w:i/>
                <w:color w:val="000000" w:themeColor="text1"/>
              </w:rPr>
              <w:t>galeata</w:t>
            </w:r>
            <w:proofErr w:type="spellEnd"/>
          </w:p>
        </w:tc>
        <w:tc>
          <w:tcPr>
            <w:tcW w:w="2268" w:type="dxa"/>
            <w:shd w:val="clear" w:color="auto" w:fill="auto"/>
            <w:noWrap/>
          </w:tcPr>
          <w:p w14:paraId="4CB7FDDA"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color w:val="000000" w:themeColor="text1"/>
              </w:rPr>
              <w:t>0.108</w:t>
            </w:r>
          </w:p>
        </w:tc>
        <w:tc>
          <w:tcPr>
            <w:tcW w:w="3260" w:type="dxa"/>
            <w:shd w:val="clear" w:color="auto" w:fill="auto"/>
            <w:noWrap/>
          </w:tcPr>
          <w:p w14:paraId="49925F3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0.25</w:t>
            </w:r>
            <w:r>
              <w:rPr>
                <w:rFonts w:ascii="Times New Roman" w:hAnsi="Times New Roman"/>
                <w:color w:val="000000" w:themeColor="text1"/>
              </w:rPr>
              <w:t>0</w:t>
            </w:r>
          </w:p>
        </w:tc>
        <w:tc>
          <w:tcPr>
            <w:tcW w:w="1371" w:type="dxa"/>
            <w:shd w:val="clear" w:color="auto" w:fill="auto"/>
            <w:noWrap/>
          </w:tcPr>
          <w:p w14:paraId="0F5AFA8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0.122</w:t>
            </w:r>
          </w:p>
        </w:tc>
      </w:tr>
      <w:tr w:rsidR="00DB037B" w:rsidRPr="005A3010" w14:paraId="7A483C5E" w14:textId="77777777" w:rsidTr="00526802">
        <w:trPr>
          <w:trHeight w:val="288"/>
        </w:trPr>
        <w:tc>
          <w:tcPr>
            <w:tcW w:w="2127" w:type="dxa"/>
            <w:shd w:val="clear" w:color="auto" w:fill="auto"/>
            <w:noWrap/>
          </w:tcPr>
          <w:p w14:paraId="3C6561A1"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themeColor="text1"/>
              </w:rPr>
              <w:t>B. longimanus</w:t>
            </w:r>
          </w:p>
        </w:tc>
        <w:tc>
          <w:tcPr>
            <w:tcW w:w="2268" w:type="dxa"/>
            <w:shd w:val="clear" w:color="auto" w:fill="auto"/>
            <w:noWrap/>
          </w:tcPr>
          <w:p w14:paraId="185F2FFD" w14:textId="77777777" w:rsidR="00DB037B" w:rsidRPr="005A3010" w:rsidRDefault="00DB037B" w:rsidP="00526802">
            <w:pPr>
              <w:spacing w:after="0" w:line="240" w:lineRule="auto"/>
              <w:jc w:val="center"/>
              <w:rPr>
                <w:rFonts w:ascii="Times New Roman" w:eastAsia="Times New Roman" w:hAnsi="Times New Roman" w:cs="Times New Roman"/>
                <w:i/>
                <w:color w:val="000000"/>
                <w:lang w:eastAsia="sl-SI"/>
              </w:rPr>
            </w:pPr>
            <w:r w:rsidRPr="005A3010">
              <w:rPr>
                <w:rFonts w:ascii="Times New Roman" w:hAnsi="Times New Roman"/>
                <w:b/>
                <w:color w:val="000000" w:themeColor="text1"/>
              </w:rPr>
              <w:t>&lt; 0.0001 ***</w:t>
            </w:r>
          </w:p>
        </w:tc>
        <w:tc>
          <w:tcPr>
            <w:tcW w:w="3260" w:type="dxa"/>
            <w:shd w:val="clear" w:color="auto" w:fill="auto"/>
            <w:noWrap/>
          </w:tcPr>
          <w:p w14:paraId="16C0AFD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0.08</w:t>
            </w:r>
            <w:r>
              <w:rPr>
                <w:rFonts w:ascii="Times New Roman" w:hAnsi="Times New Roman"/>
                <w:color w:val="000000" w:themeColor="text1"/>
              </w:rPr>
              <w:t>0</w:t>
            </w:r>
          </w:p>
        </w:tc>
        <w:tc>
          <w:tcPr>
            <w:tcW w:w="1371" w:type="dxa"/>
            <w:shd w:val="clear" w:color="auto" w:fill="auto"/>
            <w:noWrap/>
          </w:tcPr>
          <w:p w14:paraId="7927788A"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olor w:val="000000" w:themeColor="text1"/>
              </w:rPr>
              <w:t>0.051</w:t>
            </w:r>
          </w:p>
        </w:tc>
      </w:tr>
      <w:tr w:rsidR="00DB037B" w:rsidRPr="005A3010" w14:paraId="3DCD7702" w14:textId="77777777" w:rsidTr="00526802">
        <w:trPr>
          <w:trHeight w:val="288"/>
        </w:trPr>
        <w:tc>
          <w:tcPr>
            <w:tcW w:w="2127" w:type="dxa"/>
            <w:tcBorders>
              <w:bottom w:val="single" w:sz="18" w:space="0" w:color="auto"/>
            </w:tcBorders>
            <w:shd w:val="clear" w:color="auto" w:fill="auto"/>
            <w:noWrap/>
          </w:tcPr>
          <w:p w14:paraId="4040D444" w14:textId="77777777" w:rsidR="00DB037B" w:rsidRPr="00AE1C1E" w:rsidRDefault="00DB037B" w:rsidP="00526802">
            <w:pPr>
              <w:spacing w:after="0" w:line="240" w:lineRule="auto"/>
              <w:rPr>
                <w:rFonts w:ascii="Times New Roman" w:eastAsia="Times New Roman" w:hAnsi="Times New Roman" w:cs="Times New Roman"/>
                <w:i/>
                <w:color w:val="000000"/>
                <w:lang w:eastAsia="sl-SI"/>
              </w:rPr>
            </w:pPr>
            <w:r w:rsidRPr="00AE1C1E">
              <w:rPr>
                <w:rFonts w:ascii="Times New Roman" w:hAnsi="Times New Roman" w:cs="Times New Roman"/>
                <w:i/>
                <w:color w:val="000000" w:themeColor="text1"/>
              </w:rPr>
              <w:t>L. kindtii</w:t>
            </w:r>
          </w:p>
        </w:tc>
        <w:tc>
          <w:tcPr>
            <w:tcW w:w="2268" w:type="dxa"/>
            <w:tcBorders>
              <w:bottom w:val="single" w:sz="18" w:space="0" w:color="auto"/>
            </w:tcBorders>
            <w:shd w:val="clear" w:color="auto" w:fill="auto"/>
            <w:noWrap/>
          </w:tcPr>
          <w:p w14:paraId="121C00C2" w14:textId="77777777" w:rsidR="00DB037B" w:rsidRPr="00AE1C1E" w:rsidRDefault="00DB037B" w:rsidP="00526802">
            <w:pPr>
              <w:spacing w:after="0" w:line="240" w:lineRule="auto"/>
              <w:jc w:val="center"/>
              <w:rPr>
                <w:rFonts w:ascii="Times New Roman" w:eastAsia="Times New Roman" w:hAnsi="Times New Roman" w:cs="Times New Roman"/>
                <w:b/>
                <w:i/>
                <w:color w:val="000000"/>
                <w:lang w:eastAsia="sl-SI"/>
              </w:rPr>
            </w:pPr>
            <w:r w:rsidRPr="00AE1C1E">
              <w:rPr>
                <w:rFonts w:ascii="Times New Roman" w:hAnsi="Times New Roman"/>
                <w:b/>
                <w:color w:val="000000" w:themeColor="text1"/>
              </w:rPr>
              <w:t>&lt; 0.0001 ***</w:t>
            </w:r>
          </w:p>
        </w:tc>
        <w:tc>
          <w:tcPr>
            <w:tcW w:w="3260" w:type="dxa"/>
            <w:tcBorders>
              <w:bottom w:val="single" w:sz="18" w:space="0" w:color="auto"/>
            </w:tcBorders>
            <w:shd w:val="clear" w:color="auto" w:fill="auto"/>
            <w:noWrap/>
          </w:tcPr>
          <w:p w14:paraId="5755D3F6" w14:textId="77777777" w:rsidR="00DB037B" w:rsidRPr="00AE1C1E" w:rsidRDefault="00DB037B" w:rsidP="00526802">
            <w:pPr>
              <w:spacing w:after="0" w:line="240" w:lineRule="auto"/>
              <w:jc w:val="center"/>
              <w:rPr>
                <w:rFonts w:ascii="Times New Roman" w:eastAsia="Times New Roman" w:hAnsi="Times New Roman" w:cs="Times New Roman"/>
                <w:b/>
                <w:color w:val="000000"/>
                <w:lang w:eastAsia="sl-SI"/>
              </w:rPr>
            </w:pPr>
            <w:r w:rsidRPr="00AE1C1E">
              <w:rPr>
                <w:rFonts w:ascii="Times New Roman" w:hAnsi="Times New Roman"/>
                <w:b/>
                <w:bCs/>
                <w:color w:val="000000" w:themeColor="text1"/>
              </w:rPr>
              <w:t>0.004 **</w:t>
            </w:r>
          </w:p>
        </w:tc>
        <w:tc>
          <w:tcPr>
            <w:tcW w:w="1371" w:type="dxa"/>
            <w:tcBorders>
              <w:bottom w:val="single" w:sz="18" w:space="0" w:color="auto"/>
            </w:tcBorders>
            <w:shd w:val="clear" w:color="auto" w:fill="auto"/>
            <w:noWrap/>
          </w:tcPr>
          <w:p w14:paraId="12B17B22" w14:textId="77777777" w:rsidR="00DB037B" w:rsidRPr="00AE1C1E" w:rsidRDefault="00DB037B" w:rsidP="00526802">
            <w:pPr>
              <w:spacing w:after="0" w:line="240" w:lineRule="auto"/>
              <w:jc w:val="center"/>
              <w:rPr>
                <w:rFonts w:ascii="Times New Roman" w:eastAsia="Times New Roman" w:hAnsi="Times New Roman" w:cs="Times New Roman"/>
                <w:b/>
                <w:color w:val="000000"/>
                <w:lang w:eastAsia="sl-SI"/>
              </w:rPr>
            </w:pPr>
            <w:r w:rsidRPr="00AE1C1E">
              <w:rPr>
                <w:rFonts w:ascii="Times New Roman" w:hAnsi="Times New Roman"/>
                <w:b/>
                <w:color w:val="000000" w:themeColor="text1"/>
              </w:rPr>
              <w:t>&lt; 0.0001 ***</w:t>
            </w:r>
          </w:p>
        </w:tc>
      </w:tr>
    </w:tbl>
    <w:p w14:paraId="0E5B4F49" w14:textId="77777777" w:rsidR="00DB037B" w:rsidRDefault="00DB037B" w:rsidP="00DB037B">
      <w:pPr>
        <w:rPr>
          <w:rFonts w:ascii="Times New Roman" w:hAnsi="Times New Roman" w:cs="Times New Roman"/>
        </w:rPr>
      </w:pPr>
    </w:p>
    <w:p w14:paraId="5FFD68E7" w14:textId="77777777" w:rsidR="00DB037B" w:rsidRDefault="00DB037B" w:rsidP="00DB037B">
      <w:pPr>
        <w:rPr>
          <w:rFonts w:ascii="Times New Roman" w:hAnsi="Times New Roman" w:cs="Times New Roman"/>
        </w:rPr>
      </w:pPr>
    </w:p>
    <w:p w14:paraId="17AE4767" w14:textId="77777777" w:rsidR="00DB037B" w:rsidRDefault="00DB037B" w:rsidP="00DB037B">
      <w:pPr>
        <w:rPr>
          <w:rFonts w:ascii="Times New Roman" w:hAnsi="Times New Roman" w:cs="Times New Roman"/>
        </w:rPr>
      </w:pPr>
    </w:p>
    <w:p w14:paraId="13F5F9F6" w14:textId="77777777" w:rsidR="00DB037B" w:rsidRPr="005A3010" w:rsidRDefault="00DB037B" w:rsidP="00DB037B">
      <w:pPr>
        <w:rPr>
          <w:rFonts w:ascii="Times New Roman" w:hAnsi="Times New Roman" w:cs="Times New Roman"/>
        </w:rPr>
      </w:pPr>
    </w:p>
    <w:p w14:paraId="5E83070A" w14:textId="77777777" w:rsidR="00DB037B" w:rsidRPr="005A3010" w:rsidRDefault="00DB037B" w:rsidP="00DB037B">
      <w:pPr>
        <w:spacing w:line="360" w:lineRule="auto"/>
        <w:jc w:val="both"/>
        <w:rPr>
          <w:rFonts w:ascii="Times New Roman" w:hAnsi="Times New Roman" w:cs="Times New Roman"/>
          <w:sz w:val="20"/>
          <w:szCs w:val="20"/>
        </w:rPr>
      </w:pPr>
      <w:r w:rsidRPr="00B600CE">
        <w:rPr>
          <w:rFonts w:ascii="Times New Roman" w:hAnsi="Times New Roman" w:cs="Times New Roman"/>
          <w:b/>
          <w:sz w:val="20"/>
          <w:szCs w:val="20"/>
        </w:rPr>
        <w:t>Table S6.</w:t>
      </w:r>
      <w:r w:rsidRPr="005A3010">
        <w:rPr>
          <w:rFonts w:ascii="Times New Roman" w:hAnsi="Times New Roman" w:cs="Times New Roman"/>
          <w:sz w:val="20"/>
          <w:szCs w:val="20"/>
        </w:rPr>
        <w:t xml:space="preserve"> Summary of the </w:t>
      </w:r>
      <w:r>
        <w:rPr>
          <w:rFonts w:ascii="Times New Roman" w:hAnsi="Times New Roman" w:cs="Times New Roman"/>
          <w:sz w:val="20"/>
          <w:szCs w:val="20"/>
        </w:rPr>
        <w:t>p</w:t>
      </w:r>
      <w:r w:rsidRPr="005A3010">
        <w:rPr>
          <w:rFonts w:ascii="Times New Roman" w:hAnsi="Times New Roman" w:cs="Times New Roman"/>
          <w:sz w:val="20"/>
          <w:szCs w:val="20"/>
        </w:rPr>
        <w:t>rey-</w:t>
      </w:r>
      <w:r>
        <w:rPr>
          <w:rFonts w:ascii="Times New Roman" w:hAnsi="Times New Roman" w:cs="Times New Roman"/>
          <w:sz w:val="20"/>
          <w:szCs w:val="20"/>
        </w:rPr>
        <w:t>s</w:t>
      </w:r>
      <w:r w:rsidRPr="005A3010">
        <w:rPr>
          <w:rFonts w:ascii="Times New Roman" w:hAnsi="Times New Roman" w:cs="Times New Roman"/>
          <w:sz w:val="20"/>
          <w:szCs w:val="20"/>
        </w:rPr>
        <w:t xml:space="preserve">pecific </w:t>
      </w:r>
      <w:r>
        <w:rPr>
          <w:rFonts w:ascii="Times New Roman" w:hAnsi="Times New Roman" w:cs="Times New Roman"/>
          <w:sz w:val="20"/>
          <w:szCs w:val="20"/>
        </w:rPr>
        <w:t>i</w:t>
      </w:r>
      <w:r w:rsidRPr="005A3010">
        <w:rPr>
          <w:rFonts w:ascii="Times New Roman" w:hAnsi="Times New Roman" w:cs="Times New Roman"/>
          <w:sz w:val="20"/>
          <w:szCs w:val="20"/>
        </w:rPr>
        <w:t xml:space="preserve">ndex of </w:t>
      </w:r>
      <w:r>
        <w:rPr>
          <w:rFonts w:ascii="Times New Roman" w:hAnsi="Times New Roman" w:cs="Times New Roman"/>
          <w:sz w:val="20"/>
          <w:szCs w:val="20"/>
        </w:rPr>
        <w:t>r</w:t>
      </w:r>
      <w:r w:rsidRPr="005A3010">
        <w:rPr>
          <w:rFonts w:ascii="Times New Roman" w:hAnsi="Times New Roman" w:cs="Times New Roman"/>
          <w:sz w:val="20"/>
          <w:szCs w:val="20"/>
        </w:rPr>
        <w:t xml:space="preserve">elative </w:t>
      </w:r>
      <w:r>
        <w:rPr>
          <w:rFonts w:ascii="Times New Roman" w:hAnsi="Times New Roman" w:cs="Times New Roman"/>
          <w:sz w:val="20"/>
          <w:szCs w:val="20"/>
        </w:rPr>
        <w:t>i</w:t>
      </w:r>
      <w:r w:rsidRPr="005A3010">
        <w:rPr>
          <w:rFonts w:ascii="Times New Roman" w:hAnsi="Times New Roman" w:cs="Times New Roman"/>
          <w:sz w:val="20"/>
          <w:szCs w:val="20"/>
        </w:rPr>
        <w:t>mportance (</w:t>
      </w:r>
      <w:proofErr w:type="gramStart"/>
      <w:r w:rsidRPr="005A3010">
        <w:rPr>
          <w:rFonts w:ascii="Times New Roman" w:hAnsi="Times New Roman" w:cs="Times New Roman"/>
          <w:sz w:val="20"/>
          <w:szCs w:val="20"/>
        </w:rPr>
        <w:t>%PSIRI</w:t>
      </w:r>
      <w:proofErr w:type="gramEnd"/>
      <w:r w:rsidRPr="005A3010">
        <w:rPr>
          <w:rFonts w:ascii="Times New Roman" w:hAnsi="Times New Roman" w:cs="Times New Roman"/>
          <w:sz w:val="20"/>
          <w:szCs w:val="20"/>
        </w:rPr>
        <w:t>) for both fish predators for the compared period (May 2017 to January 2018). Asterisks mark calculations made for whitefish for the entire year (May 2017 to April 2018).</w:t>
      </w:r>
      <w:r>
        <w:rPr>
          <w:rFonts w:ascii="Times New Roman" w:hAnsi="Times New Roman" w:cs="Times New Roman"/>
          <w:sz w:val="20"/>
          <w:szCs w:val="20"/>
        </w:rPr>
        <w:t xml:space="preserve"> </w:t>
      </w:r>
      <w:proofErr w:type="spellStart"/>
      <w:proofErr w:type="gramStart"/>
      <w:r>
        <w:rPr>
          <w:rFonts w:ascii="Times New Roman" w:hAnsi="Times New Roman" w:cs="Times New Roman"/>
          <w:sz w:val="20"/>
          <w:szCs w:val="20"/>
        </w:rPr>
        <w:t>sd</w:t>
      </w:r>
      <w:proofErr w:type="spellEnd"/>
      <w:proofErr w:type="gramEnd"/>
      <w:r>
        <w:rPr>
          <w:rFonts w:ascii="Times New Roman" w:hAnsi="Times New Roman" w:cs="Times New Roman"/>
          <w:sz w:val="20"/>
          <w:szCs w:val="20"/>
        </w:rPr>
        <w:t xml:space="preserve"> = standard deviation, se = standard error, ci = confidence interval. </w:t>
      </w:r>
    </w:p>
    <w:tbl>
      <w:tblPr>
        <w:tblW w:w="9026" w:type="dxa"/>
        <w:tblCellMar>
          <w:left w:w="70" w:type="dxa"/>
          <w:right w:w="70" w:type="dxa"/>
        </w:tblCellMar>
        <w:tblLook w:val="04A0" w:firstRow="1" w:lastRow="0" w:firstColumn="1" w:lastColumn="0" w:noHBand="0" w:noVBand="1"/>
      </w:tblPr>
      <w:tblGrid>
        <w:gridCol w:w="2267"/>
        <w:gridCol w:w="1561"/>
        <w:gridCol w:w="586"/>
        <w:gridCol w:w="1717"/>
        <w:gridCol w:w="965"/>
        <w:gridCol w:w="965"/>
        <w:gridCol w:w="965"/>
      </w:tblGrid>
      <w:tr w:rsidR="00DB037B" w:rsidRPr="005A3010" w14:paraId="2148EDE8" w14:textId="77777777" w:rsidTr="00526802">
        <w:trPr>
          <w:trHeight w:val="288"/>
        </w:trPr>
        <w:tc>
          <w:tcPr>
            <w:tcW w:w="2267" w:type="dxa"/>
            <w:tcBorders>
              <w:top w:val="single" w:sz="18" w:space="0" w:color="auto"/>
              <w:bottom w:val="single" w:sz="18" w:space="0" w:color="auto"/>
            </w:tcBorders>
            <w:shd w:val="clear" w:color="auto" w:fill="auto"/>
            <w:noWrap/>
            <w:vAlign w:val="bottom"/>
            <w:hideMark/>
          </w:tcPr>
          <w:p w14:paraId="63B1FF1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Zooplankton species</w:t>
            </w:r>
          </w:p>
        </w:tc>
        <w:tc>
          <w:tcPr>
            <w:tcW w:w="1561" w:type="dxa"/>
            <w:tcBorders>
              <w:top w:val="single" w:sz="18" w:space="0" w:color="auto"/>
              <w:bottom w:val="single" w:sz="18" w:space="0" w:color="auto"/>
            </w:tcBorders>
            <w:shd w:val="clear" w:color="auto" w:fill="auto"/>
            <w:noWrap/>
            <w:vAlign w:val="bottom"/>
            <w:hideMark/>
          </w:tcPr>
          <w:p w14:paraId="3E9339B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Fish</w:t>
            </w:r>
          </w:p>
        </w:tc>
        <w:tc>
          <w:tcPr>
            <w:tcW w:w="586" w:type="dxa"/>
            <w:tcBorders>
              <w:top w:val="single" w:sz="18" w:space="0" w:color="auto"/>
              <w:bottom w:val="single" w:sz="18" w:space="0" w:color="auto"/>
            </w:tcBorders>
            <w:shd w:val="clear" w:color="auto" w:fill="auto"/>
            <w:noWrap/>
            <w:vAlign w:val="bottom"/>
            <w:hideMark/>
          </w:tcPr>
          <w:p w14:paraId="311A1C1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N</w:t>
            </w:r>
          </w:p>
        </w:tc>
        <w:tc>
          <w:tcPr>
            <w:tcW w:w="1717" w:type="dxa"/>
            <w:tcBorders>
              <w:top w:val="single" w:sz="18" w:space="0" w:color="auto"/>
              <w:bottom w:val="single" w:sz="18" w:space="0" w:color="auto"/>
            </w:tcBorders>
            <w:shd w:val="clear" w:color="auto" w:fill="auto"/>
            <w:noWrap/>
            <w:vAlign w:val="bottom"/>
            <w:hideMark/>
          </w:tcPr>
          <w:p w14:paraId="51B371F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proofErr w:type="spellStart"/>
            <w:r>
              <w:rPr>
                <w:rFonts w:ascii="Times New Roman" w:hAnsi="Times New Roman" w:cs="Times New Roman"/>
                <w:color w:val="000000"/>
              </w:rPr>
              <w:t>average</w:t>
            </w:r>
            <w:r w:rsidRPr="005A3010">
              <w:rPr>
                <w:rFonts w:ascii="Times New Roman" w:hAnsi="Times New Roman" w:cs="Times New Roman"/>
                <w:color w:val="000000"/>
              </w:rPr>
              <w:t>_%PSIRI</w:t>
            </w:r>
            <w:proofErr w:type="spellEnd"/>
          </w:p>
        </w:tc>
        <w:tc>
          <w:tcPr>
            <w:tcW w:w="965" w:type="dxa"/>
            <w:tcBorders>
              <w:top w:val="single" w:sz="18" w:space="0" w:color="auto"/>
              <w:bottom w:val="single" w:sz="18" w:space="0" w:color="auto"/>
            </w:tcBorders>
            <w:shd w:val="clear" w:color="auto" w:fill="auto"/>
            <w:noWrap/>
            <w:vAlign w:val="bottom"/>
            <w:hideMark/>
          </w:tcPr>
          <w:p w14:paraId="6C272C7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proofErr w:type="spellStart"/>
            <w:r w:rsidRPr="005A3010">
              <w:rPr>
                <w:rFonts w:ascii="Times New Roman" w:hAnsi="Times New Roman" w:cs="Times New Roman"/>
                <w:color w:val="000000"/>
              </w:rPr>
              <w:t>sd</w:t>
            </w:r>
            <w:proofErr w:type="spellEnd"/>
          </w:p>
        </w:tc>
        <w:tc>
          <w:tcPr>
            <w:tcW w:w="965" w:type="dxa"/>
            <w:tcBorders>
              <w:top w:val="single" w:sz="18" w:space="0" w:color="auto"/>
              <w:bottom w:val="single" w:sz="18" w:space="0" w:color="auto"/>
            </w:tcBorders>
            <w:shd w:val="clear" w:color="auto" w:fill="auto"/>
            <w:noWrap/>
            <w:vAlign w:val="bottom"/>
            <w:hideMark/>
          </w:tcPr>
          <w:p w14:paraId="35E21CD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se</w:t>
            </w:r>
          </w:p>
        </w:tc>
        <w:tc>
          <w:tcPr>
            <w:tcW w:w="965" w:type="dxa"/>
            <w:tcBorders>
              <w:top w:val="single" w:sz="18" w:space="0" w:color="auto"/>
              <w:bottom w:val="single" w:sz="18" w:space="0" w:color="auto"/>
            </w:tcBorders>
            <w:shd w:val="clear" w:color="auto" w:fill="auto"/>
            <w:noWrap/>
            <w:vAlign w:val="bottom"/>
            <w:hideMark/>
          </w:tcPr>
          <w:p w14:paraId="3E781EF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ci</w:t>
            </w:r>
          </w:p>
        </w:tc>
      </w:tr>
      <w:tr w:rsidR="00DB037B" w:rsidRPr="005A3010" w14:paraId="329A1F05" w14:textId="77777777" w:rsidTr="00526802">
        <w:trPr>
          <w:trHeight w:val="288"/>
        </w:trPr>
        <w:tc>
          <w:tcPr>
            <w:tcW w:w="2267" w:type="dxa"/>
            <w:tcBorders>
              <w:top w:val="single" w:sz="18" w:space="0" w:color="auto"/>
            </w:tcBorders>
            <w:shd w:val="clear" w:color="auto" w:fill="auto"/>
            <w:noWrap/>
            <w:vAlign w:val="bottom"/>
          </w:tcPr>
          <w:p w14:paraId="05DBA0A5"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B. longimanus</w:t>
            </w:r>
          </w:p>
        </w:tc>
        <w:tc>
          <w:tcPr>
            <w:tcW w:w="1561" w:type="dxa"/>
            <w:tcBorders>
              <w:top w:val="single" w:sz="18" w:space="0" w:color="auto"/>
            </w:tcBorders>
            <w:shd w:val="clear" w:color="auto" w:fill="auto"/>
            <w:noWrap/>
            <w:vAlign w:val="bottom"/>
          </w:tcPr>
          <w:p w14:paraId="55AE98BB"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tcBorders>
              <w:top w:val="single" w:sz="18" w:space="0" w:color="auto"/>
            </w:tcBorders>
            <w:shd w:val="clear" w:color="auto" w:fill="auto"/>
            <w:noWrap/>
            <w:vAlign w:val="bottom"/>
          </w:tcPr>
          <w:p w14:paraId="2626200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7</w:t>
            </w:r>
          </w:p>
        </w:tc>
        <w:tc>
          <w:tcPr>
            <w:tcW w:w="1717" w:type="dxa"/>
            <w:tcBorders>
              <w:top w:val="single" w:sz="18" w:space="0" w:color="auto"/>
            </w:tcBorders>
            <w:shd w:val="clear" w:color="auto" w:fill="auto"/>
            <w:noWrap/>
            <w:vAlign w:val="bottom"/>
          </w:tcPr>
          <w:p w14:paraId="1FA70A6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0.232</w:t>
            </w:r>
          </w:p>
        </w:tc>
        <w:tc>
          <w:tcPr>
            <w:tcW w:w="965" w:type="dxa"/>
            <w:tcBorders>
              <w:top w:val="single" w:sz="18" w:space="0" w:color="auto"/>
            </w:tcBorders>
            <w:shd w:val="clear" w:color="auto" w:fill="auto"/>
            <w:noWrap/>
            <w:vAlign w:val="bottom"/>
          </w:tcPr>
          <w:p w14:paraId="6645E54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0.142</w:t>
            </w:r>
          </w:p>
        </w:tc>
        <w:tc>
          <w:tcPr>
            <w:tcW w:w="965" w:type="dxa"/>
            <w:tcBorders>
              <w:top w:val="single" w:sz="18" w:space="0" w:color="auto"/>
            </w:tcBorders>
            <w:shd w:val="clear" w:color="auto" w:fill="auto"/>
            <w:noWrap/>
            <w:vAlign w:val="bottom"/>
          </w:tcPr>
          <w:p w14:paraId="227AD8C6"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0.054</w:t>
            </w:r>
          </w:p>
        </w:tc>
        <w:tc>
          <w:tcPr>
            <w:tcW w:w="965" w:type="dxa"/>
            <w:tcBorders>
              <w:top w:val="single" w:sz="18" w:space="0" w:color="auto"/>
            </w:tcBorders>
            <w:shd w:val="clear" w:color="auto" w:fill="auto"/>
            <w:noWrap/>
            <w:vAlign w:val="bottom"/>
          </w:tcPr>
          <w:p w14:paraId="5DDAEBE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0.132</w:t>
            </w:r>
          </w:p>
        </w:tc>
      </w:tr>
      <w:tr w:rsidR="00DB037B" w:rsidRPr="005A3010" w14:paraId="4A981CB8" w14:textId="77777777" w:rsidTr="00526802">
        <w:trPr>
          <w:trHeight w:val="288"/>
        </w:trPr>
        <w:tc>
          <w:tcPr>
            <w:tcW w:w="2267" w:type="dxa"/>
            <w:shd w:val="clear" w:color="auto" w:fill="auto"/>
            <w:noWrap/>
            <w:vAlign w:val="bottom"/>
          </w:tcPr>
          <w:p w14:paraId="5DA4CB92" w14:textId="77777777" w:rsidR="00DB037B" w:rsidRPr="005A3010" w:rsidRDefault="00DB037B" w:rsidP="00526802">
            <w:pPr>
              <w:spacing w:after="0" w:line="240" w:lineRule="auto"/>
              <w:rPr>
                <w:rFonts w:ascii="Times New Roman" w:eastAsia="Times New Roman" w:hAnsi="Times New Roman" w:cs="Times New Roman"/>
                <w:color w:val="000000"/>
                <w:lang w:eastAsia="sl-SI"/>
              </w:rPr>
            </w:pPr>
            <w:r w:rsidRPr="005A3010">
              <w:rPr>
                <w:rFonts w:ascii="Times New Roman" w:hAnsi="Times New Roman" w:cs="Times New Roman"/>
                <w:color w:val="000000"/>
              </w:rPr>
              <w:t>Cyclopoid copepods</w:t>
            </w:r>
          </w:p>
        </w:tc>
        <w:tc>
          <w:tcPr>
            <w:tcW w:w="1561" w:type="dxa"/>
            <w:shd w:val="clear" w:color="auto" w:fill="auto"/>
            <w:noWrap/>
            <w:vAlign w:val="bottom"/>
          </w:tcPr>
          <w:p w14:paraId="16228831"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45CF85B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45495CA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0.231</w:t>
            </w:r>
          </w:p>
        </w:tc>
        <w:tc>
          <w:tcPr>
            <w:tcW w:w="965" w:type="dxa"/>
            <w:shd w:val="clear" w:color="auto" w:fill="auto"/>
            <w:noWrap/>
            <w:vAlign w:val="bottom"/>
          </w:tcPr>
          <w:p w14:paraId="2A743BBA"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0.260</w:t>
            </w:r>
          </w:p>
        </w:tc>
        <w:tc>
          <w:tcPr>
            <w:tcW w:w="965" w:type="dxa"/>
            <w:shd w:val="clear" w:color="auto" w:fill="auto"/>
            <w:noWrap/>
            <w:vAlign w:val="bottom"/>
          </w:tcPr>
          <w:p w14:paraId="482405D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0.087</w:t>
            </w:r>
          </w:p>
        </w:tc>
        <w:tc>
          <w:tcPr>
            <w:tcW w:w="965" w:type="dxa"/>
            <w:shd w:val="clear" w:color="auto" w:fill="auto"/>
            <w:noWrap/>
            <w:vAlign w:val="bottom"/>
          </w:tcPr>
          <w:p w14:paraId="2901F17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0.200</w:t>
            </w:r>
          </w:p>
        </w:tc>
      </w:tr>
      <w:tr w:rsidR="00DB037B" w:rsidRPr="005A3010" w14:paraId="3BB44112" w14:textId="77777777" w:rsidTr="00526802">
        <w:trPr>
          <w:trHeight w:val="288"/>
        </w:trPr>
        <w:tc>
          <w:tcPr>
            <w:tcW w:w="2267" w:type="dxa"/>
            <w:shd w:val="clear" w:color="auto" w:fill="auto"/>
            <w:noWrap/>
            <w:vAlign w:val="bottom"/>
          </w:tcPr>
          <w:p w14:paraId="4892A02D"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Bosmina </w:t>
            </w:r>
            <w:r w:rsidRPr="005A3010">
              <w:rPr>
                <w:rFonts w:ascii="Times New Roman" w:hAnsi="Times New Roman" w:cs="Times New Roman"/>
                <w:iCs/>
                <w:color w:val="000000"/>
              </w:rPr>
              <w:t>spp.</w:t>
            </w:r>
          </w:p>
        </w:tc>
        <w:tc>
          <w:tcPr>
            <w:tcW w:w="1561" w:type="dxa"/>
            <w:shd w:val="clear" w:color="auto" w:fill="auto"/>
            <w:noWrap/>
            <w:vAlign w:val="bottom"/>
          </w:tcPr>
          <w:p w14:paraId="3C17B65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74B9FE5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1E5F434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0.190</w:t>
            </w:r>
          </w:p>
        </w:tc>
        <w:tc>
          <w:tcPr>
            <w:tcW w:w="965" w:type="dxa"/>
            <w:shd w:val="clear" w:color="auto" w:fill="auto"/>
            <w:noWrap/>
            <w:vAlign w:val="bottom"/>
          </w:tcPr>
          <w:p w14:paraId="47A57F7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0.216</w:t>
            </w:r>
          </w:p>
        </w:tc>
        <w:tc>
          <w:tcPr>
            <w:tcW w:w="965" w:type="dxa"/>
            <w:shd w:val="clear" w:color="auto" w:fill="auto"/>
            <w:noWrap/>
            <w:vAlign w:val="bottom"/>
          </w:tcPr>
          <w:p w14:paraId="3317F5A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0.072</w:t>
            </w:r>
          </w:p>
        </w:tc>
        <w:tc>
          <w:tcPr>
            <w:tcW w:w="965" w:type="dxa"/>
            <w:shd w:val="clear" w:color="auto" w:fill="auto"/>
            <w:noWrap/>
            <w:vAlign w:val="bottom"/>
          </w:tcPr>
          <w:p w14:paraId="393830C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0.166</w:t>
            </w:r>
          </w:p>
        </w:tc>
      </w:tr>
      <w:tr w:rsidR="00DB037B" w:rsidRPr="005A3010" w14:paraId="42C5B023" w14:textId="77777777" w:rsidTr="00526802">
        <w:trPr>
          <w:trHeight w:val="288"/>
        </w:trPr>
        <w:tc>
          <w:tcPr>
            <w:tcW w:w="2267" w:type="dxa"/>
            <w:shd w:val="clear" w:color="auto" w:fill="auto"/>
            <w:noWrap/>
            <w:vAlign w:val="bottom"/>
          </w:tcPr>
          <w:p w14:paraId="0D313645"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longispina</w:t>
            </w:r>
          </w:p>
        </w:tc>
        <w:tc>
          <w:tcPr>
            <w:tcW w:w="1561" w:type="dxa"/>
            <w:shd w:val="clear" w:color="auto" w:fill="auto"/>
            <w:noWrap/>
            <w:vAlign w:val="bottom"/>
          </w:tcPr>
          <w:p w14:paraId="33FBA9AB"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58A8CC3A"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5EAFB55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0.138</w:t>
            </w:r>
          </w:p>
        </w:tc>
        <w:tc>
          <w:tcPr>
            <w:tcW w:w="965" w:type="dxa"/>
            <w:shd w:val="clear" w:color="auto" w:fill="auto"/>
            <w:noWrap/>
            <w:vAlign w:val="bottom"/>
          </w:tcPr>
          <w:p w14:paraId="15CDD15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0.097</w:t>
            </w:r>
          </w:p>
        </w:tc>
        <w:tc>
          <w:tcPr>
            <w:tcW w:w="965" w:type="dxa"/>
            <w:shd w:val="clear" w:color="auto" w:fill="auto"/>
            <w:noWrap/>
            <w:vAlign w:val="bottom"/>
          </w:tcPr>
          <w:p w14:paraId="13E573B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0.032</w:t>
            </w:r>
          </w:p>
        </w:tc>
        <w:tc>
          <w:tcPr>
            <w:tcW w:w="965" w:type="dxa"/>
            <w:shd w:val="clear" w:color="auto" w:fill="auto"/>
            <w:noWrap/>
            <w:vAlign w:val="bottom"/>
          </w:tcPr>
          <w:p w14:paraId="6494FD4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0.074</w:t>
            </w:r>
          </w:p>
        </w:tc>
      </w:tr>
      <w:tr w:rsidR="00DB037B" w:rsidRPr="005A3010" w14:paraId="231D57B8" w14:textId="77777777" w:rsidTr="00526802">
        <w:trPr>
          <w:trHeight w:val="288"/>
        </w:trPr>
        <w:tc>
          <w:tcPr>
            <w:tcW w:w="2267" w:type="dxa"/>
            <w:shd w:val="clear" w:color="auto" w:fill="auto"/>
            <w:noWrap/>
            <w:vAlign w:val="bottom"/>
          </w:tcPr>
          <w:p w14:paraId="350307A8"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cucullata</w:t>
            </w:r>
          </w:p>
        </w:tc>
        <w:tc>
          <w:tcPr>
            <w:tcW w:w="1561" w:type="dxa"/>
            <w:shd w:val="clear" w:color="auto" w:fill="auto"/>
            <w:noWrap/>
            <w:vAlign w:val="bottom"/>
          </w:tcPr>
          <w:p w14:paraId="504982CF"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2F2C23A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8</w:t>
            </w:r>
          </w:p>
        </w:tc>
        <w:tc>
          <w:tcPr>
            <w:tcW w:w="1717" w:type="dxa"/>
            <w:shd w:val="clear" w:color="auto" w:fill="auto"/>
            <w:noWrap/>
            <w:vAlign w:val="bottom"/>
          </w:tcPr>
          <w:p w14:paraId="4B6193F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0.087</w:t>
            </w:r>
          </w:p>
        </w:tc>
        <w:tc>
          <w:tcPr>
            <w:tcW w:w="965" w:type="dxa"/>
            <w:shd w:val="clear" w:color="auto" w:fill="auto"/>
            <w:noWrap/>
            <w:vAlign w:val="bottom"/>
          </w:tcPr>
          <w:p w14:paraId="7975543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0.059</w:t>
            </w:r>
          </w:p>
        </w:tc>
        <w:tc>
          <w:tcPr>
            <w:tcW w:w="965" w:type="dxa"/>
            <w:shd w:val="clear" w:color="auto" w:fill="auto"/>
            <w:noWrap/>
            <w:vAlign w:val="bottom"/>
          </w:tcPr>
          <w:p w14:paraId="252C059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0.021</w:t>
            </w:r>
          </w:p>
        </w:tc>
        <w:tc>
          <w:tcPr>
            <w:tcW w:w="965" w:type="dxa"/>
            <w:shd w:val="clear" w:color="auto" w:fill="auto"/>
            <w:noWrap/>
            <w:vAlign w:val="bottom"/>
          </w:tcPr>
          <w:p w14:paraId="24DF3C6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0.050</w:t>
            </w:r>
          </w:p>
        </w:tc>
      </w:tr>
      <w:tr w:rsidR="00DB037B" w:rsidRPr="005A3010" w14:paraId="475D737F" w14:textId="77777777" w:rsidTr="00526802">
        <w:trPr>
          <w:trHeight w:val="288"/>
        </w:trPr>
        <w:tc>
          <w:tcPr>
            <w:tcW w:w="2267" w:type="dxa"/>
            <w:shd w:val="clear" w:color="auto" w:fill="auto"/>
            <w:noWrap/>
            <w:vAlign w:val="bottom"/>
          </w:tcPr>
          <w:p w14:paraId="37BB03F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E. gracilis</w:t>
            </w:r>
          </w:p>
        </w:tc>
        <w:tc>
          <w:tcPr>
            <w:tcW w:w="1561" w:type="dxa"/>
            <w:shd w:val="clear" w:color="auto" w:fill="auto"/>
            <w:noWrap/>
            <w:vAlign w:val="bottom"/>
          </w:tcPr>
          <w:p w14:paraId="1C92DCB7"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492A19B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6F2A6FE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0.072</w:t>
            </w:r>
          </w:p>
        </w:tc>
        <w:tc>
          <w:tcPr>
            <w:tcW w:w="965" w:type="dxa"/>
            <w:shd w:val="clear" w:color="auto" w:fill="auto"/>
            <w:noWrap/>
            <w:vAlign w:val="bottom"/>
          </w:tcPr>
          <w:p w14:paraId="4A12ED1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0.105</w:t>
            </w:r>
          </w:p>
        </w:tc>
        <w:tc>
          <w:tcPr>
            <w:tcW w:w="965" w:type="dxa"/>
            <w:shd w:val="clear" w:color="auto" w:fill="auto"/>
            <w:noWrap/>
            <w:vAlign w:val="bottom"/>
          </w:tcPr>
          <w:p w14:paraId="531F84C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0.035</w:t>
            </w:r>
          </w:p>
        </w:tc>
        <w:tc>
          <w:tcPr>
            <w:tcW w:w="965" w:type="dxa"/>
            <w:shd w:val="clear" w:color="auto" w:fill="auto"/>
            <w:noWrap/>
            <w:vAlign w:val="bottom"/>
          </w:tcPr>
          <w:p w14:paraId="7B35507B"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0.081</w:t>
            </w:r>
          </w:p>
        </w:tc>
      </w:tr>
      <w:tr w:rsidR="00DB037B" w:rsidRPr="005A3010" w14:paraId="20B96BD8" w14:textId="77777777" w:rsidTr="00526802">
        <w:trPr>
          <w:trHeight w:val="288"/>
        </w:trPr>
        <w:tc>
          <w:tcPr>
            <w:tcW w:w="2267" w:type="dxa"/>
            <w:shd w:val="clear" w:color="auto" w:fill="auto"/>
            <w:noWrap/>
            <w:vAlign w:val="bottom"/>
          </w:tcPr>
          <w:p w14:paraId="6724AFDE"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L. kindtii</w:t>
            </w:r>
          </w:p>
        </w:tc>
        <w:tc>
          <w:tcPr>
            <w:tcW w:w="1561" w:type="dxa"/>
            <w:shd w:val="clear" w:color="auto" w:fill="auto"/>
            <w:noWrap/>
            <w:vAlign w:val="bottom"/>
          </w:tcPr>
          <w:p w14:paraId="057BC499"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7831D91A"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7</w:t>
            </w:r>
          </w:p>
        </w:tc>
        <w:tc>
          <w:tcPr>
            <w:tcW w:w="1717" w:type="dxa"/>
            <w:shd w:val="clear" w:color="auto" w:fill="auto"/>
            <w:noWrap/>
            <w:vAlign w:val="bottom"/>
          </w:tcPr>
          <w:p w14:paraId="2B62AB2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0.033</w:t>
            </w:r>
          </w:p>
        </w:tc>
        <w:tc>
          <w:tcPr>
            <w:tcW w:w="965" w:type="dxa"/>
            <w:shd w:val="clear" w:color="auto" w:fill="auto"/>
            <w:noWrap/>
            <w:vAlign w:val="bottom"/>
          </w:tcPr>
          <w:p w14:paraId="034C3EC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0.029</w:t>
            </w:r>
          </w:p>
        </w:tc>
        <w:tc>
          <w:tcPr>
            <w:tcW w:w="965" w:type="dxa"/>
            <w:shd w:val="clear" w:color="auto" w:fill="auto"/>
            <w:noWrap/>
            <w:vAlign w:val="bottom"/>
          </w:tcPr>
          <w:p w14:paraId="1F1007D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0.011</w:t>
            </w:r>
          </w:p>
        </w:tc>
        <w:tc>
          <w:tcPr>
            <w:tcW w:w="965" w:type="dxa"/>
            <w:shd w:val="clear" w:color="auto" w:fill="auto"/>
            <w:noWrap/>
            <w:vAlign w:val="bottom"/>
          </w:tcPr>
          <w:p w14:paraId="4509B6D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0.027</w:t>
            </w:r>
          </w:p>
        </w:tc>
      </w:tr>
      <w:tr w:rsidR="00DB037B" w:rsidRPr="005A3010" w14:paraId="1D5F9745" w14:textId="77777777" w:rsidTr="00526802">
        <w:trPr>
          <w:trHeight w:val="288"/>
        </w:trPr>
        <w:tc>
          <w:tcPr>
            <w:tcW w:w="2267" w:type="dxa"/>
            <w:shd w:val="clear" w:color="auto" w:fill="auto"/>
            <w:noWrap/>
            <w:vAlign w:val="bottom"/>
          </w:tcPr>
          <w:p w14:paraId="046B075A"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D. </w:t>
            </w:r>
            <w:proofErr w:type="spellStart"/>
            <w:r w:rsidRPr="005A3010">
              <w:rPr>
                <w:rFonts w:ascii="Times New Roman" w:hAnsi="Times New Roman" w:cs="Times New Roman"/>
                <w:i/>
                <w:color w:val="000000"/>
              </w:rPr>
              <w:t>galeata</w:t>
            </w:r>
            <w:proofErr w:type="spellEnd"/>
          </w:p>
        </w:tc>
        <w:tc>
          <w:tcPr>
            <w:tcW w:w="1561" w:type="dxa"/>
            <w:shd w:val="clear" w:color="auto" w:fill="auto"/>
            <w:noWrap/>
            <w:vAlign w:val="bottom"/>
          </w:tcPr>
          <w:p w14:paraId="1905BEEC"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G. </w:t>
            </w:r>
            <w:proofErr w:type="spellStart"/>
            <w:r w:rsidRPr="005A3010">
              <w:rPr>
                <w:rFonts w:ascii="Times New Roman" w:hAnsi="Times New Roman" w:cs="Times New Roman"/>
                <w:i/>
                <w:color w:val="000000"/>
              </w:rPr>
              <w:t>aculeatus</w:t>
            </w:r>
            <w:proofErr w:type="spellEnd"/>
          </w:p>
        </w:tc>
        <w:tc>
          <w:tcPr>
            <w:tcW w:w="586" w:type="dxa"/>
            <w:shd w:val="clear" w:color="auto" w:fill="auto"/>
            <w:noWrap/>
            <w:vAlign w:val="bottom"/>
          </w:tcPr>
          <w:p w14:paraId="0C7A123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6</w:t>
            </w:r>
          </w:p>
        </w:tc>
        <w:tc>
          <w:tcPr>
            <w:tcW w:w="1717" w:type="dxa"/>
            <w:shd w:val="clear" w:color="auto" w:fill="auto"/>
            <w:noWrap/>
            <w:vAlign w:val="bottom"/>
          </w:tcPr>
          <w:p w14:paraId="4218ACF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0.002</w:t>
            </w:r>
          </w:p>
        </w:tc>
        <w:tc>
          <w:tcPr>
            <w:tcW w:w="965" w:type="dxa"/>
            <w:shd w:val="clear" w:color="auto" w:fill="auto"/>
            <w:noWrap/>
            <w:vAlign w:val="bottom"/>
          </w:tcPr>
          <w:p w14:paraId="47AFED9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c>
          <w:tcPr>
            <w:tcW w:w="965" w:type="dxa"/>
            <w:shd w:val="clear" w:color="auto" w:fill="auto"/>
            <w:noWrap/>
            <w:vAlign w:val="bottom"/>
          </w:tcPr>
          <w:p w14:paraId="433AE21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c>
          <w:tcPr>
            <w:tcW w:w="965" w:type="dxa"/>
            <w:shd w:val="clear" w:color="auto" w:fill="auto"/>
            <w:noWrap/>
            <w:vAlign w:val="bottom"/>
          </w:tcPr>
          <w:p w14:paraId="44FF9E1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0.002</w:t>
            </w:r>
          </w:p>
        </w:tc>
      </w:tr>
      <w:tr w:rsidR="00DB037B" w:rsidRPr="005A3010" w14:paraId="6DC583EA" w14:textId="77777777" w:rsidTr="00526802">
        <w:trPr>
          <w:trHeight w:val="288"/>
        </w:trPr>
        <w:tc>
          <w:tcPr>
            <w:tcW w:w="2267" w:type="dxa"/>
            <w:shd w:val="clear" w:color="auto" w:fill="auto"/>
            <w:noWrap/>
            <w:vAlign w:val="bottom"/>
          </w:tcPr>
          <w:p w14:paraId="773AE22B" w14:textId="77777777" w:rsidR="00DB037B" w:rsidRPr="005A3010" w:rsidRDefault="00DB037B" w:rsidP="00526802">
            <w:pPr>
              <w:spacing w:after="0" w:line="240" w:lineRule="auto"/>
              <w:rPr>
                <w:rFonts w:ascii="Times New Roman" w:hAnsi="Times New Roman" w:cs="Times New Roman"/>
                <w:i/>
                <w:color w:val="000000"/>
              </w:rPr>
            </w:pPr>
          </w:p>
        </w:tc>
        <w:tc>
          <w:tcPr>
            <w:tcW w:w="1561" w:type="dxa"/>
            <w:shd w:val="clear" w:color="auto" w:fill="auto"/>
            <w:noWrap/>
            <w:vAlign w:val="bottom"/>
          </w:tcPr>
          <w:p w14:paraId="29037CFD" w14:textId="77777777" w:rsidR="00DB037B" w:rsidRPr="005A3010" w:rsidRDefault="00DB037B" w:rsidP="00526802">
            <w:pPr>
              <w:spacing w:after="0" w:line="240" w:lineRule="auto"/>
              <w:rPr>
                <w:rFonts w:ascii="Times New Roman" w:hAnsi="Times New Roman" w:cs="Times New Roman"/>
                <w:i/>
                <w:color w:val="000000"/>
              </w:rPr>
            </w:pPr>
          </w:p>
        </w:tc>
        <w:tc>
          <w:tcPr>
            <w:tcW w:w="586" w:type="dxa"/>
            <w:shd w:val="clear" w:color="auto" w:fill="auto"/>
            <w:noWrap/>
            <w:vAlign w:val="bottom"/>
          </w:tcPr>
          <w:p w14:paraId="05DEC902" w14:textId="77777777" w:rsidR="00DB037B" w:rsidRPr="005A3010" w:rsidRDefault="00DB037B" w:rsidP="00526802">
            <w:pPr>
              <w:spacing w:after="0" w:line="240" w:lineRule="auto"/>
              <w:jc w:val="center"/>
              <w:rPr>
                <w:rFonts w:ascii="Times New Roman" w:hAnsi="Times New Roman" w:cs="Times New Roman"/>
                <w:color w:val="000000"/>
              </w:rPr>
            </w:pPr>
          </w:p>
        </w:tc>
        <w:tc>
          <w:tcPr>
            <w:tcW w:w="1717" w:type="dxa"/>
            <w:shd w:val="clear" w:color="auto" w:fill="auto"/>
            <w:noWrap/>
            <w:vAlign w:val="bottom"/>
          </w:tcPr>
          <w:p w14:paraId="4ED21610"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6CA53076"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1841181B"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14467364" w14:textId="77777777" w:rsidR="00DB037B" w:rsidRPr="005A3010" w:rsidRDefault="00DB037B" w:rsidP="00526802">
            <w:pPr>
              <w:spacing w:after="0" w:line="240" w:lineRule="auto"/>
              <w:jc w:val="center"/>
              <w:rPr>
                <w:rFonts w:ascii="Times New Roman" w:hAnsi="Times New Roman" w:cs="Times New Roman"/>
                <w:color w:val="000000"/>
              </w:rPr>
            </w:pPr>
          </w:p>
        </w:tc>
      </w:tr>
      <w:tr w:rsidR="00DB037B" w:rsidRPr="005A3010" w14:paraId="75AC22C0" w14:textId="77777777" w:rsidTr="00526802">
        <w:trPr>
          <w:trHeight w:val="288"/>
        </w:trPr>
        <w:tc>
          <w:tcPr>
            <w:tcW w:w="2267" w:type="dxa"/>
            <w:shd w:val="clear" w:color="auto" w:fill="auto"/>
            <w:noWrap/>
            <w:vAlign w:val="bottom"/>
          </w:tcPr>
          <w:p w14:paraId="4D6297E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B. longimanus</w:t>
            </w:r>
          </w:p>
        </w:tc>
        <w:tc>
          <w:tcPr>
            <w:tcW w:w="1561" w:type="dxa"/>
            <w:shd w:val="clear" w:color="auto" w:fill="auto"/>
            <w:noWrap/>
            <w:vAlign w:val="bottom"/>
          </w:tcPr>
          <w:p w14:paraId="5A694D8E"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14D130FB"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7</w:t>
            </w:r>
          </w:p>
        </w:tc>
        <w:tc>
          <w:tcPr>
            <w:tcW w:w="1717" w:type="dxa"/>
            <w:shd w:val="clear" w:color="auto" w:fill="auto"/>
            <w:noWrap/>
            <w:vAlign w:val="bottom"/>
          </w:tcPr>
          <w:p w14:paraId="3850D25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0.269</w:t>
            </w:r>
          </w:p>
        </w:tc>
        <w:tc>
          <w:tcPr>
            <w:tcW w:w="965" w:type="dxa"/>
            <w:shd w:val="clear" w:color="auto" w:fill="auto"/>
            <w:noWrap/>
            <w:vAlign w:val="bottom"/>
          </w:tcPr>
          <w:p w14:paraId="0FA2468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0.207</w:t>
            </w:r>
          </w:p>
        </w:tc>
        <w:tc>
          <w:tcPr>
            <w:tcW w:w="965" w:type="dxa"/>
            <w:shd w:val="clear" w:color="auto" w:fill="auto"/>
            <w:noWrap/>
            <w:vAlign w:val="bottom"/>
          </w:tcPr>
          <w:p w14:paraId="5F7934C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0.078</w:t>
            </w:r>
          </w:p>
        </w:tc>
        <w:tc>
          <w:tcPr>
            <w:tcW w:w="965" w:type="dxa"/>
            <w:shd w:val="clear" w:color="auto" w:fill="auto"/>
            <w:noWrap/>
            <w:vAlign w:val="bottom"/>
          </w:tcPr>
          <w:p w14:paraId="47E9F6C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0.192</w:t>
            </w:r>
          </w:p>
        </w:tc>
      </w:tr>
      <w:tr w:rsidR="00DB037B" w:rsidRPr="005A3010" w14:paraId="1E5692AC" w14:textId="77777777" w:rsidTr="00526802">
        <w:trPr>
          <w:trHeight w:val="288"/>
        </w:trPr>
        <w:tc>
          <w:tcPr>
            <w:tcW w:w="2267" w:type="dxa"/>
            <w:shd w:val="clear" w:color="auto" w:fill="auto"/>
            <w:noWrap/>
            <w:vAlign w:val="bottom"/>
          </w:tcPr>
          <w:p w14:paraId="67BE1B61"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longispina</w:t>
            </w:r>
          </w:p>
        </w:tc>
        <w:tc>
          <w:tcPr>
            <w:tcW w:w="1561" w:type="dxa"/>
            <w:shd w:val="clear" w:color="auto" w:fill="auto"/>
            <w:noWrap/>
            <w:vAlign w:val="bottom"/>
          </w:tcPr>
          <w:p w14:paraId="032D4D5B"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7BFD4BD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3F5432C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0.244</w:t>
            </w:r>
          </w:p>
        </w:tc>
        <w:tc>
          <w:tcPr>
            <w:tcW w:w="965" w:type="dxa"/>
            <w:shd w:val="clear" w:color="auto" w:fill="auto"/>
            <w:noWrap/>
            <w:vAlign w:val="bottom"/>
          </w:tcPr>
          <w:p w14:paraId="1C2CF6C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0.161</w:t>
            </w:r>
          </w:p>
        </w:tc>
        <w:tc>
          <w:tcPr>
            <w:tcW w:w="965" w:type="dxa"/>
            <w:shd w:val="clear" w:color="auto" w:fill="auto"/>
            <w:noWrap/>
            <w:vAlign w:val="bottom"/>
          </w:tcPr>
          <w:p w14:paraId="0404EFA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0.054</w:t>
            </w:r>
          </w:p>
        </w:tc>
        <w:tc>
          <w:tcPr>
            <w:tcW w:w="965" w:type="dxa"/>
            <w:shd w:val="clear" w:color="auto" w:fill="auto"/>
            <w:noWrap/>
            <w:vAlign w:val="bottom"/>
          </w:tcPr>
          <w:p w14:paraId="4C6A1FE6"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0.124</w:t>
            </w:r>
          </w:p>
        </w:tc>
      </w:tr>
      <w:tr w:rsidR="00DB037B" w:rsidRPr="005A3010" w14:paraId="42443068" w14:textId="77777777" w:rsidTr="00526802">
        <w:trPr>
          <w:trHeight w:val="288"/>
        </w:trPr>
        <w:tc>
          <w:tcPr>
            <w:tcW w:w="2267" w:type="dxa"/>
            <w:shd w:val="clear" w:color="auto" w:fill="auto"/>
            <w:noWrap/>
            <w:vAlign w:val="bottom"/>
          </w:tcPr>
          <w:p w14:paraId="7A459B5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L. kindtii</w:t>
            </w:r>
          </w:p>
        </w:tc>
        <w:tc>
          <w:tcPr>
            <w:tcW w:w="1561" w:type="dxa"/>
            <w:shd w:val="clear" w:color="auto" w:fill="auto"/>
            <w:noWrap/>
            <w:vAlign w:val="bottom"/>
          </w:tcPr>
          <w:p w14:paraId="5B651DB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5130D50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6</w:t>
            </w:r>
          </w:p>
        </w:tc>
        <w:tc>
          <w:tcPr>
            <w:tcW w:w="1717" w:type="dxa"/>
            <w:shd w:val="clear" w:color="auto" w:fill="auto"/>
            <w:noWrap/>
            <w:vAlign w:val="bottom"/>
          </w:tcPr>
          <w:p w14:paraId="596A7E6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0.203</w:t>
            </w:r>
          </w:p>
        </w:tc>
        <w:tc>
          <w:tcPr>
            <w:tcW w:w="965" w:type="dxa"/>
            <w:shd w:val="clear" w:color="auto" w:fill="auto"/>
            <w:noWrap/>
            <w:vAlign w:val="bottom"/>
          </w:tcPr>
          <w:p w14:paraId="6580537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0.207</w:t>
            </w:r>
          </w:p>
        </w:tc>
        <w:tc>
          <w:tcPr>
            <w:tcW w:w="965" w:type="dxa"/>
            <w:shd w:val="clear" w:color="auto" w:fill="auto"/>
            <w:noWrap/>
            <w:vAlign w:val="bottom"/>
          </w:tcPr>
          <w:p w14:paraId="070DF2F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0.085</w:t>
            </w:r>
          </w:p>
        </w:tc>
        <w:tc>
          <w:tcPr>
            <w:tcW w:w="965" w:type="dxa"/>
            <w:shd w:val="clear" w:color="auto" w:fill="auto"/>
            <w:noWrap/>
            <w:vAlign w:val="bottom"/>
          </w:tcPr>
          <w:p w14:paraId="3D2EAA3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0.218</w:t>
            </w:r>
          </w:p>
        </w:tc>
      </w:tr>
      <w:tr w:rsidR="00DB037B" w:rsidRPr="005A3010" w14:paraId="2EA95C9B" w14:textId="77777777" w:rsidTr="00526802">
        <w:trPr>
          <w:trHeight w:val="288"/>
        </w:trPr>
        <w:tc>
          <w:tcPr>
            <w:tcW w:w="2267" w:type="dxa"/>
            <w:shd w:val="clear" w:color="auto" w:fill="auto"/>
            <w:noWrap/>
            <w:vAlign w:val="bottom"/>
          </w:tcPr>
          <w:p w14:paraId="4D01E35E" w14:textId="77777777" w:rsidR="00DB037B" w:rsidRPr="005A3010" w:rsidRDefault="00DB037B" w:rsidP="00526802">
            <w:pPr>
              <w:spacing w:after="0" w:line="240" w:lineRule="auto"/>
              <w:rPr>
                <w:rFonts w:ascii="Times New Roman" w:eastAsia="Times New Roman" w:hAnsi="Times New Roman" w:cs="Times New Roman"/>
                <w:color w:val="000000"/>
                <w:lang w:eastAsia="sl-SI"/>
              </w:rPr>
            </w:pPr>
            <w:r w:rsidRPr="005A3010">
              <w:rPr>
                <w:rFonts w:ascii="Times New Roman" w:hAnsi="Times New Roman" w:cs="Times New Roman"/>
                <w:color w:val="000000"/>
              </w:rPr>
              <w:t>Cyclopoid copepods</w:t>
            </w:r>
          </w:p>
        </w:tc>
        <w:tc>
          <w:tcPr>
            <w:tcW w:w="1561" w:type="dxa"/>
            <w:shd w:val="clear" w:color="auto" w:fill="auto"/>
            <w:noWrap/>
            <w:vAlign w:val="bottom"/>
          </w:tcPr>
          <w:p w14:paraId="5C7C61F7"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2AC7324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9</w:t>
            </w:r>
          </w:p>
        </w:tc>
        <w:tc>
          <w:tcPr>
            <w:tcW w:w="1717" w:type="dxa"/>
            <w:shd w:val="clear" w:color="auto" w:fill="auto"/>
            <w:noWrap/>
            <w:vAlign w:val="bottom"/>
          </w:tcPr>
          <w:p w14:paraId="36DF7BD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0.095</w:t>
            </w:r>
          </w:p>
        </w:tc>
        <w:tc>
          <w:tcPr>
            <w:tcW w:w="965" w:type="dxa"/>
            <w:shd w:val="clear" w:color="auto" w:fill="auto"/>
            <w:noWrap/>
            <w:vAlign w:val="bottom"/>
          </w:tcPr>
          <w:p w14:paraId="369EE8F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0.112</w:t>
            </w:r>
          </w:p>
        </w:tc>
        <w:tc>
          <w:tcPr>
            <w:tcW w:w="965" w:type="dxa"/>
            <w:shd w:val="clear" w:color="auto" w:fill="auto"/>
            <w:noWrap/>
            <w:vAlign w:val="bottom"/>
          </w:tcPr>
          <w:p w14:paraId="095BD08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0.037</w:t>
            </w:r>
          </w:p>
        </w:tc>
        <w:tc>
          <w:tcPr>
            <w:tcW w:w="965" w:type="dxa"/>
            <w:shd w:val="clear" w:color="auto" w:fill="auto"/>
            <w:noWrap/>
            <w:vAlign w:val="bottom"/>
          </w:tcPr>
          <w:p w14:paraId="225B967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0.086</w:t>
            </w:r>
          </w:p>
        </w:tc>
      </w:tr>
      <w:tr w:rsidR="00DB037B" w:rsidRPr="005A3010" w14:paraId="0B20ABC1" w14:textId="77777777" w:rsidTr="00526802">
        <w:trPr>
          <w:trHeight w:val="288"/>
        </w:trPr>
        <w:tc>
          <w:tcPr>
            <w:tcW w:w="2267" w:type="dxa"/>
            <w:shd w:val="clear" w:color="auto" w:fill="auto"/>
            <w:noWrap/>
            <w:vAlign w:val="bottom"/>
          </w:tcPr>
          <w:p w14:paraId="3252715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Bosmina </w:t>
            </w:r>
            <w:r w:rsidRPr="005A3010">
              <w:rPr>
                <w:rFonts w:ascii="Times New Roman" w:hAnsi="Times New Roman" w:cs="Times New Roman"/>
                <w:iCs/>
                <w:color w:val="000000"/>
              </w:rPr>
              <w:t>spp.</w:t>
            </w:r>
          </w:p>
        </w:tc>
        <w:tc>
          <w:tcPr>
            <w:tcW w:w="1561" w:type="dxa"/>
            <w:shd w:val="clear" w:color="auto" w:fill="auto"/>
            <w:noWrap/>
            <w:vAlign w:val="bottom"/>
          </w:tcPr>
          <w:p w14:paraId="1FD1DD1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511B525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8</w:t>
            </w:r>
          </w:p>
        </w:tc>
        <w:tc>
          <w:tcPr>
            <w:tcW w:w="1717" w:type="dxa"/>
            <w:shd w:val="clear" w:color="auto" w:fill="auto"/>
            <w:noWrap/>
            <w:vAlign w:val="bottom"/>
          </w:tcPr>
          <w:p w14:paraId="2033643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0.091</w:t>
            </w:r>
          </w:p>
        </w:tc>
        <w:tc>
          <w:tcPr>
            <w:tcW w:w="965" w:type="dxa"/>
            <w:shd w:val="clear" w:color="auto" w:fill="auto"/>
            <w:noWrap/>
            <w:vAlign w:val="bottom"/>
          </w:tcPr>
          <w:p w14:paraId="6E97A4A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0.201</w:t>
            </w:r>
          </w:p>
        </w:tc>
        <w:tc>
          <w:tcPr>
            <w:tcW w:w="965" w:type="dxa"/>
            <w:shd w:val="clear" w:color="auto" w:fill="auto"/>
            <w:noWrap/>
            <w:vAlign w:val="bottom"/>
          </w:tcPr>
          <w:p w14:paraId="4A94C0B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0.071</w:t>
            </w:r>
          </w:p>
        </w:tc>
        <w:tc>
          <w:tcPr>
            <w:tcW w:w="965" w:type="dxa"/>
            <w:shd w:val="clear" w:color="auto" w:fill="auto"/>
            <w:noWrap/>
            <w:vAlign w:val="bottom"/>
          </w:tcPr>
          <w:p w14:paraId="47B1CD6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0.168</w:t>
            </w:r>
          </w:p>
        </w:tc>
      </w:tr>
      <w:tr w:rsidR="00DB037B" w:rsidRPr="005A3010" w14:paraId="344B1167" w14:textId="77777777" w:rsidTr="00526802">
        <w:trPr>
          <w:trHeight w:val="288"/>
        </w:trPr>
        <w:tc>
          <w:tcPr>
            <w:tcW w:w="2267" w:type="dxa"/>
            <w:shd w:val="clear" w:color="auto" w:fill="auto"/>
            <w:noWrap/>
            <w:vAlign w:val="bottom"/>
          </w:tcPr>
          <w:p w14:paraId="7F69B059"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E. gracilis</w:t>
            </w:r>
          </w:p>
        </w:tc>
        <w:tc>
          <w:tcPr>
            <w:tcW w:w="1561" w:type="dxa"/>
            <w:shd w:val="clear" w:color="auto" w:fill="auto"/>
            <w:noWrap/>
            <w:vAlign w:val="bottom"/>
          </w:tcPr>
          <w:p w14:paraId="149F511A"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3EF7153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8</w:t>
            </w:r>
          </w:p>
        </w:tc>
        <w:tc>
          <w:tcPr>
            <w:tcW w:w="1717" w:type="dxa"/>
            <w:shd w:val="clear" w:color="auto" w:fill="auto"/>
            <w:noWrap/>
            <w:vAlign w:val="bottom"/>
          </w:tcPr>
          <w:p w14:paraId="27F5660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0.054</w:t>
            </w:r>
          </w:p>
        </w:tc>
        <w:tc>
          <w:tcPr>
            <w:tcW w:w="965" w:type="dxa"/>
            <w:shd w:val="clear" w:color="auto" w:fill="auto"/>
            <w:noWrap/>
            <w:vAlign w:val="bottom"/>
          </w:tcPr>
          <w:p w14:paraId="0C57D0D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0.131</w:t>
            </w:r>
          </w:p>
        </w:tc>
        <w:tc>
          <w:tcPr>
            <w:tcW w:w="965" w:type="dxa"/>
            <w:shd w:val="clear" w:color="auto" w:fill="auto"/>
            <w:noWrap/>
            <w:vAlign w:val="bottom"/>
          </w:tcPr>
          <w:p w14:paraId="1FF4A29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0.046</w:t>
            </w:r>
          </w:p>
        </w:tc>
        <w:tc>
          <w:tcPr>
            <w:tcW w:w="965" w:type="dxa"/>
            <w:shd w:val="clear" w:color="auto" w:fill="auto"/>
            <w:noWrap/>
            <w:vAlign w:val="bottom"/>
          </w:tcPr>
          <w:p w14:paraId="070DB7A6"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0.110</w:t>
            </w:r>
          </w:p>
        </w:tc>
      </w:tr>
      <w:tr w:rsidR="00DB037B" w:rsidRPr="005A3010" w14:paraId="3E088467" w14:textId="77777777" w:rsidTr="00526802">
        <w:trPr>
          <w:trHeight w:val="288"/>
        </w:trPr>
        <w:tc>
          <w:tcPr>
            <w:tcW w:w="2267" w:type="dxa"/>
            <w:shd w:val="clear" w:color="auto" w:fill="auto"/>
            <w:noWrap/>
            <w:vAlign w:val="bottom"/>
          </w:tcPr>
          <w:p w14:paraId="3EE77BCD"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cucullata</w:t>
            </w:r>
          </w:p>
        </w:tc>
        <w:tc>
          <w:tcPr>
            <w:tcW w:w="1561" w:type="dxa"/>
            <w:shd w:val="clear" w:color="auto" w:fill="auto"/>
            <w:noWrap/>
            <w:vAlign w:val="bottom"/>
          </w:tcPr>
          <w:p w14:paraId="51854A14"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0177BC9B"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7</w:t>
            </w:r>
          </w:p>
        </w:tc>
        <w:tc>
          <w:tcPr>
            <w:tcW w:w="1717" w:type="dxa"/>
            <w:shd w:val="clear" w:color="auto" w:fill="auto"/>
            <w:noWrap/>
            <w:vAlign w:val="bottom"/>
          </w:tcPr>
          <w:p w14:paraId="698B49E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0.041</w:t>
            </w:r>
          </w:p>
        </w:tc>
        <w:tc>
          <w:tcPr>
            <w:tcW w:w="965" w:type="dxa"/>
            <w:shd w:val="clear" w:color="auto" w:fill="auto"/>
            <w:noWrap/>
            <w:vAlign w:val="bottom"/>
          </w:tcPr>
          <w:p w14:paraId="1F9EA9E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0.078</w:t>
            </w:r>
          </w:p>
        </w:tc>
        <w:tc>
          <w:tcPr>
            <w:tcW w:w="965" w:type="dxa"/>
            <w:shd w:val="clear" w:color="auto" w:fill="auto"/>
            <w:noWrap/>
            <w:vAlign w:val="bottom"/>
          </w:tcPr>
          <w:p w14:paraId="24E84AA6"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0.030</w:t>
            </w:r>
          </w:p>
        </w:tc>
        <w:tc>
          <w:tcPr>
            <w:tcW w:w="965" w:type="dxa"/>
            <w:shd w:val="clear" w:color="auto" w:fill="auto"/>
            <w:noWrap/>
            <w:vAlign w:val="bottom"/>
          </w:tcPr>
          <w:p w14:paraId="7E848C5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0.072</w:t>
            </w:r>
          </w:p>
        </w:tc>
      </w:tr>
      <w:tr w:rsidR="00DB037B" w:rsidRPr="005A3010" w14:paraId="7CD76F17" w14:textId="77777777" w:rsidTr="00526802">
        <w:trPr>
          <w:trHeight w:val="288"/>
        </w:trPr>
        <w:tc>
          <w:tcPr>
            <w:tcW w:w="2267" w:type="dxa"/>
            <w:shd w:val="clear" w:color="auto" w:fill="auto"/>
            <w:noWrap/>
            <w:vAlign w:val="bottom"/>
          </w:tcPr>
          <w:p w14:paraId="67CC3011"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D. </w:t>
            </w:r>
            <w:proofErr w:type="spellStart"/>
            <w:r w:rsidRPr="005A3010">
              <w:rPr>
                <w:rFonts w:ascii="Times New Roman" w:hAnsi="Times New Roman" w:cs="Times New Roman"/>
                <w:i/>
                <w:color w:val="000000"/>
              </w:rPr>
              <w:t>galeata</w:t>
            </w:r>
            <w:proofErr w:type="spellEnd"/>
          </w:p>
        </w:tc>
        <w:tc>
          <w:tcPr>
            <w:tcW w:w="1561" w:type="dxa"/>
            <w:shd w:val="clear" w:color="auto" w:fill="auto"/>
            <w:noWrap/>
            <w:vAlign w:val="bottom"/>
          </w:tcPr>
          <w:p w14:paraId="1F5CF569"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p>
        </w:tc>
        <w:tc>
          <w:tcPr>
            <w:tcW w:w="586" w:type="dxa"/>
            <w:shd w:val="clear" w:color="auto" w:fill="auto"/>
            <w:noWrap/>
            <w:vAlign w:val="bottom"/>
          </w:tcPr>
          <w:p w14:paraId="4C3F92F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5</w:t>
            </w:r>
          </w:p>
        </w:tc>
        <w:tc>
          <w:tcPr>
            <w:tcW w:w="1717" w:type="dxa"/>
            <w:shd w:val="clear" w:color="auto" w:fill="auto"/>
            <w:noWrap/>
            <w:vAlign w:val="bottom"/>
          </w:tcPr>
          <w:p w14:paraId="3DF4DA3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0.003</w:t>
            </w:r>
          </w:p>
        </w:tc>
        <w:tc>
          <w:tcPr>
            <w:tcW w:w="965" w:type="dxa"/>
            <w:shd w:val="clear" w:color="auto" w:fill="auto"/>
            <w:noWrap/>
            <w:vAlign w:val="bottom"/>
          </w:tcPr>
          <w:p w14:paraId="7563CEA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c>
          <w:tcPr>
            <w:tcW w:w="965" w:type="dxa"/>
            <w:shd w:val="clear" w:color="auto" w:fill="auto"/>
            <w:noWrap/>
            <w:vAlign w:val="bottom"/>
          </w:tcPr>
          <w:p w14:paraId="10FB239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0.000</w:t>
            </w:r>
          </w:p>
        </w:tc>
        <w:tc>
          <w:tcPr>
            <w:tcW w:w="965" w:type="dxa"/>
            <w:shd w:val="clear" w:color="auto" w:fill="auto"/>
            <w:noWrap/>
            <w:vAlign w:val="bottom"/>
          </w:tcPr>
          <w:p w14:paraId="0D9088A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r>
      <w:tr w:rsidR="00DB037B" w:rsidRPr="005A3010" w14:paraId="3E75A4E3" w14:textId="77777777" w:rsidTr="00526802">
        <w:trPr>
          <w:trHeight w:val="288"/>
        </w:trPr>
        <w:tc>
          <w:tcPr>
            <w:tcW w:w="2267" w:type="dxa"/>
            <w:shd w:val="clear" w:color="auto" w:fill="auto"/>
            <w:noWrap/>
            <w:vAlign w:val="bottom"/>
          </w:tcPr>
          <w:p w14:paraId="6FCDD24B" w14:textId="77777777" w:rsidR="00DB037B" w:rsidRPr="005A3010" w:rsidRDefault="00DB037B" w:rsidP="00526802">
            <w:pPr>
              <w:spacing w:after="0" w:line="240" w:lineRule="auto"/>
              <w:rPr>
                <w:rFonts w:ascii="Times New Roman" w:hAnsi="Times New Roman" w:cs="Times New Roman"/>
                <w:i/>
                <w:color w:val="000000"/>
              </w:rPr>
            </w:pPr>
          </w:p>
        </w:tc>
        <w:tc>
          <w:tcPr>
            <w:tcW w:w="1561" w:type="dxa"/>
            <w:shd w:val="clear" w:color="auto" w:fill="auto"/>
            <w:noWrap/>
            <w:vAlign w:val="bottom"/>
          </w:tcPr>
          <w:p w14:paraId="46097AB6" w14:textId="77777777" w:rsidR="00DB037B" w:rsidRPr="005A3010" w:rsidRDefault="00DB037B" w:rsidP="00526802">
            <w:pPr>
              <w:spacing w:after="0" w:line="240" w:lineRule="auto"/>
              <w:rPr>
                <w:rFonts w:ascii="Times New Roman" w:hAnsi="Times New Roman" w:cs="Times New Roman"/>
                <w:i/>
                <w:color w:val="000000"/>
              </w:rPr>
            </w:pPr>
          </w:p>
        </w:tc>
        <w:tc>
          <w:tcPr>
            <w:tcW w:w="586" w:type="dxa"/>
            <w:shd w:val="clear" w:color="auto" w:fill="auto"/>
            <w:noWrap/>
            <w:vAlign w:val="bottom"/>
          </w:tcPr>
          <w:p w14:paraId="74B56E82" w14:textId="77777777" w:rsidR="00DB037B" w:rsidRPr="005A3010" w:rsidRDefault="00DB037B" w:rsidP="00526802">
            <w:pPr>
              <w:spacing w:after="0" w:line="240" w:lineRule="auto"/>
              <w:jc w:val="center"/>
              <w:rPr>
                <w:rFonts w:ascii="Times New Roman" w:hAnsi="Times New Roman" w:cs="Times New Roman"/>
                <w:color w:val="000000"/>
              </w:rPr>
            </w:pPr>
          </w:p>
        </w:tc>
        <w:tc>
          <w:tcPr>
            <w:tcW w:w="1717" w:type="dxa"/>
            <w:shd w:val="clear" w:color="auto" w:fill="auto"/>
            <w:noWrap/>
            <w:vAlign w:val="bottom"/>
          </w:tcPr>
          <w:p w14:paraId="6F5D5B9F"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6B90E044"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2FF87422" w14:textId="77777777" w:rsidR="00DB037B" w:rsidRPr="005A3010" w:rsidRDefault="00DB037B" w:rsidP="00526802">
            <w:pPr>
              <w:spacing w:after="0" w:line="240" w:lineRule="auto"/>
              <w:jc w:val="center"/>
              <w:rPr>
                <w:rFonts w:ascii="Times New Roman" w:hAnsi="Times New Roman" w:cs="Times New Roman"/>
                <w:color w:val="000000"/>
              </w:rPr>
            </w:pPr>
          </w:p>
        </w:tc>
        <w:tc>
          <w:tcPr>
            <w:tcW w:w="965" w:type="dxa"/>
            <w:shd w:val="clear" w:color="auto" w:fill="auto"/>
            <w:noWrap/>
            <w:vAlign w:val="bottom"/>
          </w:tcPr>
          <w:p w14:paraId="698C17B0" w14:textId="77777777" w:rsidR="00DB037B" w:rsidRPr="005A3010" w:rsidRDefault="00DB037B" w:rsidP="00526802">
            <w:pPr>
              <w:spacing w:after="0" w:line="240" w:lineRule="auto"/>
              <w:jc w:val="center"/>
              <w:rPr>
                <w:rFonts w:ascii="Times New Roman" w:hAnsi="Times New Roman" w:cs="Times New Roman"/>
                <w:color w:val="000000"/>
              </w:rPr>
            </w:pPr>
          </w:p>
        </w:tc>
      </w:tr>
      <w:tr w:rsidR="00DB037B" w:rsidRPr="005A3010" w14:paraId="33B93C1C" w14:textId="77777777" w:rsidTr="00526802">
        <w:trPr>
          <w:trHeight w:val="288"/>
        </w:trPr>
        <w:tc>
          <w:tcPr>
            <w:tcW w:w="2267" w:type="dxa"/>
            <w:shd w:val="clear" w:color="auto" w:fill="auto"/>
            <w:noWrap/>
            <w:vAlign w:val="bottom"/>
          </w:tcPr>
          <w:p w14:paraId="42436C29"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longispina</w:t>
            </w:r>
          </w:p>
        </w:tc>
        <w:tc>
          <w:tcPr>
            <w:tcW w:w="1561" w:type="dxa"/>
            <w:shd w:val="clear" w:color="auto" w:fill="auto"/>
            <w:noWrap/>
            <w:vAlign w:val="bottom"/>
          </w:tcPr>
          <w:p w14:paraId="2F99369D"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23D0F71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12</w:t>
            </w:r>
          </w:p>
        </w:tc>
        <w:tc>
          <w:tcPr>
            <w:tcW w:w="1717" w:type="dxa"/>
            <w:shd w:val="clear" w:color="auto" w:fill="auto"/>
            <w:noWrap/>
            <w:vAlign w:val="bottom"/>
          </w:tcPr>
          <w:p w14:paraId="22A3B68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0.398</w:t>
            </w:r>
          </w:p>
        </w:tc>
        <w:tc>
          <w:tcPr>
            <w:tcW w:w="965" w:type="dxa"/>
            <w:shd w:val="clear" w:color="auto" w:fill="auto"/>
            <w:noWrap/>
            <w:vAlign w:val="bottom"/>
          </w:tcPr>
          <w:p w14:paraId="7D9D061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0.312</w:t>
            </w:r>
          </w:p>
        </w:tc>
        <w:tc>
          <w:tcPr>
            <w:tcW w:w="965" w:type="dxa"/>
            <w:shd w:val="clear" w:color="auto" w:fill="auto"/>
            <w:noWrap/>
            <w:vAlign w:val="bottom"/>
          </w:tcPr>
          <w:p w14:paraId="0C00A0E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0.090</w:t>
            </w:r>
          </w:p>
        </w:tc>
        <w:tc>
          <w:tcPr>
            <w:tcW w:w="965" w:type="dxa"/>
            <w:shd w:val="clear" w:color="auto" w:fill="auto"/>
            <w:noWrap/>
            <w:vAlign w:val="bottom"/>
          </w:tcPr>
          <w:p w14:paraId="0F29053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0.199</w:t>
            </w:r>
          </w:p>
        </w:tc>
      </w:tr>
      <w:tr w:rsidR="00DB037B" w:rsidRPr="005A3010" w14:paraId="54F84C80" w14:textId="77777777" w:rsidTr="00526802">
        <w:trPr>
          <w:trHeight w:val="288"/>
        </w:trPr>
        <w:tc>
          <w:tcPr>
            <w:tcW w:w="2267" w:type="dxa"/>
            <w:shd w:val="clear" w:color="auto" w:fill="auto"/>
            <w:noWrap/>
            <w:vAlign w:val="bottom"/>
          </w:tcPr>
          <w:p w14:paraId="6443DC0E"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B. longimanus</w:t>
            </w:r>
          </w:p>
        </w:tc>
        <w:tc>
          <w:tcPr>
            <w:tcW w:w="1561" w:type="dxa"/>
            <w:shd w:val="clear" w:color="auto" w:fill="auto"/>
            <w:noWrap/>
            <w:vAlign w:val="bottom"/>
          </w:tcPr>
          <w:p w14:paraId="1A5DF5C8"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21AAB45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8</w:t>
            </w:r>
          </w:p>
        </w:tc>
        <w:tc>
          <w:tcPr>
            <w:tcW w:w="1717" w:type="dxa"/>
            <w:shd w:val="clear" w:color="auto" w:fill="auto"/>
            <w:noWrap/>
            <w:vAlign w:val="bottom"/>
          </w:tcPr>
          <w:p w14:paraId="2CD4B69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0.249</w:t>
            </w:r>
          </w:p>
        </w:tc>
        <w:tc>
          <w:tcPr>
            <w:tcW w:w="965" w:type="dxa"/>
            <w:shd w:val="clear" w:color="auto" w:fill="auto"/>
            <w:noWrap/>
            <w:vAlign w:val="bottom"/>
          </w:tcPr>
          <w:p w14:paraId="776E4C1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0.200</w:t>
            </w:r>
          </w:p>
        </w:tc>
        <w:tc>
          <w:tcPr>
            <w:tcW w:w="965" w:type="dxa"/>
            <w:shd w:val="clear" w:color="auto" w:fill="auto"/>
            <w:noWrap/>
            <w:vAlign w:val="bottom"/>
          </w:tcPr>
          <w:p w14:paraId="5D6940BA"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0.071</w:t>
            </w:r>
          </w:p>
        </w:tc>
        <w:tc>
          <w:tcPr>
            <w:tcW w:w="965" w:type="dxa"/>
            <w:shd w:val="clear" w:color="auto" w:fill="auto"/>
            <w:noWrap/>
            <w:vAlign w:val="bottom"/>
          </w:tcPr>
          <w:p w14:paraId="29E518E2"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0.167</w:t>
            </w:r>
          </w:p>
        </w:tc>
      </w:tr>
      <w:tr w:rsidR="00DB037B" w:rsidRPr="005A3010" w14:paraId="1984A3DC" w14:textId="77777777" w:rsidTr="00526802">
        <w:trPr>
          <w:trHeight w:val="288"/>
        </w:trPr>
        <w:tc>
          <w:tcPr>
            <w:tcW w:w="2267" w:type="dxa"/>
            <w:shd w:val="clear" w:color="auto" w:fill="auto"/>
            <w:noWrap/>
            <w:vAlign w:val="bottom"/>
          </w:tcPr>
          <w:p w14:paraId="549B9F65"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L. kindtii</w:t>
            </w:r>
          </w:p>
        </w:tc>
        <w:tc>
          <w:tcPr>
            <w:tcW w:w="1561" w:type="dxa"/>
            <w:shd w:val="clear" w:color="auto" w:fill="auto"/>
            <w:noWrap/>
            <w:vAlign w:val="bottom"/>
          </w:tcPr>
          <w:p w14:paraId="713EB7CF"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0E1E8367"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6</w:t>
            </w:r>
          </w:p>
        </w:tc>
        <w:tc>
          <w:tcPr>
            <w:tcW w:w="1717" w:type="dxa"/>
            <w:shd w:val="clear" w:color="auto" w:fill="auto"/>
            <w:noWrap/>
            <w:vAlign w:val="bottom"/>
          </w:tcPr>
          <w:p w14:paraId="43A3BBF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0.203</w:t>
            </w:r>
          </w:p>
        </w:tc>
        <w:tc>
          <w:tcPr>
            <w:tcW w:w="965" w:type="dxa"/>
            <w:shd w:val="clear" w:color="auto" w:fill="auto"/>
            <w:noWrap/>
            <w:vAlign w:val="bottom"/>
          </w:tcPr>
          <w:p w14:paraId="7B6FD43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0.207</w:t>
            </w:r>
          </w:p>
        </w:tc>
        <w:tc>
          <w:tcPr>
            <w:tcW w:w="965" w:type="dxa"/>
            <w:shd w:val="clear" w:color="auto" w:fill="auto"/>
            <w:noWrap/>
            <w:vAlign w:val="bottom"/>
          </w:tcPr>
          <w:p w14:paraId="0C2E279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0.085</w:t>
            </w:r>
          </w:p>
        </w:tc>
        <w:tc>
          <w:tcPr>
            <w:tcW w:w="965" w:type="dxa"/>
            <w:shd w:val="clear" w:color="auto" w:fill="auto"/>
            <w:noWrap/>
            <w:vAlign w:val="bottom"/>
          </w:tcPr>
          <w:p w14:paraId="61B28AD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0.218</w:t>
            </w:r>
          </w:p>
        </w:tc>
      </w:tr>
      <w:tr w:rsidR="00DB037B" w:rsidRPr="005A3010" w14:paraId="283ADC4A" w14:textId="77777777" w:rsidTr="00526802">
        <w:trPr>
          <w:trHeight w:val="288"/>
        </w:trPr>
        <w:tc>
          <w:tcPr>
            <w:tcW w:w="2267" w:type="dxa"/>
            <w:shd w:val="clear" w:color="auto" w:fill="auto"/>
            <w:noWrap/>
            <w:vAlign w:val="bottom"/>
          </w:tcPr>
          <w:p w14:paraId="108EF548" w14:textId="77777777" w:rsidR="00DB037B" w:rsidRPr="005A3010" w:rsidRDefault="00DB037B" w:rsidP="00526802">
            <w:pPr>
              <w:spacing w:after="0" w:line="240" w:lineRule="auto"/>
              <w:rPr>
                <w:rFonts w:ascii="Times New Roman" w:eastAsia="Times New Roman" w:hAnsi="Times New Roman" w:cs="Times New Roman"/>
                <w:color w:val="000000"/>
                <w:lang w:eastAsia="sl-SI"/>
              </w:rPr>
            </w:pPr>
            <w:r w:rsidRPr="005A3010">
              <w:rPr>
                <w:rFonts w:ascii="Times New Roman" w:hAnsi="Times New Roman" w:cs="Times New Roman"/>
                <w:color w:val="000000"/>
              </w:rPr>
              <w:t>Cyclopoid copepods</w:t>
            </w:r>
          </w:p>
        </w:tc>
        <w:tc>
          <w:tcPr>
            <w:tcW w:w="1561" w:type="dxa"/>
            <w:shd w:val="clear" w:color="auto" w:fill="auto"/>
            <w:noWrap/>
            <w:vAlign w:val="bottom"/>
          </w:tcPr>
          <w:p w14:paraId="57649423"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4893D96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12</w:t>
            </w:r>
          </w:p>
        </w:tc>
        <w:tc>
          <w:tcPr>
            <w:tcW w:w="1717" w:type="dxa"/>
            <w:shd w:val="clear" w:color="auto" w:fill="auto"/>
            <w:noWrap/>
            <w:vAlign w:val="bottom"/>
          </w:tcPr>
          <w:p w14:paraId="6B084AB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0.089</w:t>
            </w:r>
          </w:p>
        </w:tc>
        <w:tc>
          <w:tcPr>
            <w:tcW w:w="965" w:type="dxa"/>
            <w:shd w:val="clear" w:color="auto" w:fill="auto"/>
            <w:noWrap/>
            <w:vAlign w:val="bottom"/>
          </w:tcPr>
          <w:p w14:paraId="38262EF5"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0.099</w:t>
            </w:r>
          </w:p>
        </w:tc>
        <w:tc>
          <w:tcPr>
            <w:tcW w:w="965" w:type="dxa"/>
            <w:shd w:val="clear" w:color="auto" w:fill="auto"/>
            <w:noWrap/>
            <w:vAlign w:val="bottom"/>
          </w:tcPr>
          <w:p w14:paraId="2BE451E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0.028</w:t>
            </w:r>
          </w:p>
        </w:tc>
        <w:tc>
          <w:tcPr>
            <w:tcW w:w="965" w:type="dxa"/>
            <w:shd w:val="clear" w:color="auto" w:fill="auto"/>
            <w:noWrap/>
            <w:vAlign w:val="bottom"/>
          </w:tcPr>
          <w:p w14:paraId="71280AFF"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0.063</w:t>
            </w:r>
          </w:p>
        </w:tc>
      </w:tr>
      <w:tr w:rsidR="00DB037B" w:rsidRPr="005A3010" w14:paraId="001B23AC" w14:textId="77777777" w:rsidTr="00526802">
        <w:trPr>
          <w:trHeight w:val="288"/>
        </w:trPr>
        <w:tc>
          <w:tcPr>
            <w:tcW w:w="2267" w:type="dxa"/>
            <w:shd w:val="clear" w:color="auto" w:fill="auto"/>
            <w:noWrap/>
            <w:vAlign w:val="bottom"/>
          </w:tcPr>
          <w:p w14:paraId="7521BBE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Bosmina </w:t>
            </w:r>
            <w:r w:rsidRPr="005A3010">
              <w:rPr>
                <w:rFonts w:ascii="Times New Roman" w:hAnsi="Times New Roman" w:cs="Times New Roman"/>
                <w:iCs/>
                <w:color w:val="000000"/>
              </w:rPr>
              <w:t>spp.</w:t>
            </w:r>
          </w:p>
        </w:tc>
        <w:tc>
          <w:tcPr>
            <w:tcW w:w="1561" w:type="dxa"/>
            <w:shd w:val="clear" w:color="auto" w:fill="auto"/>
            <w:noWrap/>
            <w:vAlign w:val="bottom"/>
          </w:tcPr>
          <w:p w14:paraId="2A326F8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6BED430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10</w:t>
            </w:r>
          </w:p>
        </w:tc>
        <w:tc>
          <w:tcPr>
            <w:tcW w:w="1717" w:type="dxa"/>
            <w:shd w:val="clear" w:color="auto" w:fill="auto"/>
            <w:noWrap/>
            <w:vAlign w:val="bottom"/>
          </w:tcPr>
          <w:p w14:paraId="0830DA68"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0.073</w:t>
            </w:r>
          </w:p>
        </w:tc>
        <w:tc>
          <w:tcPr>
            <w:tcW w:w="965" w:type="dxa"/>
            <w:shd w:val="clear" w:color="auto" w:fill="auto"/>
            <w:noWrap/>
            <w:vAlign w:val="bottom"/>
          </w:tcPr>
          <w:p w14:paraId="5537754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0.181</w:t>
            </w:r>
          </w:p>
        </w:tc>
        <w:tc>
          <w:tcPr>
            <w:tcW w:w="965" w:type="dxa"/>
            <w:shd w:val="clear" w:color="auto" w:fill="auto"/>
            <w:noWrap/>
            <w:vAlign w:val="bottom"/>
          </w:tcPr>
          <w:p w14:paraId="4B9A6EF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0.057</w:t>
            </w:r>
          </w:p>
        </w:tc>
        <w:tc>
          <w:tcPr>
            <w:tcW w:w="965" w:type="dxa"/>
            <w:shd w:val="clear" w:color="auto" w:fill="auto"/>
            <w:noWrap/>
            <w:vAlign w:val="bottom"/>
          </w:tcPr>
          <w:p w14:paraId="7EA0F67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0.130</w:t>
            </w:r>
          </w:p>
        </w:tc>
      </w:tr>
      <w:tr w:rsidR="00DB037B" w:rsidRPr="005A3010" w14:paraId="3E4A2E9F" w14:textId="77777777" w:rsidTr="00526802">
        <w:trPr>
          <w:trHeight w:val="288"/>
        </w:trPr>
        <w:tc>
          <w:tcPr>
            <w:tcW w:w="2267" w:type="dxa"/>
            <w:shd w:val="clear" w:color="auto" w:fill="auto"/>
            <w:noWrap/>
            <w:vAlign w:val="bottom"/>
          </w:tcPr>
          <w:p w14:paraId="2C343010"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E. gracilis</w:t>
            </w:r>
          </w:p>
        </w:tc>
        <w:tc>
          <w:tcPr>
            <w:tcW w:w="1561" w:type="dxa"/>
            <w:shd w:val="clear" w:color="auto" w:fill="auto"/>
            <w:noWrap/>
            <w:vAlign w:val="bottom"/>
          </w:tcPr>
          <w:p w14:paraId="6924A097"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3D31B3B9"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11</w:t>
            </w:r>
          </w:p>
        </w:tc>
        <w:tc>
          <w:tcPr>
            <w:tcW w:w="1717" w:type="dxa"/>
            <w:shd w:val="clear" w:color="auto" w:fill="auto"/>
            <w:noWrap/>
            <w:vAlign w:val="bottom"/>
          </w:tcPr>
          <w:p w14:paraId="36C8852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0.048</w:t>
            </w:r>
          </w:p>
        </w:tc>
        <w:tc>
          <w:tcPr>
            <w:tcW w:w="965" w:type="dxa"/>
            <w:shd w:val="clear" w:color="auto" w:fill="auto"/>
            <w:noWrap/>
            <w:vAlign w:val="bottom"/>
          </w:tcPr>
          <w:p w14:paraId="45A8941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0.112</w:t>
            </w:r>
          </w:p>
        </w:tc>
        <w:tc>
          <w:tcPr>
            <w:tcW w:w="965" w:type="dxa"/>
            <w:shd w:val="clear" w:color="auto" w:fill="auto"/>
            <w:noWrap/>
            <w:vAlign w:val="bottom"/>
          </w:tcPr>
          <w:p w14:paraId="6F46F4C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0.034</w:t>
            </w:r>
          </w:p>
        </w:tc>
        <w:tc>
          <w:tcPr>
            <w:tcW w:w="965" w:type="dxa"/>
            <w:shd w:val="clear" w:color="auto" w:fill="auto"/>
            <w:noWrap/>
            <w:vAlign w:val="bottom"/>
          </w:tcPr>
          <w:p w14:paraId="102A354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0.075</w:t>
            </w:r>
          </w:p>
        </w:tc>
      </w:tr>
      <w:tr w:rsidR="00DB037B" w:rsidRPr="005A3010" w14:paraId="26C210E2" w14:textId="77777777" w:rsidTr="00526802">
        <w:trPr>
          <w:trHeight w:val="288"/>
        </w:trPr>
        <w:tc>
          <w:tcPr>
            <w:tcW w:w="2267" w:type="dxa"/>
            <w:shd w:val="clear" w:color="auto" w:fill="auto"/>
            <w:noWrap/>
            <w:vAlign w:val="bottom"/>
          </w:tcPr>
          <w:p w14:paraId="3EEB5717"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D. cucullata</w:t>
            </w:r>
          </w:p>
        </w:tc>
        <w:tc>
          <w:tcPr>
            <w:tcW w:w="1561" w:type="dxa"/>
            <w:shd w:val="clear" w:color="auto" w:fill="auto"/>
            <w:noWrap/>
            <w:vAlign w:val="bottom"/>
          </w:tcPr>
          <w:p w14:paraId="6578D236"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shd w:val="clear" w:color="auto" w:fill="auto"/>
            <w:noWrap/>
            <w:vAlign w:val="bottom"/>
          </w:tcPr>
          <w:p w14:paraId="67255F0C"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8</w:t>
            </w:r>
          </w:p>
        </w:tc>
        <w:tc>
          <w:tcPr>
            <w:tcW w:w="1717" w:type="dxa"/>
            <w:shd w:val="clear" w:color="auto" w:fill="auto"/>
            <w:noWrap/>
            <w:vAlign w:val="bottom"/>
          </w:tcPr>
          <w:p w14:paraId="1FBC2BC0"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0.036</w:t>
            </w:r>
          </w:p>
        </w:tc>
        <w:tc>
          <w:tcPr>
            <w:tcW w:w="965" w:type="dxa"/>
            <w:shd w:val="clear" w:color="auto" w:fill="auto"/>
            <w:noWrap/>
            <w:vAlign w:val="bottom"/>
          </w:tcPr>
          <w:p w14:paraId="10E716C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0.074</w:t>
            </w:r>
          </w:p>
        </w:tc>
        <w:tc>
          <w:tcPr>
            <w:tcW w:w="965" w:type="dxa"/>
            <w:shd w:val="clear" w:color="auto" w:fill="auto"/>
            <w:noWrap/>
            <w:vAlign w:val="bottom"/>
          </w:tcPr>
          <w:p w14:paraId="0C629D34"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0.026</w:t>
            </w:r>
          </w:p>
        </w:tc>
        <w:tc>
          <w:tcPr>
            <w:tcW w:w="965" w:type="dxa"/>
            <w:shd w:val="clear" w:color="auto" w:fill="auto"/>
            <w:noWrap/>
            <w:vAlign w:val="bottom"/>
          </w:tcPr>
          <w:p w14:paraId="3E35887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0.062</w:t>
            </w:r>
          </w:p>
        </w:tc>
      </w:tr>
      <w:tr w:rsidR="00DB037B" w:rsidRPr="005A3010" w14:paraId="7E727B9C" w14:textId="77777777" w:rsidTr="00526802">
        <w:trPr>
          <w:trHeight w:val="288"/>
        </w:trPr>
        <w:tc>
          <w:tcPr>
            <w:tcW w:w="2267" w:type="dxa"/>
            <w:tcBorders>
              <w:bottom w:val="single" w:sz="18" w:space="0" w:color="auto"/>
            </w:tcBorders>
            <w:shd w:val="clear" w:color="auto" w:fill="auto"/>
            <w:noWrap/>
            <w:vAlign w:val="bottom"/>
          </w:tcPr>
          <w:p w14:paraId="7E0E7009"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D. </w:t>
            </w:r>
            <w:proofErr w:type="spellStart"/>
            <w:r w:rsidRPr="005A3010">
              <w:rPr>
                <w:rFonts w:ascii="Times New Roman" w:hAnsi="Times New Roman" w:cs="Times New Roman"/>
                <w:i/>
                <w:color w:val="000000"/>
              </w:rPr>
              <w:t>galeata</w:t>
            </w:r>
            <w:proofErr w:type="spellEnd"/>
          </w:p>
        </w:tc>
        <w:tc>
          <w:tcPr>
            <w:tcW w:w="1561" w:type="dxa"/>
            <w:tcBorders>
              <w:bottom w:val="single" w:sz="18" w:space="0" w:color="auto"/>
            </w:tcBorders>
            <w:shd w:val="clear" w:color="auto" w:fill="auto"/>
            <w:noWrap/>
            <w:vAlign w:val="bottom"/>
          </w:tcPr>
          <w:p w14:paraId="0AED037B" w14:textId="77777777" w:rsidR="00DB037B" w:rsidRPr="005A3010" w:rsidRDefault="00DB037B" w:rsidP="00526802">
            <w:pPr>
              <w:spacing w:after="0" w:line="240" w:lineRule="auto"/>
              <w:rPr>
                <w:rFonts w:ascii="Times New Roman" w:eastAsia="Times New Roman" w:hAnsi="Times New Roman" w:cs="Times New Roman"/>
                <w:i/>
                <w:color w:val="000000"/>
                <w:lang w:eastAsia="sl-SI"/>
              </w:rPr>
            </w:pPr>
            <w:r w:rsidRPr="005A3010">
              <w:rPr>
                <w:rFonts w:ascii="Times New Roman" w:hAnsi="Times New Roman" w:cs="Times New Roman"/>
                <w:i/>
                <w:color w:val="000000"/>
              </w:rPr>
              <w:t xml:space="preserve">C. </w:t>
            </w:r>
            <w:proofErr w:type="spellStart"/>
            <w:r w:rsidRPr="005A3010">
              <w:rPr>
                <w:rFonts w:ascii="Times New Roman" w:hAnsi="Times New Roman" w:cs="Times New Roman"/>
                <w:i/>
                <w:color w:val="000000"/>
              </w:rPr>
              <w:t>wartmanni</w:t>
            </w:r>
            <w:proofErr w:type="spellEnd"/>
            <w:r w:rsidRPr="005A3010">
              <w:rPr>
                <w:rFonts w:ascii="Times New Roman" w:hAnsi="Times New Roman" w:cs="Times New Roman"/>
                <w:i/>
                <w:color w:val="000000"/>
              </w:rPr>
              <w:t>*</w:t>
            </w:r>
          </w:p>
        </w:tc>
        <w:tc>
          <w:tcPr>
            <w:tcW w:w="586" w:type="dxa"/>
            <w:tcBorders>
              <w:bottom w:val="single" w:sz="18" w:space="0" w:color="auto"/>
            </w:tcBorders>
            <w:shd w:val="clear" w:color="auto" w:fill="auto"/>
            <w:noWrap/>
            <w:vAlign w:val="bottom"/>
          </w:tcPr>
          <w:p w14:paraId="41AB430D"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5</w:t>
            </w:r>
          </w:p>
        </w:tc>
        <w:tc>
          <w:tcPr>
            <w:tcW w:w="1717" w:type="dxa"/>
            <w:tcBorders>
              <w:bottom w:val="single" w:sz="18" w:space="0" w:color="auto"/>
            </w:tcBorders>
            <w:shd w:val="clear" w:color="auto" w:fill="auto"/>
            <w:noWrap/>
            <w:vAlign w:val="bottom"/>
          </w:tcPr>
          <w:p w14:paraId="62381A7E"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0.003</w:t>
            </w:r>
          </w:p>
        </w:tc>
        <w:tc>
          <w:tcPr>
            <w:tcW w:w="965" w:type="dxa"/>
            <w:tcBorders>
              <w:bottom w:val="single" w:sz="18" w:space="0" w:color="auto"/>
            </w:tcBorders>
            <w:shd w:val="clear" w:color="auto" w:fill="auto"/>
            <w:noWrap/>
            <w:vAlign w:val="bottom"/>
          </w:tcPr>
          <w:p w14:paraId="1D5D4CA3"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c>
          <w:tcPr>
            <w:tcW w:w="965" w:type="dxa"/>
            <w:tcBorders>
              <w:bottom w:val="single" w:sz="18" w:space="0" w:color="auto"/>
            </w:tcBorders>
            <w:shd w:val="clear" w:color="auto" w:fill="auto"/>
            <w:noWrap/>
            <w:vAlign w:val="bottom"/>
          </w:tcPr>
          <w:p w14:paraId="1F51BC2B"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0.000</w:t>
            </w:r>
          </w:p>
        </w:tc>
        <w:tc>
          <w:tcPr>
            <w:tcW w:w="965" w:type="dxa"/>
            <w:tcBorders>
              <w:bottom w:val="single" w:sz="18" w:space="0" w:color="auto"/>
            </w:tcBorders>
            <w:shd w:val="clear" w:color="auto" w:fill="auto"/>
            <w:noWrap/>
            <w:vAlign w:val="bottom"/>
          </w:tcPr>
          <w:p w14:paraId="1DAC84E1" w14:textId="77777777" w:rsidR="00DB037B" w:rsidRPr="005A3010" w:rsidRDefault="00DB037B" w:rsidP="00526802">
            <w:pPr>
              <w:spacing w:after="0" w:line="240" w:lineRule="auto"/>
              <w:jc w:val="center"/>
              <w:rPr>
                <w:rFonts w:ascii="Times New Roman" w:eastAsia="Times New Roman" w:hAnsi="Times New Roman" w:cs="Times New Roman"/>
                <w:color w:val="000000"/>
                <w:lang w:eastAsia="sl-SI"/>
              </w:rPr>
            </w:pPr>
            <w:r w:rsidRPr="005A3010">
              <w:rPr>
                <w:rFonts w:ascii="Times New Roman" w:hAnsi="Times New Roman" w:cs="Times New Roman"/>
                <w:color w:val="000000"/>
              </w:rPr>
              <w:t>0.001</w:t>
            </w:r>
          </w:p>
        </w:tc>
      </w:tr>
    </w:tbl>
    <w:p w14:paraId="08FD01A4" w14:textId="77777777" w:rsidR="00DB037B" w:rsidRPr="005A3010" w:rsidRDefault="00DB037B" w:rsidP="00DB037B">
      <w:pPr>
        <w:rPr>
          <w:rFonts w:ascii="Times New Roman" w:hAnsi="Times New Roman" w:cs="Times New Roman"/>
        </w:rPr>
      </w:pPr>
    </w:p>
    <w:p w14:paraId="6D34AEB1" w14:textId="77777777" w:rsidR="00DB037B" w:rsidRPr="005A3010" w:rsidRDefault="00DB037B" w:rsidP="00DB037B">
      <w:pPr>
        <w:shd w:val="clear" w:color="auto" w:fill="FFFFFF"/>
        <w:spacing w:after="240" w:line="240" w:lineRule="auto"/>
        <w:rPr>
          <w:rFonts w:ascii="Times New Roman" w:eastAsia="Times New Roman" w:hAnsi="Times New Roman" w:cs="Times New Roman"/>
          <w:sz w:val="27"/>
          <w:szCs w:val="27"/>
          <w:lang w:eastAsia="en-GB"/>
        </w:rPr>
      </w:pPr>
    </w:p>
    <w:p w14:paraId="191EAC65" w14:textId="77777777" w:rsidR="00DB037B" w:rsidRPr="005A3010" w:rsidRDefault="00DB037B" w:rsidP="00DB037B">
      <w:pPr>
        <w:jc w:val="center"/>
        <w:rPr>
          <w:rFonts w:ascii="Times New Roman" w:hAnsi="Times New Roman" w:cs="Times New Roman"/>
        </w:rPr>
      </w:pPr>
      <w:r w:rsidRPr="005A3010">
        <w:rPr>
          <w:rFonts w:ascii="Times New Roman" w:hAnsi="Times New Roman" w:cs="Times New Roman"/>
          <w:noProof/>
          <w:lang w:val="sl-SI" w:eastAsia="sl-SI"/>
        </w:rPr>
        <w:lastRenderedPageBreak/>
        <w:drawing>
          <wp:inline distT="0" distB="0" distL="0" distR="0" wp14:anchorId="6217DF04" wp14:editId="48D388CD">
            <wp:extent cx="6120130" cy="5208551"/>
            <wp:effectExtent l="0" t="0" r="0" b="0"/>
            <wp:docPr id="1" name="Grafik 1" descr="L:\FFS\Allgemein\PROJEKTE\Biodiversität\#Abgeschlossen\Verschiedenes\Stickleback vs. whitefish\Revised\Grafik\Combined_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FFS\Allgemein\PROJEKTE\Biodiversität\#Abgeschlossen\Verschiedenes\Stickleback vs. whitefish\Revised\Grafik\Combined_figur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5208551"/>
                    </a:xfrm>
                    <a:prstGeom prst="rect">
                      <a:avLst/>
                    </a:prstGeom>
                    <a:noFill/>
                    <a:ln>
                      <a:noFill/>
                    </a:ln>
                  </pic:spPr>
                </pic:pic>
              </a:graphicData>
            </a:graphic>
          </wp:inline>
        </w:drawing>
      </w:r>
    </w:p>
    <w:p w14:paraId="48C86E57" w14:textId="77777777" w:rsidR="00DB037B" w:rsidRPr="005A3010" w:rsidRDefault="00DB037B" w:rsidP="00DB037B">
      <w:pPr>
        <w:spacing w:after="0" w:line="360" w:lineRule="auto"/>
        <w:jc w:val="both"/>
        <w:rPr>
          <w:rFonts w:ascii="Times New Roman" w:hAnsi="Times New Roman" w:cs="Times New Roman"/>
          <w:sz w:val="20"/>
          <w:szCs w:val="20"/>
        </w:rPr>
      </w:pPr>
      <w:r w:rsidRPr="00B600CE">
        <w:rPr>
          <w:rFonts w:ascii="Times New Roman" w:hAnsi="Times New Roman" w:cs="Times New Roman"/>
          <w:b/>
          <w:sz w:val="20"/>
          <w:szCs w:val="20"/>
        </w:rPr>
        <w:t>Figure S1.</w:t>
      </w:r>
      <w:r w:rsidRPr="005A3010">
        <w:rPr>
          <w:rFonts w:ascii="Times New Roman" w:hAnsi="Times New Roman" w:cs="Times New Roman"/>
          <w:sz w:val="20"/>
          <w:szCs w:val="20"/>
        </w:rPr>
        <w:t xml:space="preserve"> Seasonal changes in the diets of sticklebacks (excluding 0+) and whitefish in Lake Constance. Non-metric multidimensional scaling (</w:t>
      </w:r>
      <w:r>
        <w:rPr>
          <w:rFonts w:ascii="Times New Roman" w:hAnsi="Times New Roman" w:cs="Times New Roman"/>
          <w:sz w:val="20"/>
          <w:szCs w:val="20"/>
        </w:rPr>
        <w:t>NMDS</w:t>
      </w:r>
      <w:r w:rsidRPr="005A3010">
        <w:rPr>
          <w:rFonts w:ascii="Times New Roman" w:hAnsi="Times New Roman" w:cs="Times New Roman"/>
          <w:sz w:val="20"/>
          <w:szCs w:val="20"/>
        </w:rPr>
        <w:t xml:space="preserve">) ordination plot for whitefish (A) and stickleback (B) data based on Bray-Curtis similarities. (C) </w:t>
      </w:r>
      <w:r>
        <w:rPr>
          <w:rFonts w:ascii="Times New Roman" w:hAnsi="Times New Roman" w:cs="Times New Roman"/>
          <w:sz w:val="20"/>
          <w:szCs w:val="20"/>
        </w:rPr>
        <w:t>NMDS</w:t>
      </w:r>
      <w:r w:rsidRPr="005A3010">
        <w:rPr>
          <w:rFonts w:ascii="Times New Roman" w:hAnsi="Times New Roman" w:cs="Times New Roman"/>
          <w:sz w:val="20"/>
          <w:szCs w:val="20"/>
        </w:rPr>
        <w:t xml:space="preserve"> ordination plot of bootstrapped averages of pooled samples for both species. Vectors indicate the direction and strength of individual prey species on orientation (Pearson correlation). Note that this analysis pooled four stickleback and four whitefish individuals and that the analysis of similarities (ANOSIM) showed (after sequential Bonferroni correction) statistically significant differences only in winter.</w:t>
      </w:r>
    </w:p>
    <w:p w14:paraId="4C3DDCAA" w14:textId="77777777" w:rsidR="00DB037B" w:rsidRPr="005A3010" w:rsidRDefault="00DB037B" w:rsidP="00DB037B">
      <w:pPr>
        <w:spacing w:after="0" w:line="360" w:lineRule="auto"/>
        <w:jc w:val="both"/>
        <w:rPr>
          <w:rFonts w:ascii="Times New Roman" w:hAnsi="Times New Roman" w:cs="Times New Roman"/>
          <w:sz w:val="24"/>
          <w:szCs w:val="24"/>
        </w:rPr>
      </w:pPr>
    </w:p>
    <w:p w14:paraId="7C475686" w14:textId="77777777" w:rsidR="00DB037B" w:rsidRPr="005A3010" w:rsidRDefault="00DB037B" w:rsidP="00DB037B">
      <w:pPr>
        <w:rPr>
          <w:rFonts w:ascii="Times New Roman" w:hAnsi="Times New Roman" w:cs="Times New Roman"/>
        </w:rPr>
      </w:pPr>
      <w:r w:rsidRPr="00254ABD">
        <w:rPr>
          <w:rFonts w:ascii="Times New Roman" w:hAnsi="Times New Roman" w:cs="Times New Roman"/>
          <w:noProof/>
          <w:lang w:val="sl-SI" w:eastAsia="sl-SI"/>
        </w:rPr>
        <w:lastRenderedPageBreak/>
        <w:drawing>
          <wp:inline distT="0" distB="0" distL="0" distR="0" wp14:anchorId="7633ECF9" wp14:editId="4116F7C1">
            <wp:extent cx="5731510" cy="4298633"/>
            <wp:effectExtent l="0" t="0" r="2540" b="6985"/>
            <wp:docPr id="4" name="Picture 4" descr="C:\Users\zogorelec\Desktop\3 Whitefish\2nd submission\figures -D; order\Fig_S2_colorreverse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ogorelec\Desktop\3 Whitefish\2nd submission\figures -D; order\Fig_S2_colorreversed.tif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4298633"/>
                    </a:xfrm>
                    <a:prstGeom prst="rect">
                      <a:avLst/>
                    </a:prstGeom>
                    <a:noFill/>
                    <a:ln>
                      <a:noFill/>
                    </a:ln>
                  </pic:spPr>
                </pic:pic>
              </a:graphicData>
            </a:graphic>
          </wp:inline>
        </w:drawing>
      </w:r>
    </w:p>
    <w:p w14:paraId="57CF3AAE" w14:textId="66BB62CC" w:rsidR="00DB037B" w:rsidRPr="005A3010" w:rsidRDefault="00DB037B" w:rsidP="00DB037B">
      <w:pPr>
        <w:spacing w:line="360" w:lineRule="auto"/>
        <w:rPr>
          <w:rFonts w:ascii="Times New Roman" w:hAnsi="Times New Roman" w:cs="Times New Roman"/>
        </w:rPr>
      </w:pPr>
      <w:r w:rsidRPr="00B600CE">
        <w:rPr>
          <w:rFonts w:ascii="Times New Roman" w:hAnsi="Times New Roman" w:cs="Times New Roman"/>
          <w:b/>
          <w:sz w:val="20"/>
          <w:szCs w:val="20"/>
        </w:rPr>
        <w:t>Figure S2.</w:t>
      </w:r>
      <w:r w:rsidRPr="005A3010">
        <w:rPr>
          <w:rFonts w:ascii="Times New Roman" w:hAnsi="Times New Roman" w:cs="Times New Roman"/>
          <w:sz w:val="20"/>
          <w:szCs w:val="20"/>
        </w:rPr>
        <w:t xml:space="preserve"> Whitefish and stickleback (excluding </w:t>
      </w:r>
      <w:r>
        <w:rPr>
          <w:rFonts w:ascii="Times New Roman" w:hAnsi="Times New Roman" w:cs="Times New Roman"/>
          <w:sz w:val="20"/>
          <w:szCs w:val="20"/>
        </w:rPr>
        <w:t>0+ fish</w:t>
      </w:r>
      <w:r w:rsidRPr="005A3010">
        <w:rPr>
          <w:rFonts w:ascii="Times New Roman" w:hAnsi="Times New Roman" w:cs="Times New Roman"/>
          <w:sz w:val="20"/>
          <w:szCs w:val="20"/>
        </w:rPr>
        <w:t>)</w:t>
      </w:r>
      <w:r>
        <w:rPr>
          <w:rFonts w:ascii="Times New Roman" w:hAnsi="Times New Roman" w:cs="Times New Roman"/>
          <w:sz w:val="20"/>
          <w:szCs w:val="20"/>
        </w:rPr>
        <w:t xml:space="preserve"> relative</w:t>
      </w:r>
      <w:r w:rsidRPr="005A3010">
        <w:rPr>
          <w:rFonts w:ascii="Times New Roman" w:hAnsi="Times New Roman" w:cs="Times New Roman"/>
          <w:sz w:val="20"/>
          <w:szCs w:val="20"/>
        </w:rPr>
        <w:t xml:space="preserve"> consumption of zooplankton</w:t>
      </w:r>
      <w:r>
        <w:rPr>
          <w:rFonts w:ascii="Times New Roman" w:hAnsi="Times New Roman" w:cs="Times New Roman"/>
          <w:sz w:val="20"/>
          <w:szCs w:val="20"/>
        </w:rPr>
        <w:t xml:space="preserve"> species</w:t>
      </w:r>
      <w:r w:rsidRPr="005A3010">
        <w:rPr>
          <w:rFonts w:ascii="Times New Roman" w:hAnsi="Times New Roman" w:cs="Times New Roman"/>
          <w:sz w:val="20"/>
          <w:szCs w:val="20"/>
        </w:rPr>
        <w:t xml:space="preserve"> depending on the proportional density of zooplankton species.</w:t>
      </w:r>
      <w:r>
        <w:rPr>
          <w:rFonts w:ascii="Times New Roman" w:hAnsi="Times New Roman" w:cs="Times New Roman"/>
          <w:sz w:val="20"/>
          <w:szCs w:val="20"/>
        </w:rPr>
        <w:t xml:space="preserve"> </w:t>
      </w:r>
      <w:r w:rsidRPr="005A3010">
        <w:rPr>
          <w:rFonts w:ascii="Times New Roman" w:hAnsi="Times New Roman" w:cs="Times New Roman"/>
          <w:sz w:val="20"/>
          <w:szCs w:val="20"/>
        </w:rPr>
        <w:t xml:space="preserve">The lines show the fits from beta regression based on the median </w:t>
      </w:r>
      <w:r>
        <w:rPr>
          <w:rFonts w:ascii="Times New Roman" w:hAnsi="Times New Roman" w:cs="Times New Roman"/>
          <w:sz w:val="20"/>
          <w:szCs w:val="20"/>
        </w:rPr>
        <w:t>diet contribution of zooplankton from fish sampled on the various sampling dates.</w:t>
      </w:r>
    </w:p>
    <w:p w14:paraId="440B038C" w14:textId="77777777" w:rsidR="00DB037B" w:rsidRPr="005A3010" w:rsidRDefault="00DB037B" w:rsidP="00DB037B">
      <w:pPr>
        <w:spacing w:line="360" w:lineRule="auto"/>
        <w:jc w:val="both"/>
        <w:rPr>
          <w:rFonts w:ascii="Times New Roman" w:hAnsi="Times New Roman" w:cs="Times New Roman"/>
        </w:rPr>
      </w:pPr>
    </w:p>
    <w:p w14:paraId="7593DFA2" w14:textId="77777777" w:rsidR="00DB037B" w:rsidRPr="005A3010" w:rsidRDefault="00DB037B" w:rsidP="00DB037B">
      <w:pPr>
        <w:rPr>
          <w:rFonts w:ascii="Times New Roman" w:hAnsi="Times New Roman" w:cs="Times New Roman"/>
        </w:rPr>
      </w:pPr>
    </w:p>
    <w:p w14:paraId="44F73885" w14:textId="77777777" w:rsidR="00DB037B" w:rsidRPr="005A3010" w:rsidRDefault="00DB037B" w:rsidP="00DB037B">
      <w:pPr>
        <w:spacing w:line="360" w:lineRule="auto"/>
        <w:jc w:val="both"/>
        <w:rPr>
          <w:rFonts w:ascii="Times New Roman" w:hAnsi="Times New Roman" w:cs="Times New Roman"/>
          <w:sz w:val="24"/>
          <w:szCs w:val="24"/>
        </w:rPr>
      </w:pPr>
      <w:r w:rsidRPr="00EC08DB">
        <w:rPr>
          <w:rFonts w:ascii="Times New Roman" w:hAnsi="Times New Roman" w:cs="Times New Roman"/>
          <w:noProof/>
          <w:sz w:val="24"/>
          <w:szCs w:val="24"/>
          <w:lang w:val="sl-SI" w:eastAsia="sl-SI"/>
        </w:rPr>
        <w:drawing>
          <wp:inline distT="0" distB="0" distL="0" distR="0" wp14:anchorId="292B8526" wp14:editId="059FDB13">
            <wp:extent cx="5731510" cy="192659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926590"/>
                    </a:xfrm>
                    <a:prstGeom prst="rect">
                      <a:avLst/>
                    </a:prstGeom>
                  </pic:spPr>
                </pic:pic>
              </a:graphicData>
            </a:graphic>
          </wp:inline>
        </w:drawing>
      </w:r>
    </w:p>
    <w:p w14:paraId="7A0AD9FB" w14:textId="5F272CE5" w:rsidR="008E5AE1" w:rsidRPr="007F0C25" w:rsidRDefault="00DB037B" w:rsidP="007F0C25">
      <w:pPr>
        <w:spacing w:after="0" w:line="360" w:lineRule="auto"/>
        <w:jc w:val="both"/>
        <w:rPr>
          <w:rFonts w:ascii="Times New Roman" w:hAnsi="Times New Roman" w:cs="Times New Roman"/>
          <w:sz w:val="20"/>
          <w:szCs w:val="20"/>
        </w:rPr>
      </w:pPr>
      <w:r w:rsidRPr="00B600CE">
        <w:rPr>
          <w:rFonts w:ascii="Times New Roman" w:hAnsi="Times New Roman" w:cs="Times New Roman"/>
          <w:b/>
          <w:sz w:val="20"/>
          <w:szCs w:val="20"/>
        </w:rPr>
        <w:t>Figure S3.</w:t>
      </w:r>
      <w:r w:rsidRPr="005A3010">
        <w:rPr>
          <w:rFonts w:ascii="Times New Roman" w:hAnsi="Times New Roman" w:cs="Times New Roman"/>
          <w:sz w:val="20"/>
          <w:szCs w:val="20"/>
        </w:rPr>
        <w:t xml:space="preserve"> Annual </w:t>
      </w:r>
      <w:r>
        <w:rPr>
          <w:rFonts w:ascii="Times New Roman" w:hAnsi="Times New Roman" w:cs="Times New Roman"/>
          <w:sz w:val="20"/>
          <w:szCs w:val="20"/>
        </w:rPr>
        <w:t>averages</w:t>
      </w:r>
      <w:r w:rsidRPr="005A3010">
        <w:rPr>
          <w:rFonts w:ascii="Times New Roman" w:hAnsi="Times New Roman" w:cs="Times New Roman"/>
          <w:sz w:val="20"/>
          <w:szCs w:val="20"/>
        </w:rPr>
        <w:t xml:space="preserve"> </w:t>
      </w:r>
      <w:r>
        <w:rPr>
          <w:rFonts w:ascii="Times New Roman" w:hAnsi="Times New Roman" w:cs="Times New Roman"/>
          <w:sz w:val="20"/>
          <w:szCs w:val="20"/>
        </w:rPr>
        <w:t>of the</w:t>
      </w:r>
      <w:r w:rsidRPr="005A3010">
        <w:rPr>
          <w:rFonts w:ascii="Times New Roman" w:hAnsi="Times New Roman" w:cs="Times New Roman"/>
          <w:sz w:val="20"/>
          <w:szCs w:val="20"/>
        </w:rPr>
        <w:t xml:space="preserve"> three parameters </w:t>
      </w: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occurrence, body weight and relative abundance (% number)) </w:t>
      </w:r>
      <w:r w:rsidRPr="005A3010">
        <w:rPr>
          <w:rFonts w:ascii="Times New Roman" w:hAnsi="Times New Roman" w:cs="Times New Roman"/>
          <w:sz w:val="20"/>
          <w:szCs w:val="20"/>
        </w:rPr>
        <w:t xml:space="preserve">of the </w:t>
      </w:r>
      <w:r>
        <w:rPr>
          <w:rFonts w:ascii="Times New Roman" w:hAnsi="Times New Roman" w:cs="Times New Roman"/>
          <w:sz w:val="20"/>
          <w:szCs w:val="20"/>
        </w:rPr>
        <w:t>p</w:t>
      </w:r>
      <w:r w:rsidRPr="005A3010">
        <w:rPr>
          <w:rFonts w:ascii="Times New Roman" w:hAnsi="Times New Roman" w:cs="Times New Roman"/>
          <w:sz w:val="20"/>
          <w:szCs w:val="20"/>
        </w:rPr>
        <w:t>rey-</w:t>
      </w:r>
      <w:r>
        <w:rPr>
          <w:rFonts w:ascii="Times New Roman" w:hAnsi="Times New Roman" w:cs="Times New Roman"/>
          <w:sz w:val="20"/>
          <w:szCs w:val="20"/>
        </w:rPr>
        <w:t>s</w:t>
      </w:r>
      <w:r w:rsidRPr="005A3010">
        <w:rPr>
          <w:rFonts w:ascii="Times New Roman" w:hAnsi="Times New Roman" w:cs="Times New Roman"/>
          <w:sz w:val="20"/>
          <w:szCs w:val="20"/>
        </w:rPr>
        <w:t xml:space="preserve">pecific </w:t>
      </w:r>
      <w:r>
        <w:rPr>
          <w:rFonts w:ascii="Times New Roman" w:hAnsi="Times New Roman" w:cs="Times New Roman"/>
          <w:sz w:val="20"/>
          <w:szCs w:val="20"/>
        </w:rPr>
        <w:t>i</w:t>
      </w:r>
      <w:r w:rsidRPr="005A3010">
        <w:rPr>
          <w:rFonts w:ascii="Times New Roman" w:hAnsi="Times New Roman" w:cs="Times New Roman"/>
          <w:sz w:val="20"/>
          <w:szCs w:val="20"/>
        </w:rPr>
        <w:t xml:space="preserve">ndex of </w:t>
      </w:r>
      <w:r>
        <w:rPr>
          <w:rFonts w:ascii="Times New Roman" w:hAnsi="Times New Roman" w:cs="Times New Roman"/>
          <w:sz w:val="20"/>
          <w:szCs w:val="20"/>
        </w:rPr>
        <w:t>r</w:t>
      </w:r>
      <w:r w:rsidRPr="005A3010">
        <w:rPr>
          <w:rFonts w:ascii="Times New Roman" w:hAnsi="Times New Roman" w:cs="Times New Roman"/>
          <w:sz w:val="20"/>
          <w:szCs w:val="20"/>
        </w:rPr>
        <w:t xml:space="preserve">elative </w:t>
      </w:r>
      <w:r>
        <w:rPr>
          <w:rFonts w:ascii="Times New Roman" w:hAnsi="Times New Roman" w:cs="Times New Roman"/>
          <w:sz w:val="20"/>
          <w:szCs w:val="20"/>
        </w:rPr>
        <w:t>i</w:t>
      </w:r>
      <w:r w:rsidRPr="005A3010">
        <w:rPr>
          <w:rFonts w:ascii="Times New Roman" w:hAnsi="Times New Roman" w:cs="Times New Roman"/>
          <w:sz w:val="20"/>
          <w:szCs w:val="20"/>
        </w:rPr>
        <w:t>mportance for A) whitefish and B) sticklebacks.</w:t>
      </w:r>
      <w:bookmarkStart w:id="0" w:name="_GoBack"/>
      <w:bookmarkEnd w:id="0"/>
    </w:p>
    <w:sectPr w:rsidR="008E5AE1" w:rsidRPr="007F0C25" w:rsidSect="007F0C2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79094B" w14:textId="77777777" w:rsidR="00C6192C" w:rsidRDefault="00C6192C">
      <w:pPr>
        <w:spacing w:after="0" w:line="240" w:lineRule="auto"/>
      </w:pPr>
      <w:r>
        <w:separator/>
      </w:r>
    </w:p>
  </w:endnote>
  <w:endnote w:type="continuationSeparator" w:id="0">
    <w:p w14:paraId="361DD030" w14:textId="77777777" w:rsidR="00C6192C" w:rsidRDefault="00C61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7DE671" w14:textId="77777777" w:rsidR="00544037" w:rsidRDefault="00C6192C">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9264578"/>
      <w:docPartObj>
        <w:docPartGallery w:val="Page Numbers (Bottom of Page)"/>
        <w:docPartUnique/>
      </w:docPartObj>
    </w:sdtPr>
    <w:sdtEndPr/>
    <w:sdtContent>
      <w:p w14:paraId="27671C63" w14:textId="55EC9778" w:rsidR="00544037" w:rsidRDefault="00FB5D67">
        <w:pPr>
          <w:pStyle w:val="Footer"/>
          <w:ind w:left="0" w:hanging="2"/>
          <w:jc w:val="right"/>
        </w:pPr>
        <w:r>
          <w:fldChar w:fldCharType="begin"/>
        </w:r>
        <w:r>
          <w:instrText>PAGE   \* MERGEFORMAT</w:instrText>
        </w:r>
        <w:r>
          <w:fldChar w:fldCharType="separate"/>
        </w:r>
        <w:r w:rsidR="007F0C25" w:rsidRPr="007F0C25">
          <w:rPr>
            <w:noProof/>
            <w:lang w:val="sl-SI"/>
          </w:rPr>
          <w:t>2</w:t>
        </w:r>
        <w:r>
          <w:fldChar w:fldCharType="end"/>
        </w:r>
      </w:p>
    </w:sdtContent>
  </w:sdt>
  <w:p w14:paraId="39B8BA89" w14:textId="77777777" w:rsidR="00544037" w:rsidRDefault="00C6192C">
    <w:pPr>
      <w:pStyle w:val="Footer"/>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CFBEA" w14:textId="77777777" w:rsidR="00544037" w:rsidRDefault="00C6192C">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9B48AB" w14:textId="77777777" w:rsidR="00C6192C" w:rsidRDefault="00C6192C">
      <w:pPr>
        <w:spacing w:after="0" w:line="240" w:lineRule="auto"/>
      </w:pPr>
      <w:r>
        <w:separator/>
      </w:r>
    </w:p>
  </w:footnote>
  <w:footnote w:type="continuationSeparator" w:id="0">
    <w:p w14:paraId="1F31F527" w14:textId="77777777" w:rsidR="00C6192C" w:rsidRDefault="00C61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8C29A8" w14:textId="77777777" w:rsidR="00544037" w:rsidRDefault="00C6192C">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BAE11E" w14:textId="77777777" w:rsidR="00544037" w:rsidRDefault="00C6192C">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D29029" w14:textId="77777777" w:rsidR="00544037" w:rsidRDefault="00C6192C">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37B"/>
    <w:rsid w:val="007F0C25"/>
    <w:rsid w:val="008E5AE1"/>
    <w:rsid w:val="00C6192C"/>
    <w:rsid w:val="00DB037B"/>
    <w:rsid w:val="00FB5D6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7B517"/>
  <w15:chartTrackingRefBased/>
  <w15:docId w15:val="{4481BD39-964F-454C-BC7F-2680DCC61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037B"/>
    <w:rPr>
      <w:lang w:val="en-GB"/>
    </w:rPr>
  </w:style>
  <w:style w:type="paragraph" w:styleId="Heading2">
    <w:name w:val="heading 2"/>
    <w:basedOn w:val="Normal"/>
    <w:next w:val="Normal"/>
    <w:link w:val="Heading2Char"/>
    <w:unhideWhenUsed/>
    <w:qFormat/>
    <w:rsid w:val="00DB037B"/>
    <w:pPr>
      <w:keepNext/>
      <w:keepLines/>
      <w:spacing w:before="280" w:after="240" w:line="360" w:lineRule="auto"/>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037B"/>
    <w:rPr>
      <w:rFonts w:ascii="Times New Roman" w:eastAsiaTheme="majorEastAsia" w:hAnsi="Times New Roman" w:cstheme="majorBidi"/>
      <w:b/>
      <w:sz w:val="24"/>
      <w:szCs w:val="26"/>
      <w:lang w:val="en-GB"/>
    </w:rPr>
  </w:style>
  <w:style w:type="character" w:styleId="CommentReference">
    <w:name w:val="annotation reference"/>
    <w:basedOn w:val="DefaultParagraphFont"/>
    <w:unhideWhenUsed/>
    <w:rsid w:val="00DB037B"/>
    <w:rPr>
      <w:sz w:val="16"/>
      <w:szCs w:val="16"/>
    </w:rPr>
  </w:style>
  <w:style w:type="paragraph" w:styleId="CommentText">
    <w:name w:val="annotation text"/>
    <w:basedOn w:val="Normal"/>
    <w:link w:val="CommentTextChar"/>
    <w:unhideWhenUsed/>
    <w:rsid w:val="00DB037B"/>
    <w:pPr>
      <w:spacing w:line="240" w:lineRule="auto"/>
    </w:pPr>
    <w:rPr>
      <w:sz w:val="20"/>
      <w:szCs w:val="20"/>
    </w:rPr>
  </w:style>
  <w:style w:type="character" w:customStyle="1" w:styleId="CommentTextChar">
    <w:name w:val="Comment Text Char"/>
    <w:basedOn w:val="DefaultParagraphFont"/>
    <w:link w:val="CommentText"/>
    <w:rsid w:val="00DB037B"/>
    <w:rPr>
      <w:sz w:val="20"/>
      <w:szCs w:val="20"/>
      <w:lang w:val="en-GB"/>
    </w:rPr>
  </w:style>
  <w:style w:type="table" w:styleId="TableGrid">
    <w:name w:val="Table Grid"/>
    <w:basedOn w:val="TableNormal"/>
    <w:uiPriority w:val="59"/>
    <w:rsid w:val="00DB037B"/>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037B"/>
    <w:pPr>
      <w:tabs>
        <w:tab w:val="center" w:pos="4513"/>
        <w:tab w:val="right" w:pos="9026"/>
      </w:tabs>
      <w:suppressAutoHyphens/>
      <w:spacing w:after="0" w:line="240" w:lineRule="auto"/>
      <w:ind w:leftChars="-1" w:left="-1" w:hangingChars="1" w:hanging="1"/>
      <w:textDirection w:val="btLr"/>
      <w:textAlignment w:val="top"/>
      <w:outlineLvl w:val="0"/>
    </w:pPr>
    <w:rPr>
      <w:rFonts w:ascii="Calibri" w:eastAsia="Calibri" w:hAnsi="Calibri" w:cs="Calibri"/>
      <w:position w:val="-1"/>
    </w:rPr>
  </w:style>
  <w:style w:type="character" w:customStyle="1" w:styleId="HeaderChar">
    <w:name w:val="Header Char"/>
    <w:basedOn w:val="DefaultParagraphFont"/>
    <w:link w:val="Header"/>
    <w:uiPriority w:val="99"/>
    <w:rsid w:val="00DB037B"/>
    <w:rPr>
      <w:rFonts w:ascii="Calibri" w:eastAsia="Calibri" w:hAnsi="Calibri" w:cs="Calibri"/>
      <w:position w:val="-1"/>
      <w:lang w:val="en-GB"/>
    </w:rPr>
  </w:style>
  <w:style w:type="paragraph" w:styleId="Footer">
    <w:name w:val="footer"/>
    <w:basedOn w:val="Normal"/>
    <w:link w:val="FooterChar"/>
    <w:uiPriority w:val="99"/>
    <w:unhideWhenUsed/>
    <w:rsid w:val="00DB037B"/>
    <w:pPr>
      <w:tabs>
        <w:tab w:val="center" w:pos="4513"/>
        <w:tab w:val="right" w:pos="9026"/>
      </w:tabs>
      <w:suppressAutoHyphens/>
      <w:spacing w:after="0" w:line="240" w:lineRule="auto"/>
      <w:ind w:leftChars="-1" w:left="-1" w:hangingChars="1" w:hanging="1"/>
      <w:textDirection w:val="btLr"/>
      <w:textAlignment w:val="top"/>
      <w:outlineLvl w:val="0"/>
    </w:pPr>
    <w:rPr>
      <w:rFonts w:ascii="Calibri" w:eastAsia="Calibri" w:hAnsi="Calibri" w:cs="Calibri"/>
      <w:position w:val="-1"/>
    </w:rPr>
  </w:style>
  <w:style w:type="character" w:customStyle="1" w:styleId="FooterChar">
    <w:name w:val="Footer Char"/>
    <w:basedOn w:val="DefaultParagraphFont"/>
    <w:link w:val="Footer"/>
    <w:uiPriority w:val="99"/>
    <w:rsid w:val="00DB037B"/>
    <w:rPr>
      <w:rFonts w:ascii="Calibri" w:eastAsia="Calibri" w:hAnsi="Calibri" w:cs="Calibri"/>
      <w:position w:val="-1"/>
      <w:lang w:val="en-GB"/>
    </w:rPr>
  </w:style>
  <w:style w:type="paragraph" w:styleId="BalloonText">
    <w:name w:val="Balloon Text"/>
    <w:basedOn w:val="Normal"/>
    <w:link w:val="BalloonTextChar"/>
    <w:uiPriority w:val="99"/>
    <w:semiHidden/>
    <w:unhideWhenUsed/>
    <w:rsid w:val="00DB03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37B"/>
    <w:rPr>
      <w:rFonts w:ascii="Segoe UI" w:hAnsi="Segoe UI" w:cs="Segoe UI"/>
      <w:sz w:val="18"/>
      <w:szCs w:val="18"/>
      <w:lang w:val="en-GB"/>
    </w:rPr>
  </w:style>
  <w:style w:type="character" w:styleId="LineNumber">
    <w:name w:val="line number"/>
    <w:basedOn w:val="DefaultParagraphFont"/>
    <w:uiPriority w:val="99"/>
    <w:semiHidden/>
    <w:unhideWhenUsed/>
    <w:rsid w:val="00DB0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1004</Words>
  <Characters>5724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Žiga Ogorelec</dc:creator>
  <cp:keywords/>
  <dc:description/>
  <cp:lastModifiedBy>Žiga Ogorelec</cp:lastModifiedBy>
  <cp:revision>4</cp:revision>
  <dcterms:created xsi:type="dcterms:W3CDTF">2022-10-14T11:45:00Z</dcterms:created>
  <dcterms:modified xsi:type="dcterms:W3CDTF">2022-10-14T12:23:00Z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bf5131d1-101e-4a41-83e4-63f01c5d55ec</vt:lpwstr>
  </property>
</Properties>
</file>