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B384C" w14:textId="278358E1" w:rsidR="00702BD4" w:rsidRPr="00B3402B" w:rsidRDefault="00702BD4">
      <w:pPr>
        <w:rPr>
          <w:rFonts w:ascii="Arial" w:hAnsi="Arial" w:cs="Arial"/>
          <w:b/>
          <w:bCs/>
        </w:rPr>
      </w:pPr>
      <w:r w:rsidRPr="00B3402B">
        <w:rPr>
          <w:rFonts w:ascii="Arial" w:hAnsi="Arial" w:cs="Arial"/>
          <w:b/>
          <w:bCs/>
        </w:rPr>
        <w:t>A</w:t>
      </w:r>
      <w:r w:rsidR="00B3402B" w:rsidRPr="00B3402B">
        <w:rPr>
          <w:rFonts w:ascii="Arial" w:hAnsi="Arial" w:cs="Arial"/>
          <w:b/>
          <w:bCs/>
        </w:rPr>
        <w:t>ppendix</w:t>
      </w:r>
      <w:r w:rsidRPr="00B3402B">
        <w:rPr>
          <w:rFonts w:ascii="Arial" w:hAnsi="Arial" w:cs="Arial"/>
          <w:b/>
          <w:bCs/>
        </w:rPr>
        <w:t xml:space="preserve"> 2 Independent variables descriptions</w:t>
      </w:r>
    </w:p>
    <w:tbl>
      <w:tblPr>
        <w:tblStyle w:val="TableGrid"/>
        <w:tblW w:w="10034" w:type="dxa"/>
        <w:tblLook w:val="04A0" w:firstRow="1" w:lastRow="0" w:firstColumn="1" w:lastColumn="0" w:noHBand="0" w:noVBand="1"/>
      </w:tblPr>
      <w:tblGrid>
        <w:gridCol w:w="3344"/>
        <w:gridCol w:w="3345"/>
        <w:gridCol w:w="3345"/>
      </w:tblGrid>
      <w:tr w:rsidR="00B34E19" w:rsidRPr="00667280" w14:paraId="5A16FC8D" w14:textId="77777777" w:rsidTr="00B34E19">
        <w:trPr>
          <w:trHeight w:val="266"/>
        </w:trPr>
        <w:tc>
          <w:tcPr>
            <w:tcW w:w="3344" w:type="dxa"/>
            <w:vAlign w:val="center"/>
          </w:tcPr>
          <w:p w14:paraId="1C6705F7" w14:textId="1244D475" w:rsidR="00B34E19" w:rsidRPr="00667280" w:rsidRDefault="00B34E19" w:rsidP="00B34E19">
            <w:pPr>
              <w:jc w:val="center"/>
              <w:rPr>
                <w:rFonts w:ascii="Arial" w:hAnsi="Arial" w:cs="Arial"/>
                <w:b/>
                <w:bCs/>
              </w:rPr>
            </w:pPr>
            <w:r w:rsidRPr="00667280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Variable</w:t>
            </w:r>
          </w:p>
        </w:tc>
        <w:tc>
          <w:tcPr>
            <w:tcW w:w="3345" w:type="dxa"/>
            <w:vAlign w:val="center"/>
          </w:tcPr>
          <w:p w14:paraId="3C2F2745" w14:textId="756C8BBB" w:rsidR="00B34E19" w:rsidRPr="00B34E19" w:rsidRDefault="00B34E19" w:rsidP="00B34E19">
            <w:pPr>
              <w:jc w:val="center"/>
              <w:rPr>
                <w:rFonts w:ascii="Arial" w:hAnsi="Arial" w:cs="Arial"/>
                <w:b/>
                <w:bCs/>
                <w:strike/>
              </w:rPr>
            </w:pPr>
            <w:r>
              <w:rPr>
                <w:rFonts w:ascii="Arial" w:hAnsi="Arial" w:cs="Arial"/>
                <w:b/>
                <w:bCs/>
              </w:rPr>
              <w:t>Variable categories</w:t>
            </w:r>
          </w:p>
        </w:tc>
        <w:tc>
          <w:tcPr>
            <w:tcW w:w="3345" w:type="dxa"/>
            <w:vAlign w:val="center"/>
          </w:tcPr>
          <w:p w14:paraId="375C8FB3" w14:textId="3030D4CB" w:rsidR="00B34E19" w:rsidRPr="00B34E19" w:rsidRDefault="00B34E19" w:rsidP="00B34E19">
            <w:pPr>
              <w:jc w:val="center"/>
              <w:rPr>
                <w:rFonts w:ascii="Arial" w:hAnsi="Arial" w:cs="Arial"/>
                <w:b/>
                <w:bCs/>
                <w:strike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  <w:r w:rsidRPr="00B34E19">
              <w:rPr>
                <w:rFonts w:ascii="Arial" w:hAnsi="Arial" w:cs="Arial"/>
                <w:b/>
                <w:bCs/>
              </w:rPr>
              <w:t>e</w:t>
            </w:r>
            <w:r>
              <w:rPr>
                <w:rFonts w:ascii="Arial" w:hAnsi="Arial" w:cs="Arial"/>
                <w:b/>
                <w:bCs/>
              </w:rPr>
              <w:t>s</w:t>
            </w:r>
            <w:r w:rsidRPr="00B34E19">
              <w:rPr>
                <w:rFonts w:ascii="Arial" w:hAnsi="Arial" w:cs="Arial"/>
                <w:b/>
                <w:bCs/>
              </w:rPr>
              <w:t>cription</w:t>
            </w:r>
          </w:p>
        </w:tc>
      </w:tr>
      <w:tr w:rsidR="00B34E19" w:rsidRPr="00667280" w14:paraId="62D0186E" w14:textId="77777777" w:rsidTr="00B34E19">
        <w:trPr>
          <w:trHeight w:val="266"/>
        </w:trPr>
        <w:tc>
          <w:tcPr>
            <w:tcW w:w="3344" w:type="dxa"/>
            <w:vMerge w:val="restart"/>
            <w:vAlign w:val="center"/>
          </w:tcPr>
          <w:p w14:paraId="3DA3D5BD" w14:textId="3FE6BDEC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Gradient of OLB invasion</w:t>
            </w:r>
          </w:p>
        </w:tc>
        <w:tc>
          <w:tcPr>
            <w:tcW w:w="3345" w:type="dxa"/>
            <w:vAlign w:val="center"/>
          </w:tcPr>
          <w:p w14:paraId="0F3BD18F" w14:textId="6BC603D4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Absent</w:t>
            </w:r>
          </w:p>
        </w:tc>
        <w:tc>
          <w:tcPr>
            <w:tcW w:w="3345" w:type="dxa"/>
            <w:vAlign w:val="center"/>
          </w:tcPr>
          <w:p w14:paraId="514B869B" w14:textId="1109010D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Not occurring</w:t>
            </w:r>
          </w:p>
        </w:tc>
      </w:tr>
      <w:tr w:rsidR="00B34E19" w:rsidRPr="00667280" w14:paraId="1C30E3B9" w14:textId="77777777" w:rsidTr="00B34E19">
        <w:trPr>
          <w:trHeight w:val="464"/>
        </w:trPr>
        <w:tc>
          <w:tcPr>
            <w:tcW w:w="3344" w:type="dxa"/>
            <w:vMerge/>
            <w:vAlign w:val="center"/>
          </w:tcPr>
          <w:p w14:paraId="7323EE3F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14F5458D" w14:textId="268DC119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Spread</w:t>
            </w:r>
          </w:p>
        </w:tc>
        <w:tc>
          <w:tcPr>
            <w:tcW w:w="3345" w:type="dxa"/>
            <w:vAlign w:val="center"/>
          </w:tcPr>
          <w:p w14:paraId="4477E91D" w14:textId="4FFB7E7D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 xml:space="preserve">Arrived not more than </w:t>
            </w:r>
            <w:r w:rsidR="00555360">
              <w:rPr>
                <w:rFonts w:ascii="Arial" w:hAnsi="Arial" w:cs="Arial"/>
              </w:rPr>
              <w:t>4</w:t>
            </w:r>
            <w:r w:rsidRPr="00667280">
              <w:rPr>
                <w:rFonts w:ascii="Arial" w:hAnsi="Arial" w:cs="Arial"/>
              </w:rPr>
              <w:t xml:space="preserve"> years ago</w:t>
            </w:r>
          </w:p>
        </w:tc>
      </w:tr>
      <w:tr w:rsidR="00B34E19" w:rsidRPr="00667280" w14:paraId="0871E52D" w14:textId="77777777" w:rsidTr="00B34E19">
        <w:trPr>
          <w:trHeight w:val="464"/>
        </w:trPr>
        <w:tc>
          <w:tcPr>
            <w:tcW w:w="3344" w:type="dxa"/>
            <w:vMerge/>
            <w:vAlign w:val="center"/>
          </w:tcPr>
          <w:p w14:paraId="4914536E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7EA49EC0" w14:textId="273590E9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Establisher</w:t>
            </w:r>
          </w:p>
        </w:tc>
        <w:tc>
          <w:tcPr>
            <w:tcW w:w="3345" w:type="dxa"/>
            <w:vAlign w:val="center"/>
          </w:tcPr>
          <w:p w14:paraId="2BD17875" w14:textId="2960C001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Invaded for more than 5 years</w:t>
            </w:r>
          </w:p>
        </w:tc>
      </w:tr>
      <w:tr w:rsidR="00B34E19" w:rsidRPr="00667280" w14:paraId="4FF1D6FD" w14:textId="77777777" w:rsidTr="00B34E19">
        <w:trPr>
          <w:trHeight w:val="266"/>
        </w:trPr>
        <w:tc>
          <w:tcPr>
            <w:tcW w:w="3344" w:type="dxa"/>
            <w:vMerge w:val="restart"/>
            <w:vAlign w:val="center"/>
          </w:tcPr>
          <w:p w14:paraId="7CA40216" w14:textId="767A7C14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Forest manager</w:t>
            </w:r>
          </w:p>
        </w:tc>
        <w:tc>
          <w:tcPr>
            <w:tcW w:w="3345" w:type="dxa"/>
            <w:vAlign w:val="center"/>
          </w:tcPr>
          <w:p w14:paraId="03ADA1FB" w14:textId="4D04F04B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Yes</w:t>
            </w:r>
          </w:p>
        </w:tc>
        <w:tc>
          <w:tcPr>
            <w:tcW w:w="3345" w:type="dxa"/>
            <w:vAlign w:val="center"/>
          </w:tcPr>
          <w:p w14:paraId="3AF0EE38" w14:textId="04D27B9B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Forester</w:t>
            </w:r>
          </w:p>
        </w:tc>
      </w:tr>
      <w:tr w:rsidR="00B34E19" w:rsidRPr="00667280" w14:paraId="531BCD45" w14:textId="77777777" w:rsidTr="00B34E19">
        <w:trPr>
          <w:trHeight w:val="266"/>
        </w:trPr>
        <w:tc>
          <w:tcPr>
            <w:tcW w:w="3344" w:type="dxa"/>
            <w:vMerge/>
            <w:vAlign w:val="center"/>
          </w:tcPr>
          <w:p w14:paraId="021795A5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27DF2E29" w14:textId="5183492F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No</w:t>
            </w:r>
          </w:p>
        </w:tc>
        <w:tc>
          <w:tcPr>
            <w:tcW w:w="3345" w:type="dxa"/>
            <w:vAlign w:val="center"/>
          </w:tcPr>
          <w:p w14:paraId="5DD49E9A" w14:textId="3E2A2BB2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Non forester</w:t>
            </w:r>
          </w:p>
        </w:tc>
      </w:tr>
      <w:tr w:rsidR="00B34E19" w:rsidRPr="00667280" w14:paraId="1F6B9523" w14:textId="77777777" w:rsidTr="00B34E19">
        <w:trPr>
          <w:trHeight w:val="266"/>
        </w:trPr>
        <w:tc>
          <w:tcPr>
            <w:tcW w:w="3344" w:type="dxa"/>
            <w:vMerge w:val="restart"/>
            <w:vAlign w:val="center"/>
          </w:tcPr>
          <w:p w14:paraId="1749DD10" w14:textId="4235EFF0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Forest owners</w:t>
            </w:r>
          </w:p>
        </w:tc>
        <w:tc>
          <w:tcPr>
            <w:tcW w:w="3345" w:type="dxa"/>
            <w:vAlign w:val="center"/>
          </w:tcPr>
          <w:p w14:paraId="26A9D0D8" w14:textId="349B650B" w:rsidR="00B34E19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Yes</w:t>
            </w:r>
          </w:p>
        </w:tc>
        <w:tc>
          <w:tcPr>
            <w:tcW w:w="3345" w:type="dxa"/>
            <w:vAlign w:val="center"/>
          </w:tcPr>
          <w:p w14:paraId="07B26909" w14:textId="017674C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Forest o</w:t>
            </w:r>
            <w:r w:rsidRPr="00667280">
              <w:rPr>
                <w:rFonts w:ascii="Arial" w:hAnsi="Arial" w:cs="Arial"/>
              </w:rPr>
              <w:t>wners</w:t>
            </w:r>
          </w:p>
        </w:tc>
      </w:tr>
      <w:tr w:rsidR="00B34E19" w:rsidRPr="00667280" w14:paraId="29DB2F3F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7D45294A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16F19BF5" w14:textId="48803016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No</w:t>
            </w:r>
          </w:p>
        </w:tc>
        <w:tc>
          <w:tcPr>
            <w:tcW w:w="3345" w:type="dxa"/>
            <w:vAlign w:val="center"/>
          </w:tcPr>
          <w:p w14:paraId="614E0A52" w14:textId="1D0465F1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 xml:space="preserve">Not </w:t>
            </w:r>
            <w:r>
              <w:rPr>
                <w:rFonts w:ascii="Arial" w:hAnsi="Arial" w:cs="Arial"/>
              </w:rPr>
              <w:t xml:space="preserve">forest </w:t>
            </w:r>
            <w:r w:rsidRPr="00667280">
              <w:rPr>
                <w:rFonts w:ascii="Arial" w:hAnsi="Arial" w:cs="Arial"/>
              </w:rPr>
              <w:t>owners</w:t>
            </w:r>
          </w:p>
        </w:tc>
      </w:tr>
      <w:tr w:rsidR="00B34E19" w:rsidRPr="00667280" w14:paraId="093FB7A4" w14:textId="77777777" w:rsidTr="00B34E19">
        <w:trPr>
          <w:trHeight w:val="266"/>
        </w:trPr>
        <w:tc>
          <w:tcPr>
            <w:tcW w:w="3344" w:type="dxa"/>
            <w:vMerge w:val="restart"/>
            <w:vAlign w:val="center"/>
          </w:tcPr>
          <w:p w14:paraId="0A0AD55A" w14:textId="10DAB53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Time spent in the forest</w:t>
            </w:r>
          </w:p>
        </w:tc>
        <w:tc>
          <w:tcPr>
            <w:tcW w:w="3345" w:type="dxa"/>
            <w:vAlign w:val="center"/>
          </w:tcPr>
          <w:p w14:paraId="5B0748CF" w14:textId="78C194B4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Once a day</w:t>
            </w:r>
          </w:p>
        </w:tc>
        <w:tc>
          <w:tcPr>
            <w:tcW w:w="3345" w:type="dxa"/>
            <w:vAlign w:val="center"/>
          </w:tcPr>
          <w:p w14:paraId="5CA78C39" w14:textId="3DB61BED" w:rsidR="00B34E19" w:rsidRPr="00667280" w:rsidRDefault="00206833" w:rsidP="00B34E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586FFC">
              <w:rPr>
                <w:rFonts w:ascii="Arial" w:hAnsi="Arial" w:cs="Arial"/>
              </w:rPr>
              <w:t xml:space="preserve">he respondent visited </w:t>
            </w:r>
            <w:r>
              <w:rPr>
                <w:rFonts w:ascii="Arial" w:hAnsi="Arial" w:cs="Arial"/>
              </w:rPr>
              <w:t>once a day</w:t>
            </w:r>
            <w:r w:rsidRPr="00586FFC">
              <w:rPr>
                <w:rFonts w:ascii="Arial" w:hAnsi="Arial" w:cs="Arial"/>
              </w:rPr>
              <w:t xml:space="preserve"> the forest</w:t>
            </w:r>
          </w:p>
        </w:tc>
      </w:tr>
      <w:tr w:rsidR="00B34E19" w:rsidRPr="00667280" w14:paraId="5FB77EFB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56930144" w14:textId="198EA849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113C56AD" w14:textId="3572BFFE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Several times a week</w:t>
            </w:r>
          </w:p>
        </w:tc>
        <w:tc>
          <w:tcPr>
            <w:tcW w:w="3345" w:type="dxa"/>
            <w:vAlign w:val="center"/>
          </w:tcPr>
          <w:p w14:paraId="60A46AFD" w14:textId="0D4E671A" w:rsidR="00B34E19" w:rsidRPr="00667280" w:rsidRDefault="00206833" w:rsidP="00B34E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586FFC">
              <w:rPr>
                <w:rFonts w:ascii="Arial" w:hAnsi="Arial" w:cs="Arial"/>
              </w:rPr>
              <w:t xml:space="preserve">he respondent visited several times per </w:t>
            </w:r>
            <w:r>
              <w:rPr>
                <w:rFonts w:ascii="Arial" w:hAnsi="Arial" w:cs="Arial"/>
              </w:rPr>
              <w:t>week</w:t>
            </w:r>
            <w:r w:rsidRPr="00586FFC">
              <w:rPr>
                <w:rFonts w:ascii="Arial" w:hAnsi="Arial" w:cs="Arial"/>
              </w:rPr>
              <w:t xml:space="preserve"> the forest</w:t>
            </w:r>
          </w:p>
        </w:tc>
      </w:tr>
      <w:tr w:rsidR="00B34E19" w:rsidRPr="00667280" w14:paraId="08B1A346" w14:textId="77777777" w:rsidTr="00B34E19">
        <w:trPr>
          <w:trHeight w:val="464"/>
        </w:trPr>
        <w:tc>
          <w:tcPr>
            <w:tcW w:w="3344" w:type="dxa"/>
            <w:vMerge/>
            <w:vAlign w:val="center"/>
          </w:tcPr>
          <w:p w14:paraId="1BFC7728" w14:textId="56DE495C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702F59CC" w14:textId="0E3C3DD5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Several times a month</w:t>
            </w:r>
          </w:p>
        </w:tc>
        <w:tc>
          <w:tcPr>
            <w:tcW w:w="3345" w:type="dxa"/>
            <w:vAlign w:val="center"/>
          </w:tcPr>
          <w:p w14:paraId="3F73EA63" w14:textId="2179FBB6" w:rsidR="00B34E19" w:rsidRPr="00667280" w:rsidRDefault="00586FFC" w:rsidP="00B34E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586FFC">
              <w:rPr>
                <w:rFonts w:ascii="Arial" w:hAnsi="Arial" w:cs="Arial"/>
              </w:rPr>
              <w:t xml:space="preserve">he respondent visited several times per </w:t>
            </w:r>
            <w:r>
              <w:rPr>
                <w:rFonts w:ascii="Arial" w:hAnsi="Arial" w:cs="Arial"/>
              </w:rPr>
              <w:t>month</w:t>
            </w:r>
            <w:r w:rsidRPr="00586FFC">
              <w:rPr>
                <w:rFonts w:ascii="Arial" w:hAnsi="Arial" w:cs="Arial"/>
              </w:rPr>
              <w:t xml:space="preserve"> the forest</w:t>
            </w:r>
          </w:p>
        </w:tc>
      </w:tr>
      <w:tr w:rsidR="00B34E19" w:rsidRPr="00667280" w14:paraId="1366F887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142190D9" w14:textId="3C03D7BF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6204DF2F" w14:textId="381CBD9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Several times a year</w:t>
            </w:r>
          </w:p>
        </w:tc>
        <w:tc>
          <w:tcPr>
            <w:tcW w:w="3345" w:type="dxa"/>
            <w:vAlign w:val="center"/>
          </w:tcPr>
          <w:p w14:paraId="66BE8682" w14:textId="31D562AC" w:rsidR="00B34E19" w:rsidRPr="00667280" w:rsidRDefault="00586FFC" w:rsidP="00B34E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586FFC">
              <w:rPr>
                <w:rFonts w:ascii="Arial" w:hAnsi="Arial" w:cs="Arial"/>
              </w:rPr>
              <w:t xml:space="preserve">he respondent visited several times per </w:t>
            </w:r>
            <w:r>
              <w:rPr>
                <w:rFonts w:ascii="Arial" w:hAnsi="Arial" w:cs="Arial"/>
              </w:rPr>
              <w:t>year</w:t>
            </w:r>
            <w:r w:rsidRPr="00586FFC">
              <w:rPr>
                <w:rFonts w:ascii="Arial" w:hAnsi="Arial" w:cs="Arial"/>
              </w:rPr>
              <w:t xml:space="preserve"> the forest</w:t>
            </w:r>
          </w:p>
        </w:tc>
      </w:tr>
      <w:tr w:rsidR="00B34E19" w:rsidRPr="00667280" w14:paraId="4EFB03E7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255CCF7C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59103BA1" w14:textId="41A21FF3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Less often than that</w:t>
            </w:r>
          </w:p>
        </w:tc>
        <w:tc>
          <w:tcPr>
            <w:tcW w:w="3345" w:type="dxa"/>
            <w:vAlign w:val="center"/>
          </w:tcPr>
          <w:p w14:paraId="74908CD4" w14:textId="09DEA6EA" w:rsidR="00B34E19" w:rsidRPr="00667280" w:rsidRDefault="00586FFC" w:rsidP="00B34E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586FFC">
              <w:rPr>
                <w:rFonts w:ascii="Arial" w:hAnsi="Arial" w:cs="Arial"/>
              </w:rPr>
              <w:t xml:space="preserve">he respondent visited </w:t>
            </w:r>
            <w:r>
              <w:rPr>
                <w:rFonts w:ascii="Arial" w:hAnsi="Arial" w:cs="Arial"/>
              </w:rPr>
              <w:t>once every several years</w:t>
            </w:r>
            <w:r w:rsidRPr="00586FFC">
              <w:rPr>
                <w:rFonts w:ascii="Arial" w:hAnsi="Arial" w:cs="Arial"/>
              </w:rPr>
              <w:t xml:space="preserve"> the forest</w:t>
            </w:r>
          </w:p>
        </w:tc>
      </w:tr>
      <w:tr w:rsidR="00B34E19" w:rsidRPr="00667280" w14:paraId="50DAD7EC" w14:textId="77777777" w:rsidTr="00B34E19">
        <w:trPr>
          <w:trHeight w:val="255"/>
        </w:trPr>
        <w:tc>
          <w:tcPr>
            <w:tcW w:w="3344" w:type="dxa"/>
            <w:vMerge w:val="restart"/>
            <w:vAlign w:val="center"/>
          </w:tcPr>
          <w:p w14:paraId="164269C1" w14:textId="26D48E55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Participants in environmental NGOs</w:t>
            </w:r>
          </w:p>
        </w:tc>
        <w:tc>
          <w:tcPr>
            <w:tcW w:w="3345" w:type="dxa"/>
            <w:vAlign w:val="center"/>
          </w:tcPr>
          <w:p w14:paraId="6558B183" w14:textId="03B07BCE" w:rsidR="00B34E19" w:rsidRPr="00667280" w:rsidDel="00E77A01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Yes, actively</w:t>
            </w:r>
          </w:p>
        </w:tc>
        <w:tc>
          <w:tcPr>
            <w:tcW w:w="3345" w:type="dxa"/>
            <w:vAlign w:val="center"/>
          </w:tcPr>
          <w:p w14:paraId="0CDFCFE8" w14:textId="7E2F368C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Actively participating in an Environmental NGO</w:t>
            </w:r>
          </w:p>
        </w:tc>
      </w:tr>
      <w:tr w:rsidR="00B34E19" w:rsidRPr="00667280" w14:paraId="1D973F19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1A5BA329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647BF5A2" w14:textId="248A4F1A" w:rsidR="00B34E19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Yes, passively</w:t>
            </w:r>
          </w:p>
        </w:tc>
        <w:tc>
          <w:tcPr>
            <w:tcW w:w="3345" w:type="dxa"/>
            <w:vAlign w:val="center"/>
          </w:tcPr>
          <w:p w14:paraId="488F1BF5" w14:textId="367002FA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Passively participating in an environmental NGO</w:t>
            </w:r>
          </w:p>
        </w:tc>
      </w:tr>
      <w:tr w:rsidR="00B34E19" w:rsidRPr="00667280" w14:paraId="1C343C48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493C6A3F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2E8715C0" w14:textId="690953F0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No</w:t>
            </w:r>
          </w:p>
        </w:tc>
        <w:tc>
          <w:tcPr>
            <w:tcW w:w="3345" w:type="dxa"/>
            <w:vAlign w:val="center"/>
          </w:tcPr>
          <w:p w14:paraId="2DC4DC3D" w14:textId="3870B9CE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Pr="00667280">
              <w:rPr>
                <w:rFonts w:ascii="Arial" w:hAnsi="Arial" w:cs="Arial"/>
              </w:rPr>
              <w:t xml:space="preserve">ot </w:t>
            </w:r>
            <w:r>
              <w:rPr>
                <w:rFonts w:ascii="Arial" w:hAnsi="Arial" w:cs="Arial"/>
              </w:rPr>
              <w:t>participating in an environmental NGO</w:t>
            </w:r>
          </w:p>
        </w:tc>
      </w:tr>
      <w:tr w:rsidR="00B34E19" w:rsidRPr="00667280" w14:paraId="46EFF09F" w14:textId="77777777" w:rsidTr="00B34E19">
        <w:trPr>
          <w:trHeight w:val="266"/>
        </w:trPr>
        <w:tc>
          <w:tcPr>
            <w:tcW w:w="3344" w:type="dxa"/>
            <w:vMerge w:val="restart"/>
            <w:vAlign w:val="center"/>
          </w:tcPr>
          <w:p w14:paraId="25052F57" w14:textId="70F1C06F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Age</w:t>
            </w:r>
          </w:p>
        </w:tc>
        <w:tc>
          <w:tcPr>
            <w:tcW w:w="3345" w:type="dxa"/>
            <w:vAlign w:val="center"/>
          </w:tcPr>
          <w:p w14:paraId="125061D9" w14:textId="25E60092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18-25 years</w:t>
            </w:r>
          </w:p>
        </w:tc>
        <w:tc>
          <w:tcPr>
            <w:tcW w:w="3345" w:type="dxa"/>
            <w:vAlign w:val="center"/>
          </w:tcPr>
          <w:p w14:paraId="52F5E476" w14:textId="7589FBE0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Younger people</w:t>
            </w:r>
          </w:p>
        </w:tc>
      </w:tr>
      <w:tr w:rsidR="00B34E19" w:rsidRPr="00667280" w14:paraId="19BEDF1B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51C07735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48418CDD" w14:textId="2B159CE8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26-3</w:t>
            </w:r>
            <w:r>
              <w:rPr>
                <w:rFonts w:ascii="Arial" w:hAnsi="Arial" w:cs="Arial"/>
              </w:rPr>
              <w:t>5</w:t>
            </w:r>
            <w:r w:rsidRPr="00667280">
              <w:rPr>
                <w:rFonts w:ascii="Arial" w:hAnsi="Arial" w:cs="Arial"/>
              </w:rPr>
              <w:t xml:space="preserve"> years</w:t>
            </w:r>
          </w:p>
        </w:tc>
        <w:tc>
          <w:tcPr>
            <w:tcW w:w="3345" w:type="dxa"/>
            <w:vAlign w:val="center"/>
          </w:tcPr>
          <w:p w14:paraId="5FAA1B12" w14:textId="56D46E9E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Mature people</w:t>
            </w:r>
            <w:r>
              <w:rPr>
                <w:rFonts w:ascii="Arial" w:hAnsi="Arial" w:cs="Arial"/>
              </w:rPr>
              <w:t xml:space="preserve"> between 26-3</w:t>
            </w:r>
            <w:r w:rsidR="00EF3412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year</w:t>
            </w:r>
          </w:p>
        </w:tc>
      </w:tr>
      <w:tr w:rsidR="00B34E19" w:rsidRPr="00667280" w14:paraId="786447DA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48ED6934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60C3C8AB" w14:textId="786207E3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EF3412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-4</w:t>
            </w:r>
            <w:r w:rsidR="00EF3412">
              <w:rPr>
                <w:rFonts w:ascii="Arial" w:hAnsi="Arial" w:cs="Arial"/>
              </w:rPr>
              <w:t xml:space="preserve">5 </w:t>
            </w:r>
            <w:r w:rsidR="00EF3412" w:rsidRPr="00667280">
              <w:rPr>
                <w:rFonts w:ascii="Arial" w:hAnsi="Arial" w:cs="Arial"/>
              </w:rPr>
              <w:t>years</w:t>
            </w:r>
          </w:p>
        </w:tc>
        <w:tc>
          <w:tcPr>
            <w:tcW w:w="3345" w:type="dxa"/>
            <w:vAlign w:val="center"/>
          </w:tcPr>
          <w:p w14:paraId="56E9C6E2" w14:textId="6631022F" w:rsidR="00B34E19" w:rsidRPr="00667280" w:rsidRDefault="00EF3412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Mature people</w:t>
            </w:r>
            <w:r>
              <w:rPr>
                <w:rFonts w:ascii="Arial" w:hAnsi="Arial" w:cs="Arial"/>
              </w:rPr>
              <w:t xml:space="preserve"> between 36-45 year</w:t>
            </w:r>
          </w:p>
        </w:tc>
      </w:tr>
      <w:tr w:rsidR="00B34E19" w:rsidRPr="00667280" w14:paraId="77D79CF2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5DCCFBF8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6B2584AA" w14:textId="0E64E846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4</w:t>
            </w:r>
            <w:r w:rsidR="00EF3412">
              <w:rPr>
                <w:rFonts w:ascii="Arial" w:hAnsi="Arial" w:cs="Arial"/>
              </w:rPr>
              <w:t>6</w:t>
            </w:r>
            <w:r w:rsidRPr="00667280">
              <w:rPr>
                <w:rFonts w:ascii="Arial" w:hAnsi="Arial" w:cs="Arial"/>
              </w:rPr>
              <w:t>-5</w:t>
            </w:r>
            <w:r w:rsidR="00EF3412">
              <w:rPr>
                <w:rFonts w:ascii="Arial" w:hAnsi="Arial" w:cs="Arial"/>
              </w:rPr>
              <w:t>5</w:t>
            </w:r>
            <w:r w:rsidRPr="00667280">
              <w:rPr>
                <w:rFonts w:ascii="Arial" w:hAnsi="Arial" w:cs="Arial"/>
              </w:rPr>
              <w:t xml:space="preserve"> years</w:t>
            </w:r>
          </w:p>
        </w:tc>
        <w:tc>
          <w:tcPr>
            <w:tcW w:w="3345" w:type="dxa"/>
            <w:vAlign w:val="center"/>
          </w:tcPr>
          <w:p w14:paraId="1BEB31F6" w14:textId="022F13A8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Mature people</w:t>
            </w:r>
            <w:r>
              <w:rPr>
                <w:rFonts w:ascii="Arial" w:hAnsi="Arial" w:cs="Arial"/>
              </w:rPr>
              <w:t xml:space="preserve"> between 46-55 year</w:t>
            </w:r>
          </w:p>
        </w:tc>
      </w:tr>
      <w:tr w:rsidR="00B34E19" w:rsidRPr="00667280" w14:paraId="7B76DC19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26CED3EE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7C43F11C" w14:textId="1445B5AA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5</w:t>
            </w:r>
            <w:r w:rsidR="00EF3412">
              <w:rPr>
                <w:rFonts w:ascii="Arial" w:hAnsi="Arial" w:cs="Arial"/>
              </w:rPr>
              <w:t>6</w:t>
            </w:r>
            <w:r w:rsidRPr="00667280">
              <w:rPr>
                <w:rFonts w:ascii="Arial" w:hAnsi="Arial" w:cs="Arial"/>
              </w:rPr>
              <w:t>-6</w:t>
            </w:r>
            <w:r w:rsidR="00EF3412">
              <w:rPr>
                <w:rFonts w:ascii="Arial" w:hAnsi="Arial" w:cs="Arial"/>
              </w:rPr>
              <w:t>5</w:t>
            </w:r>
            <w:r w:rsidRPr="00667280">
              <w:rPr>
                <w:rFonts w:ascii="Arial" w:hAnsi="Arial" w:cs="Arial"/>
              </w:rPr>
              <w:t xml:space="preserve"> years</w:t>
            </w:r>
          </w:p>
        </w:tc>
        <w:tc>
          <w:tcPr>
            <w:tcW w:w="3345" w:type="dxa"/>
            <w:vAlign w:val="center"/>
          </w:tcPr>
          <w:p w14:paraId="67A51378" w14:textId="6311B78C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Mature people</w:t>
            </w:r>
            <w:r>
              <w:rPr>
                <w:rFonts w:ascii="Arial" w:hAnsi="Arial" w:cs="Arial"/>
              </w:rPr>
              <w:t xml:space="preserve"> between 56-65 year</w:t>
            </w:r>
          </w:p>
        </w:tc>
      </w:tr>
      <w:tr w:rsidR="00B34E19" w:rsidRPr="00667280" w14:paraId="17795095" w14:textId="77777777" w:rsidTr="00B34E19">
        <w:trPr>
          <w:trHeight w:val="266"/>
        </w:trPr>
        <w:tc>
          <w:tcPr>
            <w:tcW w:w="3344" w:type="dxa"/>
            <w:vMerge/>
            <w:vAlign w:val="center"/>
          </w:tcPr>
          <w:p w14:paraId="3EED1C5F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05AFC759" w14:textId="77B16268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More than 65 years</w:t>
            </w:r>
          </w:p>
        </w:tc>
        <w:tc>
          <w:tcPr>
            <w:tcW w:w="3345" w:type="dxa"/>
            <w:vAlign w:val="center"/>
          </w:tcPr>
          <w:p w14:paraId="29663AC9" w14:textId="2A1EDF82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Older people</w:t>
            </w:r>
            <w:r w:rsidR="0025024C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</w:t>
            </w:r>
            <w:r w:rsidR="0025024C">
              <w:rPr>
                <w:rFonts w:ascii="Arial" w:hAnsi="Arial" w:cs="Arial"/>
              </w:rPr>
              <w:t>m</w:t>
            </w:r>
            <w:r w:rsidR="0025024C" w:rsidRPr="00667280">
              <w:rPr>
                <w:rFonts w:ascii="Arial" w:hAnsi="Arial" w:cs="Arial"/>
              </w:rPr>
              <w:t>ore than 65 years</w:t>
            </w:r>
          </w:p>
        </w:tc>
      </w:tr>
      <w:tr w:rsidR="00B34E19" w:rsidRPr="00667280" w14:paraId="479E2B8E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5C4DB7E8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08E7E3BA" w14:textId="6B191A1A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Prefer not to say</w:t>
            </w:r>
          </w:p>
        </w:tc>
        <w:tc>
          <w:tcPr>
            <w:tcW w:w="3345" w:type="dxa"/>
            <w:vAlign w:val="center"/>
          </w:tcPr>
          <w:p w14:paraId="2C9514C7" w14:textId="2050817A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Prefer not to say</w:t>
            </w:r>
          </w:p>
        </w:tc>
      </w:tr>
      <w:tr w:rsidR="00B34E19" w:rsidRPr="00667280" w14:paraId="6B73D781" w14:textId="77777777" w:rsidTr="00B34E19">
        <w:trPr>
          <w:trHeight w:val="266"/>
        </w:trPr>
        <w:tc>
          <w:tcPr>
            <w:tcW w:w="3344" w:type="dxa"/>
            <w:vMerge w:val="restart"/>
            <w:vAlign w:val="center"/>
          </w:tcPr>
          <w:p w14:paraId="5C7B7BAB" w14:textId="65D25E99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Gender</w:t>
            </w:r>
          </w:p>
        </w:tc>
        <w:tc>
          <w:tcPr>
            <w:tcW w:w="3345" w:type="dxa"/>
            <w:vAlign w:val="center"/>
          </w:tcPr>
          <w:p w14:paraId="0AE4AFF1" w14:textId="3D0B4E0F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Male</w:t>
            </w:r>
          </w:p>
        </w:tc>
        <w:tc>
          <w:tcPr>
            <w:tcW w:w="3345" w:type="dxa"/>
            <w:vAlign w:val="center"/>
          </w:tcPr>
          <w:p w14:paraId="08442AB0" w14:textId="1E85203D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Men</w:t>
            </w:r>
          </w:p>
        </w:tc>
      </w:tr>
      <w:tr w:rsidR="00B34E19" w:rsidRPr="00667280" w14:paraId="32E04D05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0EA81319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2FB844E5" w14:textId="75BE5D9A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Female</w:t>
            </w:r>
          </w:p>
        </w:tc>
        <w:tc>
          <w:tcPr>
            <w:tcW w:w="3345" w:type="dxa"/>
            <w:vAlign w:val="center"/>
          </w:tcPr>
          <w:p w14:paraId="60F16B77" w14:textId="4FC292C6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Women</w:t>
            </w:r>
          </w:p>
        </w:tc>
      </w:tr>
      <w:tr w:rsidR="00B34E19" w:rsidRPr="00667280" w14:paraId="0A84F7A2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71F006A2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390403A0" w14:textId="2319DA14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Other</w:t>
            </w:r>
          </w:p>
        </w:tc>
        <w:tc>
          <w:tcPr>
            <w:tcW w:w="3345" w:type="dxa"/>
            <w:vAlign w:val="center"/>
          </w:tcPr>
          <w:p w14:paraId="203B5908" w14:textId="7D6204CE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Other</w:t>
            </w:r>
          </w:p>
        </w:tc>
      </w:tr>
      <w:tr w:rsidR="00B34E19" w:rsidRPr="00667280" w14:paraId="6F1E3877" w14:textId="77777777" w:rsidTr="00B34E19">
        <w:trPr>
          <w:trHeight w:val="275"/>
        </w:trPr>
        <w:tc>
          <w:tcPr>
            <w:tcW w:w="3344" w:type="dxa"/>
            <w:vMerge/>
            <w:vAlign w:val="center"/>
          </w:tcPr>
          <w:p w14:paraId="2A092D54" w14:textId="77777777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45" w:type="dxa"/>
            <w:vAlign w:val="center"/>
          </w:tcPr>
          <w:p w14:paraId="65EB9B48" w14:textId="31CFF1EE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Prefer not to say</w:t>
            </w:r>
          </w:p>
        </w:tc>
        <w:tc>
          <w:tcPr>
            <w:tcW w:w="3345" w:type="dxa"/>
            <w:vAlign w:val="center"/>
          </w:tcPr>
          <w:p w14:paraId="3D1CB354" w14:textId="44FF1B0A" w:rsidR="00B34E19" w:rsidRPr="00667280" w:rsidRDefault="00B34E19" w:rsidP="00B34E19">
            <w:pPr>
              <w:jc w:val="center"/>
              <w:rPr>
                <w:rFonts w:ascii="Arial" w:hAnsi="Arial" w:cs="Arial"/>
              </w:rPr>
            </w:pPr>
            <w:r w:rsidRPr="00667280">
              <w:rPr>
                <w:rFonts w:ascii="Arial" w:hAnsi="Arial" w:cs="Arial"/>
              </w:rPr>
              <w:t>Prefer not to say</w:t>
            </w:r>
          </w:p>
        </w:tc>
      </w:tr>
    </w:tbl>
    <w:p w14:paraId="6739A616" w14:textId="77777777" w:rsidR="006E3568" w:rsidRDefault="006E3568"/>
    <w:sectPr w:rsidR="006E356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262"/>
    <w:rsid w:val="001D4262"/>
    <w:rsid w:val="00206833"/>
    <w:rsid w:val="0025024C"/>
    <w:rsid w:val="00303A53"/>
    <w:rsid w:val="00555360"/>
    <w:rsid w:val="00586FFC"/>
    <w:rsid w:val="00667280"/>
    <w:rsid w:val="006E3568"/>
    <w:rsid w:val="00702BD4"/>
    <w:rsid w:val="0083266E"/>
    <w:rsid w:val="00B3402B"/>
    <w:rsid w:val="00B34E19"/>
    <w:rsid w:val="00B96B3B"/>
    <w:rsid w:val="00CC2651"/>
    <w:rsid w:val="00DD2AE8"/>
    <w:rsid w:val="00E77A01"/>
    <w:rsid w:val="00EF3412"/>
    <w:rsid w:val="00F5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594B8"/>
  <w15:chartTrackingRefBased/>
  <w15:docId w15:val="{4996BE12-16F4-4EEA-9530-C552F445D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4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77A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7A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7A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7A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7A0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C26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Dumitru Flavius Balacenoiu</dc:creator>
  <cp:keywords/>
  <dc:description/>
  <cp:lastModifiedBy>Dumitru Flavius Bălăcenoiu</cp:lastModifiedBy>
  <cp:revision>8</cp:revision>
  <dcterms:created xsi:type="dcterms:W3CDTF">2021-09-06T06:41:00Z</dcterms:created>
  <dcterms:modified xsi:type="dcterms:W3CDTF">2021-09-10T09:53:00Z</dcterms:modified>
</cp:coreProperties>
</file>