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0348C" w14:textId="2E0CE58C" w:rsidR="00761142" w:rsidRPr="00135926" w:rsidRDefault="00350458" w:rsidP="00951CAF">
      <w:pPr>
        <w:suppressLineNumbers/>
        <w:spacing w:beforeAutospacing="1"/>
        <w:jc w:val="center"/>
        <w:rPr>
          <w:bCs/>
          <w:lang w:val="en-US"/>
        </w:rPr>
      </w:pPr>
      <w:r w:rsidRPr="00135926">
        <w:rPr>
          <w:bCs/>
          <w:lang w:val="en-US"/>
        </w:rPr>
        <w:t xml:space="preserve"> </w:t>
      </w:r>
    </w:p>
    <w:p w14:paraId="50341CEA" w14:textId="1B294C9A" w:rsidR="0054021A" w:rsidRDefault="00951CAF" w:rsidP="00951CAF">
      <w:pPr>
        <w:suppressLineNumbers/>
        <w:jc w:val="center"/>
        <w:rPr>
          <w:b/>
          <w:lang w:val="en-US"/>
        </w:rPr>
      </w:pPr>
      <w:r>
        <w:rPr>
          <w:b/>
          <w:lang w:val="en-US"/>
        </w:rPr>
        <w:t>S</w:t>
      </w:r>
      <w:r w:rsidR="00E834AE" w:rsidRPr="00C847ED">
        <w:rPr>
          <w:b/>
          <w:lang w:val="en-US"/>
        </w:rPr>
        <w:t xml:space="preserve">upplementary </w:t>
      </w:r>
      <w:r w:rsidR="0054021A">
        <w:rPr>
          <w:b/>
          <w:lang w:val="en-US"/>
        </w:rPr>
        <w:t>Materials</w:t>
      </w:r>
    </w:p>
    <w:p w14:paraId="00C92536" w14:textId="34ED0DF9" w:rsidR="0054021A" w:rsidRDefault="0054021A" w:rsidP="00951CAF">
      <w:pPr>
        <w:suppressLineNumbers/>
        <w:jc w:val="center"/>
        <w:rPr>
          <w:b/>
          <w:lang w:val="en-US"/>
        </w:rPr>
      </w:pPr>
      <w:r>
        <w:rPr>
          <w:b/>
          <w:lang w:val="en-US"/>
        </w:rPr>
        <w:t>to</w:t>
      </w:r>
    </w:p>
    <w:p w14:paraId="69D78B71" w14:textId="50389A83" w:rsidR="00E834AE" w:rsidRPr="00C847ED" w:rsidRDefault="0054021A" w:rsidP="00951CAF">
      <w:pPr>
        <w:suppressLineNumbers/>
        <w:jc w:val="center"/>
        <w:rPr>
          <w:b/>
          <w:lang w:val="en-US"/>
        </w:rPr>
      </w:pPr>
      <w:r w:rsidRPr="0054021A">
        <w:rPr>
          <w:b/>
          <w:lang w:val="en-US"/>
        </w:rPr>
        <w:t xml:space="preserve">Ulman, A., </w:t>
      </w:r>
      <w:proofErr w:type="spellStart"/>
      <w:r w:rsidRPr="0054021A">
        <w:rPr>
          <w:b/>
          <w:lang w:val="en-US"/>
        </w:rPr>
        <w:t>Yildiz</w:t>
      </w:r>
      <w:proofErr w:type="spellEnd"/>
      <w:r w:rsidRPr="0054021A">
        <w:rPr>
          <w:b/>
          <w:lang w:val="en-US"/>
        </w:rPr>
        <w:t xml:space="preserve">, </w:t>
      </w:r>
      <w:r w:rsidR="00ED7DEF">
        <w:rPr>
          <w:b/>
          <w:lang w:val="en-US"/>
        </w:rPr>
        <w:t xml:space="preserve">T., </w:t>
      </w:r>
      <w:proofErr w:type="spellStart"/>
      <w:r w:rsidRPr="0054021A">
        <w:rPr>
          <w:b/>
          <w:lang w:val="en-US"/>
        </w:rPr>
        <w:t>Demirel</w:t>
      </w:r>
      <w:proofErr w:type="spellEnd"/>
      <w:r w:rsidRPr="0054021A">
        <w:rPr>
          <w:b/>
          <w:lang w:val="en-US"/>
        </w:rPr>
        <w:t xml:space="preserve">, </w:t>
      </w:r>
      <w:r w:rsidR="00ED7DEF">
        <w:rPr>
          <w:b/>
          <w:lang w:val="en-US"/>
        </w:rPr>
        <w:t xml:space="preserve">N., </w:t>
      </w:r>
      <w:proofErr w:type="spellStart"/>
      <w:r w:rsidR="00ED7DEF">
        <w:rPr>
          <w:b/>
          <w:lang w:val="en-US"/>
        </w:rPr>
        <w:t>Ç</w:t>
      </w:r>
      <w:r w:rsidRPr="0054021A">
        <w:rPr>
          <w:b/>
          <w:lang w:val="en-US"/>
        </w:rPr>
        <w:t>anak</w:t>
      </w:r>
      <w:proofErr w:type="spellEnd"/>
      <w:r w:rsidRPr="0054021A">
        <w:rPr>
          <w:b/>
          <w:lang w:val="en-US"/>
        </w:rPr>
        <w:t xml:space="preserve">, </w:t>
      </w:r>
      <w:r w:rsidR="00ED7DEF">
        <w:rPr>
          <w:b/>
          <w:lang w:val="en-US"/>
        </w:rPr>
        <w:t xml:space="preserve">O., </w:t>
      </w:r>
      <w:proofErr w:type="spellStart"/>
      <w:r w:rsidRPr="0054021A">
        <w:rPr>
          <w:b/>
          <w:lang w:val="en-US"/>
        </w:rPr>
        <w:t>Yemişken</w:t>
      </w:r>
      <w:proofErr w:type="spellEnd"/>
      <w:r w:rsidR="00ED7DEF">
        <w:rPr>
          <w:b/>
          <w:lang w:val="en-US"/>
        </w:rPr>
        <w:t xml:space="preserve">, E. </w:t>
      </w:r>
      <w:r w:rsidRPr="0054021A">
        <w:rPr>
          <w:b/>
          <w:lang w:val="en-US"/>
        </w:rPr>
        <w:t xml:space="preserve">and D. Pauly. </w:t>
      </w:r>
      <w:r>
        <w:rPr>
          <w:b/>
          <w:lang w:val="en-US"/>
        </w:rPr>
        <w:t xml:space="preserve">2021. </w:t>
      </w:r>
      <w:r w:rsidRPr="0054021A">
        <w:rPr>
          <w:b/>
          <w:lang w:val="en-US"/>
        </w:rPr>
        <w:t>The biology and ecology of the invasive silver-cheeked toadfish (</w:t>
      </w:r>
      <w:proofErr w:type="spellStart"/>
      <w:r w:rsidRPr="0054021A">
        <w:rPr>
          <w:b/>
          <w:lang w:val="en-US"/>
        </w:rPr>
        <w:t>Lagocephalus</w:t>
      </w:r>
      <w:proofErr w:type="spellEnd"/>
      <w:r w:rsidRPr="0054021A">
        <w:rPr>
          <w:b/>
          <w:lang w:val="en-US"/>
        </w:rPr>
        <w:t xml:space="preserve"> </w:t>
      </w:r>
      <w:proofErr w:type="spellStart"/>
      <w:r w:rsidRPr="0054021A">
        <w:rPr>
          <w:b/>
          <w:lang w:val="en-US"/>
        </w:rPr>
        <w:t>sceleratus</w:t>
      </w:r>
      <w:proofErr w:type="spellEnd"/>
      <w:r w:rsidRPr="0054021A">
        <w:rPr>
          <w:b/>
          <w:lang w:val="en-US"/>
        </w:rPr>
        <w:t xml:space="preserve">), with emphasis on the Eastern Mediterranean. </w:t>
      </w:r>
      <w:proofErr w:type="spellStart"/>
      <w:r w:rsidRPr="00B3031F">
        <w:rPr>
          <w:b/>
          <w:i/>
          <w:lang w:val="en-US"/>
        </w:rPr>
        <w:t>NeoBiota</w:t>
      </w:r>
      <w:proofErr w:type="spellEnd"/>
      <w:r w:rsidRPr="0054021A">
        <w:rPr>
          <w:b/>
          <w:lang w:val="en-US"/>
        </w:rPr>
        <w:t xml:space="preserve"> </w:t>
      </w:r>
    </w:p>
    <w:p w14:paraId="0D0D632B" w14:textId="77777777" w:rsidR="00E834AE" w:rsidRPr="00D41194" w:rsidRDefault="00E834AE" w:rsidP="00951CAF">
      <w:pPr>
        <w:suppressLineNumbers/>
        <w:jc w:val="both"/>
        <w:rPr>
          <w:b/>
          <w:lang w:val="en-US"/>
        </w:rPr>
      </w:pPr>
    </w:p>
    <w:p w14:paraId="55A2186D" w14:textId="77777777" w:rsidR="00E834AE" w:rsidRPr="002419F0" w:rsidRDefault="00E834AE" w:rsidP="00951CAF">
      <w:pPr>
        <w:suppressLineNumbers/>
        <w:jc w:val="both"/>
        <w:rPr>
          <w:lang w:val="en-US"/>
        </w:rPr>
      </w:pPr>
      <w:r w:rsidRPr="00D41194">
        <w:rPr>
          <w:b/>
          <w:lang w:val="en-US"/>
        </w:rPr>
        <w:t>Appendix 1.</w:t>
      </w:r>
      <w:r w:rsidRPr="006B6B6D">
        <w:rPr>
          <w:lang w:val="en-US"/>
        </w:rPr>
        <w:t xml:space="preserve"> The Gill-Oxygen Limitation Theory</w:t>
      </w:r>
    </w:p>
    <w:p w14:paraId="468FE317" w14:textId="6DB8CF7A" w:rsidR="00E834AE" w:rsidRPr="0066575A" w:rsidRDefault="00E834AE" w:rsidP="00951CAF">
      <w:pPr>
        <w:suppressLineNumbers/>
        <w:spacing w:before="100" w:beforeAutospacing="1"/>
        <w:jc w:val="both"/>
        <w:rPr>
          <w:lang w:val="en-US"/>
        </w:rPr>
      </w:pPr>
      <w:r w:rsidRPr="00AE4756">
        <w:t>Individual fish can monitor their current metabolic rate (</w:t>
      </w:r>
      <w:r w:rsidRPr="00AE4756">
        <w:rPr>
          <w:i/>
          <w:iCs/>
        </w:rPr>
        <w:t>Q</w:t>
      </w:r>
      <w:r w:rsidRPr="00E8722A">
        <w:t>) relative to their maintenance rate (</w:t>
      </w:r>
      <w:proofErr w:type="spellStart"/>
      <w:r w:rsidRPr="00E8722A">
        <w:rPr>
          <w:i/>
          <w:iCs/>
        </w:rPr>
        <w:t>Qmaint</w:t>
      </w:r>
      <w:proofErr w:type="spellEnd"/>
      <w:r w:rsidRPr="005E3172">
        <w:t>)</w:t>
      </w:r>
      <w:r w:rsidRPr="005E3172">
        <w:rPr>
          <w:lang w:val="en-US"/>
        </w:rPr>
        <w:t xml:space="preserve">, </w:t>
      </w:r>
      <w:r w:rsidRPr="00FE4B63">
        <w:t>rather like we human</w:t>
      </w:r>
      <w:r w:rsidR="005E3172">
        <w:t>s</w:t>
      </w:r>
      <w:r w:rsidRPr="005E3172">
        <w:t xml:space="preserve"> can tell that we are out of breath. As fish grow, their metabol</w:t>
      </w:r>
      <w:r w:rsidRPr="002706BB">
        <w:t>ic rate declines because their gill surface area</w:t>
      </w:r>
      <w:r w:rsidRPr="002706BB">
        <w:rPr>
          <w:lang w:val="en-US"/>
        </w:rPr>
        <w:t xml:space="preserve"> (GSA) cannot keep up with their weight, because it grows according to </w:t>
      </w:r>
      <w:r w:rsidRPr="00B3031F">
        <w:rPr>
          <w:i/>
          <w:lang w:val="en-US"/>
        </w:rPr>
        <w:t>GSA = α·W</w:t>
      </w:r>
      <w:r w:rsidRPr="00B3031F">
        <w:rPr>
          <w:i/>
          <w:vertAlign w:val="superscript"/>
          <w:lang w:val="en-US"/>
        </w:rPr>
        <w:t>d</w:t>
      </w:r>
      <w:r w:rsidRPr="002706BB">
        <w:rPr>
          <w:lang w:val="en-US"/>
        </w:rPr>
        <w:t xml:space="preserve">, with d&lt;1 (De Jager and </w:t>
      </w:r>
      <w:proofErr w:type="spellStart"/>
      <w:r w:rsidRPr="002706BB">
        <w:rPr>
          <w:lang w:val="en-US"/>
        </w:rPr>
        <w:t>Dekkers</w:t>
      </w:r>
      <w:proofErr w:type="spellEnd"/>
      <w:r w:rsidRPr="002706BB">
        <w:rPr>
          <w:lang w:val="en-US"/>
        </w:rPr>
        <w:t xml:space="preserve"> 1974; Pauly 2021)</w:t>
      </w:r>
      <w:r w:rsidR="005C63C1">
        <w:rPr>
          <w:lang w:val="en-US"/>
        </w:rPr>
        <w:t xml:space="preserve">, </w:t>
      </w:r>
      <w:bookmarkStart w:id="0" w:name="_Hlk81049588"/>
      <w:r w:rsidR="005C63C1">
        <w:rPr>
          <w:lang w:val="en-US"/>
        </w:rPr>
        <w:t xml:space="preserve">where </w:t>
      </w:r>
      <w:r w:rsidR="005C63C1" w:rsidRPr="002706BB">
        <w:rPr>
          <w:lang w:val="en-US"/>
        </w:rPr>
        <w:t>α</w:t>
      </w:r>
      <w:r w:rsidR="005C63C1">
        <w:rPr>
          <w:lang w:val="en-US"/>
        </w:rPr>
        <w:t xml:space="preserve"> is a species</w:t>
      </w:r>
      <w:r w:rsidR="00E254C6">
        <w:rPr>
          <w:lang w:val="en-US"/>
        </w:rPr>
        <w:t xml:space="preserve">-specific scaling factor and d </w:t>
      </w:r>
      <w:r w:rsidR="0054021A">
        <w:rPr>
          <w:lang w:val="en-US"/>
        </w:rPr>
        <w:t xml:space="preserve">is </w:t>
      </w:r>
      <w:r w:rsidR="00E254C6">
        <w:rPr>
          <w:lang w:val="en-US"/>
        </w:rPr>
        <w:t xml:space="preserve">the slope of a plot of </w:t>
      </w:r>
      <w:proofErr w:type="gramStart"/>
      <w:r w:rsidR="00E254C6" w:rsidRPr="00B3031F">
        <w:rPr>
          <w:i/>
          <w:lang w:val="en-US"/>
        </w:rPr>
        <w:t>log(</w:t>
      </w:r>
      <w:proofErr w:type="gramEnd"/>
      <w:r w:rsidR="00E254C6" w:rsidRPr="00B3031F">
        <w:rPr>
          <w:i/>
          <w:lang w:val="en-US"/>
        </w:rPr>
        <w:t>GSA)</w:t>
      </w:r>
      <w:r w:rsidR="00E254C6">
        <w:rPr>
          <w:lang w:val="en-US"/>
        </w:rPr>
        <w:t xml:space="preserve"> vs. </w:t>
      </w:r>
      <w:r w:rsidR="00E254C6" w:rsidRPr="00B3031F">
        <w:rPr>
          <w:i/>
          <w:lang w:val="en-US"/>
        </w:rPr>
        <w:t>log(W),</w:t>
      </w:r>
      <w:r w:rsidR="00E254C6">
        <w:rPr>
          <w:lang w:val="en-US"/>
        </w:rPr>
        <w:t xml:space="preserve"> while </w:t>
      </w:r>
      <w:r w:rsidR="00E254C6" w:rsidRPr="00B3031F">
        <w:rPr>
          <w:i/>
          <w:lang w:val="en-US"/>
        </w:rPr>
        <w:t>α</w:t>
      </w:r>
      <w:r w:rsidR="00E254C6">
        <w:rPr>
          <w:lang w:val="en-US"/>
        </w:rPr>
        <w:t xml:space="preserve"> is the antilog of the intercept. </w:t>
      </w:r>
      <w:bookmarkEnd w:id="0"/>
      <w:r w:rsidRPr="002706BB">
        <w:rPr>
          <w:lang w:val="en-US"/>
        </w:rPr>
        <w:t>Th</w:t>
      </w:r>
      <w:r w:rsidR="0054021A">
        <w:rPr>
          <w:lang w:val="en-US"/>
        </w:rPr>
        <w:t xml:space="preserve">erefore, </w:t>
      </w:r>
      <w:r w:rsidRPr="002706BB">
        <w:rPr>
          <w:lang w:val="en-US"/>
        </w:rPr>
        <w:t xml:space="preserve">their relative oxygen supply </w:t>
      </w:r>
      <w:r w:rsidRPr="002706BB">
        <w:t xml:space="preserve">declines </w:t>
      </w:r>
      <w:r w:rsidRPr="008B01D1">
        <w:rPr>
          <w:lang w:val="en-US"/>
        </w:rPr>
        <w:t xml:space="preserve">with growth. When it </w:t>
      </w:r>
      <w:r w:rsidRPr="008B01D1">
        <w:t xml:space="preserve">approaches </w:t>
      </w:r>
      <w:r w:rsidRPr="008B01D1">
        <w:rPr>
          <w:lang w:val="en-US"/>
        </w:rPr>
        <w:t xml:space="preserve">a level where </w:t>
      </w:r>
      <w:proofErr w:type="spellStart"/>
      <w:r w:rsidRPr="00B3031F">
        <w:rPr>
          <w:i/>
          <w:u w:val="single"/>
          <w:lang w:val="en-US"/>
        </w:rPr>
        <w:t>Q</w:t>
      </w:r>
      <w:r w:rsidRPr="000A46C8">
        <w:rPr>
          <w:i/>
          <w:u w:val="single"/>
          <w:vertAlign w:val="subscript"/>
          <w:lang w:val="en-US"/>
        </w:rPr>
        <w:t>m</w:t>
      </w:r>
      <w:proofErr w:type="spellEnd"/>
      <w:r w:rsidRPr="008B01D1">
        <w:rPr>
          <w:i/>
          <w:vertAlign w:val="subscript"/>
          <w:lang w:val="en-US"/>
        </w:rPr>
        <w:t xml:space="preserve"> </w:t>
      </w:r>
      <w:r w:rsidRPr="008B01D1">
        <w:rPr>
          <w:lang w:val="en-US"/>
        </w:rPr>
        <w:t>~ 1.35</w:t>
      </w:r>
      <w:r w:rsidRPr="008B01D1">
        <w:rPr>
          <w:i/>
          <w:iCs/>
          <w:lang w:val="en-US"/>
        </w:rPr>
        <w:t>·</w:t>
      </w:r>
      <w:proofErr w:type="spellStart"/>
      <w:r w:rsidRPr="00EF6872">
        <w:rPr>
          <w:i/>
          <w:iCs/>
        </w:rPr>
        <w:t>Q</w:t>
      </w:r>
      <w:r w:rsidRPr="00B3031F">
        <w:rPr>
          <w:i/>
          <w:iCs/>
          <w:vertAlign w:val="subscript"/>
        </w:rPr>
        <w:t>maint</w:t>
      </w:r>
      <w:proofErr w:type="spellEnd"/>
      <w:r w:rsidRPr="00EF6872">
        <w:rPr>
          <w:lang w:val="en-US"/>
        </w:rPr>
        <w:t xml:space="preserve">, </w:t>
      </w:r>
      <w:r w:rsidRPr="00EF6872">
        <w:t>this triggers the hormonal cascade leading to maturation and spawning, with the latter requiring a mate (Pauly, 1984, 2019, 202</w:t>
      </w:r>
      <w:r w:rsidRPr="00AF5E3E">
        <w:t xml:space="preserve">1). Thus, metabolic rate determines both size and first maturity and maximum size, the latter of which occurs when </w:t>
      </w:r>
      <w:bookmarkStart w:id="1" w:name="_Hlk81049948"/>
      <w:r w:rsidRPr="00AF5E3E">
        <w:rPr>
          <w:i/>
          <w:iCs/>
        </w:rPr>
        <w:t>H</w:t>
      </w:r>
      <w:r w:rsidR="00E33BB2">
        <w:rPr>
          <w:i/>
          <w:iCs/>
          <w:lang w:val="en-US"/>
        </w:rPr>
        <w:t>W</w:t>
      </w:r>
      <w:r w:rsidRPr="00B3031F">
        <w:rPr>
          <w:i/>
          <w:iCs/>
          <w:vertAlign w:val="superscript"/>
        </w:rPr>
        <w:t>d</w:t>
      </w:r>
      <w:r w:rsidRPr="00AF5E3E">
        <w:rPr>
          <w:i/>
          <w:iCs/>
        </w:rPr>
        <w:t xml:space="preserve"> = k</w:t>
      </w:r>
      <w:r w:rsidR="00E33BB2">
        <w:rPr>
          <w:i/>
          <w:iCs/>
          <w:lang w:val="en-US"/>
        </w:rPr>
        <w:t>W</w:t>
      </w:r>
      <w:r w:rsidRPr="00AF5E3E">
        <w:rPr>
          <w:i/>
          <w:iCs/>
        </w:rPr>
        <w:t xml:space="preserve"> </w:t>
      </w:r>
      <w:bookmarkEnd w:id="1"/>
      <w:r w:rsidRPr="00AF5E3E">
        <w:t xml:space="preserve">(see </w:t>
      </w:r>
      <w:r w:rsidR="00E254C6">
        <w:rPr>
          <w:lang w:val="en-US"/>
        </w:rPr>
        <w:t>equation 1 in the main text</w:t>
      </w:r>
      <w:r w:rsidRPr="00AF5E3E">
        <w:t xml:space="preserve">). This is why </w:t>
      </w:r>
      <w:proofErr w:type="spellStart"/>
      <w:r w:rsidRPr="00AF5E3E">
        <w:rPr>
          <w:i/>
          <w:iCs/>
        </w:rPr>
        <w:t>L</w:t>
      </w:r>
      <w:r w:rsidRPr="00B3031F">
        <w:rPr>
          <w:i/>
          <w:iCs/>
          <w:vertAlign w:val="subscript"/>
        </w:rPr>
        <w:t>m</w:t>
      </w:r>
      <w:proofErr w:type="spellEnd"/>
      <w:r w:rsidRPr="00AF5E3E">
        <w:rPr>
          <w:i/>
          <w:iCs/>
        </w:rPr>
        <w:t xml:space="preserve"> </w:t>
      </w:r>
      <w:r w:rsidRPr="00AF5E3E">
        <w:t xml:space="preserve">and </w:t>
      </w:r>
      <w:proofErr w:type="spellStart"/>
      <w:r w:rsidRPr="00AF5E3E">
        <w:rPr>
          <w:i/>
          <w:iCs/>
        </w:rPr>
        <w:t>L</w:t>
      </w:r>
      <w:r w:rsidRPr="00B3031F">
        <w:rPr>
          <w:i/>
          <w:iCs/>
          <w:vertAlign w:val="subscript"/>
        </w:rPr>
        <w:t>max</w:t>
      </w:r>
      <w:proofErr w:type="spellEnd"/>
      <w:r w:rsidRPr="00AF5E3E">
        <w:rPr>
          <w:i/>
          <w:iCs/>
        </w:rPr>
        <w:t xml:space="preserve"> </w:t>
      </w:r>
      <w:r w:rsidRPr="00315AD1">
        <w:t>must be studied together (</w:t>
      </w:r>
      <w:proofErr w:type="spellStart"/>
      <w:r w:rsidRPr="00315AD1">
        <w:t>Amarasinghe</w:t>
      </w:r>
      <w:proofErr w:type="spellEnd"/>
      <w:r w:rsidRPr="00315AD1">
        <w:t xml:space="preserve"> and Pauly, 2021).</w:t>
      </w:r>
      <w:r w:rsidRPr="0066575A">
        <w:rPr>
          <w:lang w:val="en-US"/>
        </w:rPr>
        <w:t xml:space="preserve"> </w:t>
      </w:r>
    </w:p>
    <w:p w14:paraId="1907CCDD" w14:textId="77777777" w:rsidR="00E834AE" w:rsidRPr="006645E6" w:rsidRDefault="00E834AE" w:rsidP="00951CAF">
      <w:pPr>
        <w:suppressLineNumbers/>
        <w:jc w:val="both"/>
        <w:rPr>
          <w:lang w:val="en-US"/>
        </w:rPr>
      </w:pPr>
    </w:p>
    <w:p w14:paraId="5B4AF627" w14:textId="04B780D0" w:rsidR="00E834AE" w:rsidRPr="00C847ED" w:rsidRDefault="00E834AE" w:rsidP="00951CAF">
      <w:pPr>
        <w:suppressLineNumbers/>
        <w:jc w:val="both"/>
        <w:rPr>
          <w:rFonts w:eastAsia="AdvTTf27234c6"/>
          <w:color w:val="231F20"/>
          <w:lang w:val="en-US"/>
        </w:rPr>
      </w:pPr>
      <w:r w:rsidRPr="006645E6">
        <w:rPr>
          <w:lang w:val="en-US"/>
        </w:rPr>
        <w:t xml:space="preserve">Here, a test </w:t>
      </w:r>
      <w:r w:rsidRPr="00C56066">
        <w:rPr>
          <w:lang w:val="en-US"/>
        </w:rPr>
        <w:t xml:space="preserve">of the Gill-Oxygen Limitation Theory (GOLT; Pauly 2021) </w:t>
      </w:r>
      <w:r w:rsidRPr="00C96969">
        <w:rPr>
          <w:lang w:val="en-US"/>
        </w:rPr>
        <w:t xml:space="preserve">was performed, i.e., we checked whether the ratio </w:t>
      </w:r>
      <w:proofErr w:type="spellStart"/>
      <w:r w:rsidRPr="00C96969">
        <w:rPr>
          <w:i/>
          <w:lang w:val="en-US"/>
        </w:rPr>
        <w:t>L</w:t>
      </w:r>
      <w:r w:rsidRPr="008B4BA7">
        <w:rPr>
          <w:i/>
          <w:vertAlign w:val="subscript"/>
          <w:lang w:val="en-US"/>
        </w:rPr>
        <w:t>max</w:t>
      </w:r>
      <w:r w:rsidRPr="008B4BA7">
        <w:rPr>
          <w:i/>
          <w:vertAlign w:val="superscript"/>
          <w:lang w:val="en-US"/>
        </w:rPr>
        <w:t>D</w:t>
      </w:r>
      <w:proofErr w:type="spellEnd"/>
      <w:r w:rsidRPr="00EB20D5">
        <w:rPr>
          <w:lang w:val="en-US"/>
        </w:rPr>
        <w:t xml:space="preserve"> vs </w:t>
      </w:r>
      <w:proofErr w:type="spellStart"/>
      <w:r w:rsidRPr="00135926">
        <w:rPr>
          <w:i/>
          <w:lang w:val="en-US"/>
        </w:rPr>
        <w:t>L</w:t>
      </w:r>
      <w:r w:rsidRPr="00135926">
        <w:rPr>
          <w:i/>
          <w:vertAlign w:val="subscript"/>
          <w:lang w:val="en-US"/>
        </w:rPr>
        <w:t>m</w:t>
      </w:r>
      <w:r w:rsidRPr="00135926">
        <w:rPr>
          <w:i/>
          <w:vertAlign w:val="superscript"/>
          <w:lang w:val="en-US"/>
        </w:rPr>
        <w:t>D</w:t>
      </w:r>
      <w:proofErr w:type="spellEnd"/>
      <w:r w:rsidRPr="00135926">
        <w:rPr>
          <w:lang w:val="en-US"/>
        </w:rPr>
        <w:t xml:space="preserve">, which is mathematically equivalent to ratio </w:t>
      </w:r>
      <w:proofErr w:type="spellStart"/>
      <w:r w:rsidRPr="00B3031F">
        <w:rPr>
          <w:i/>
          <w:lang w:val="en-US"/>
        </w:rPr>
        <w:t>Q</w:t>
      </w:r>
      <w:r w:rsidRPr="00B3031F">
        <w:rPr>
          <w:i/>
          <w:vertAlign w:val="subscript"/>
          <w:lang w:val="en-US"/>
        </w:rPr>
        <w:t>m</w:t>
      </w:r>
      <w:proofErr w:type="spellEnd"/>
      <w:r w:rsidRPr="00B3031F">
        <w:rPr>
          <w:i/>
          <w:lang w:val="en-US"/>
        </w:rPr>
        <w:t>/</w:t>
      </w:r>
      <w:proofErr w:type="spellStart"/>
      <w:r w:rsidRPr="00B3031F">
        <w:rPr>
          <w:i/>
          <w:lang w:val="en-US"/>
        </w:rPr>
        <w:t>Q</w:t>
      </w:r>
      <w:r w:rsidRPr="00B3031F">
        <w:rPr>
          <w:i/>
          <w:vertAlign w:val="subscript"/>
          <w:lang w:val="en-US"/>
        </w:rPr>
        <w:t>maint</w:t>
      </w:r>
      <w:proofErr w:type="spellEnd"/>
      <w:r w:rsidRPr="00135926">
        <w:rPr>
          <w:lang w:val="en-US"/>
        </w:rPr>
        <w:t xml:space="preserve"> (Pauly 1984) has, in </w:t>
      </w:r>
      <w:r w:rsidRPr="00135926">
        <w:rPr>
          <w:i/>
          <w:lang w:val="en-US"/>
        </w:rPr>
        <w:t xml:space="preserve">L. </w:t>
      </w:r>
      <w:proofErr w:type="spellStart"/>
      <w:r w:rsidRPr="00135926">
        <w:rPr>
          <w:i/>
          <w:lang w:val="en-US"/>
        </w:rPr>
        <w:t>sceleratus</w:t>
      </w:r>
      <w:proofErr w:type="spellEnd"/>
      <w:r w:rsidRPr="00135926">
        <w:rPr>
          <w:lang w:val="en-US"/>
        </w:rPr>
        <w:t xml:space="preserve">, the expected value of ~1.35 when </w:t>
      </w:r>
      <w:r w:rsidRPr="00135926">
        <w:rPr>
          <w:i/>
          <w:lang w:val="en-US"/>
        </w:rPr>
        <w:t>D</w:t>
      </w:r>
      <w:r w:rsidRPr="00135926">
        <w:rPr>
          <w:lang w:val="en-US"/>
        </w:rPr>
        <w:t xml:space="preserve"> = 0.6, with </w:t>
      </w:r>
      <w:r w:rsidRPr="00135926">
        <w:rPr>
          <w:i/>
          <w:lang w:val="en-US"/>
        </w:rPr>
        <w:t xml:space="preserve">D </w:t>
      </w:r>
      <w:r w:rsidRPr="00135926">
        <w:rPr>
          <w:lang w:val="en-US"/>
        </w:rPr>
        <w:t>= 3(1-</w:t>
      </w:r>
      <w:r w:rsidRPr="00135926">
        <w:rPr>
          <w:i/>
          <w:lang w:val="en-US"/>
        </w:rPr>
        <w:t>d</w:t>
      </w:r>
      <w:r w:rsidRPr="00135926">
        <w:rPr>
          <w:lang w:val="en-US"/>
        </w:rPr>
        <w:t xml:space="preserve">). In most fish, </w:t>
      </w:r>
      <w:r w:rsidRPr="00135926">
        <w:rPr>
          <w:i/>
          <w:lang w:val="en-US"/>
        </w:rPr>
        <w:t>d</w:t>
      </w:r>
      <w:r w:rsidRPr="00135926">
        <w:rPr>
          <w:lang w:val="en-US"/>
        </w:rPr>
        <w:t xml:space="preserve"> ranges between 0.75 and 0.85 (De Jager and Dekker 1975; Pauly 2019, 2021), and thus we will assume </w:t>
      </w:r>
      <w:r w:rsidRPr="00135926">
        <w:rPr>
          <w:i/>
          <w:lang w:val="en-US"/>
        </w:rPr>
        <w:t>d</w:t>
      </w:r>
      <w:r w:rsidRPr="00135926">
        <w:rPr>
          <w:lang w:val="en-US"/>
        </w:rPr>
        <w:t xml:space="preserve"> = 0.8, and hence </w:t>
      </w:r>
      <w:r w:rsidRPr="00135926">
        <w:rPr>
          <w:i/>
          <w:lang w:val="en-US"/>
        </w:rPr>
        <w:t>D</w:t>
      </w:r>
      <w:r w:rsidRPr="00135926">
        <w:rPr>
          <w:lang w:val="en-US"/>
        </w:rPr>
        <w:t xml:space="preserve"> = 0.6 for </w:t>
      </w:r>
      <w:r w:rsidRPr="00135926">
        <w:rPr>
          <w:i/>
          <w:lang w:val="en-US"/>
        </w:rPr>
        <w:t xml:space="preserve">L. </w:t>
      </w:r>
      <w:proofErr w:type="spellStart"/>
      <w:r w:rsidRPr="00135926">
        <w:rPr>
          <w:i/>
          <w:lang w:val="en-US"/>
        </w:rPr>
        <w:t>sceleratus</w:t>
      </w:r>
      <w:proofErr w:type="spellEnd"/>
      <w:r w:rsidRPr="00135926">
        <w:rPr>
          <w:lang w:val="en-US"/>
        </w:rPr>
        <w:t xml:space="preserve">, whose gill surface area has apparently never been studied. If </w:t>
      </w:r>
      <w:r w:rsidR="001F6CDA">
        <w:rPr>
          <w:lang w:val="en-US"/>
        </w:rPr>
        <w:t xml:space="preserve">it is </w:t>
      </w:r>
      <w:r w:rsidRPr="001F6CDA">
        <w:rPr>
          <w:lang w:val="en-US"/>
        </w:rPr>
        <w:t>further assumed that the es</w:t>
      </w:r>
      <w:r w:rsidRPr="00FE4B63">
        <w:rPr>
          <w:lang w:val="en-US"/>
        </w:rPr>
        <w:t xml:space="preserve">timate of </w:t>
      </w:r>
      <w:proofErr w:type="spellStart"/>
      <w:r w:rsidRPr="00FE4B63">
        <w:rPr>
          <w:i/>
          <w:lang w:val="en-US"/>
        </w:rPr>
        <w:t>L</w:t>
      </w:r>
      <w:r w:rsidRPr="00FE4B63">
        <w:rPr>
          <w:i/>
          <w:vertAlign w:val="subscript"/>
          <w:lang w:val="en-US"/>
        </w:rPr>
        <w:t>max</w:t>
      </w:r>
      <w:proofErr w:type="spellEnd"/>
      <w:r w:rsidRPr="00FE4B63">
        <w:rPr>
          <w:lang w:val="en-US"/>
        </w:rPr>
        <w:t xml:space="preserve"> originates from the same population as</w:t>
      </w:r>
      <w:r w:rsidRPr="00681060">
        <w:rPr>
          <w:i/>
          <w:lang w:val="en-US"/>
        </w:rPr>
        <w:t xml:space="preserve"> </w:t>
      </w:r>
      <w:proofErr w:type="spellStart"/>
      <w:r w:rsidRPr="00681060">
        <w:rPr>
          <w:i/>
          <w:lang w:val="en-US"/>
        </w:rPr>
        <w:t>L</w:t>
      </w:r>
      <w:r w:rsidRPr="00681060">
        <w:rPr>
          <w:i/>
          <w:vertAlign w:val="subscript"/>
          <w:lang w:val="en-US"/>
        </w:rPr>
        <w:t>m</w:t>
      </w:r>
      <w:proofErr w:type="spellEnd"/>
      <w:r w:rsidRPr="00AE7525">
        <w:rPr>
          <w:lang w:val="en-US"/>
        </w:rPr>
        <w:t xml:space="preserve">, </w:t>
      </w:r>
      <w:proofErr w:type="gramStart"/>
      <w:r w:rsidRPr="00AE7525">
        <w:rPr>
          <w:lang w:val="en-US"/>
        </w:rPr>
        <w:t>The</w:t>
      </w:r>
      <w:proofErr w:type="gramEnd"/>
      <w:r w:rsidRPr="00AE7525">
        <w:rPr>
          <w:lang w:val="en-US"/>
        </w:rPr>
        <w:t xml:space="preserve"> 95 % confidence interval of the </w:t>
      </w:r>
      <w:proofErr w:type="spellStart"/>
      <w:r w:rsidRPr="00CD114D">
        <w:rPr>
          <w:i/>
          <w:lang w:val="en-US"/>
        </w:rPr>
        <w:t>L</w:t>
      </w:r>
      <w:r w:rsidRPr="007609A0">
        <w:rPr>
          <w:i/>
          <w:vertAlign w:val="subscript"/>
          <w:lang w:val="en-US"/>
        </w:rPr>
        <w:t>max</w:t>
      </w:r>
      <w:r w:rsidRPr="007609A0">
        <w:rPr>
          <w:i/>
          <w:vertAlign w:val="superscript"/>
          <w:lang w:val="en-US"/>
        </w:rPr>
        <w:t>D</w:t>
      </w:r>
      <w:proofErr w:type="spellEnd"/>
      <w:r w:rsidRPr="007609A0">
        <w:rPr>
          <w:i/>
          <w:lang w:val="en-US"/>
        </w:rPr>
        <w:t>/</w:t>
      </w:r>
      <w:proofErr w:type="spellStart"/>
      <w:r w:rsidRPr="007609A0">
        <w:rPr>
          <w:i/>
          <w:lang w:val="en-US"/>
        </w:rPr>
        <w:t>L</w:t>
      </w:r>
      <w:r w:rsidRPr="007609A0">
        <w:rPr>
          <w:i/>
          <w:vertAlign w:val="subscript"/>
          <w:lang w:val="en-US"/>
        </w:rPr>
        <w:t>m</w:t>
      </w:r>
      <w:r w:rsidRPr="00E828CA">
        <w:rPr>
          <w:i/>
          <w:vertAlign w:val="superscript"/>
          <w:lang w:val="en-US"/>
        </w:rPr>
        <w:t>D</w:t>
      </w:r>
      <w:proofErr w:type="spellEnd"/>
      <w:r w:rsidRPr="00E828CA">
        <w:rPr>
          <w:lang w:val="en-US"/>
        </w:rPr>
        <w:t xml:space="preserve"> ratio was estimated using the method of </w:t>
      </w:r>
      <w:proofErr w:type="spellStart"/>
      <w:r w:rsidRPr="00E828CA">
        <w:rPr>
          <w:lang w:val="en-US"/>
        </w:rPr>
        <w:t>Fieller</w:t>
      </w:r>
      <w:proofErr w:type="spellEnd"/>
      <w:r w:rsidRPr="00E828CA">
        <w:rPr>
          <w:lang w:val="en-US"/>
        </w:rPr>
        <w:t xml:space="preserve"> (1940), as implemented in  </w:t>
      </w:r>
      <w:hyperlink r:id="rId8" w:history="1">
        <w:r w:rsidRPr="00C847ED">
          <w:rPr>
            <w:rStyle w:val="Hyperlink"/>
            <w:lang w:val="en-US"/>
          </w:rPr>
          <w:t>www.graphpad.com/quickcalcs/ErrorProp1.cfm</w:t>
        </w:r>
      </w:hyperlink>
      <w:r w:rsidRPr="00C847ED">
        <w:rPr>
          <w:lang w:val="en-US"/>
        </w:rPr>
        <w:t xml:space="preserve">. </w:t>
      </w:r>
    </w:p>
    <w:p w14:paraId="68B69FD4" w14:textId="65FC70E1" w:rsidR="004A4779" w:rsidRDefault="00E834AE" w:rsidP="00951CAF">
      <w:pPr>
        <w:suppressLineNumbers/>
      </w:pPr>
      <w:r w:rsidRPr="00D41194">
        <w:rPr>
          <w:lang w:val="en-US"/>
        </w:rPr>
        <w:t xml:space="preserve">A feature of the length at first maturity </w:t>
      </w:r>
      <w:r w:rsidRPr="00D41194">
        <w:rPr>
          <w:i/>
          <w:lang w:val="en-US"/>
        </w:rPr>
        <w:t>(</w:t>
      </w:r>
      <w:proofErr w:type="spellStart"/>
      <w:r w:rsidRPr="00D41194">
        <w:rPr>
          <w:i/>
          <w:lang w:val="en-US"/>
        </w:rPr>
        <w:t>L</w:t>
      </w:r>
      <w:r w:rsidRPr="006B6B6D">
        <w:rPr>
          <w:i/>
          <w:vertAlign w:val="subscript"/>
          <w:lang w:val="en-US"/>
        </w:rPr>
        <w:t>m</w:t>
      </w:r>
      <w:proofErr w:type="spellEnd"/>
      <w:r w:rsidRPr="006B6B6D">
        <w:rPr>
          <w:lang w:val="en-US"/>
        </w:rPr>
        <w:t xml:space="preserve">) in different populations of </w:t>
      </w:r>
      <w:r w:rsidRPr="002419F0">
        <w:rPr>
          <w:i/>
          <w:iCs/>
        </w:rPr>
        <w:t xml:space="preserve">L. </w:t>
      </w:r>
      <w:proofErr w:type="spellStart"/>
      <w:r w:rsidRPr="002419F0">
        <w:rPr>
          <w:i/>
          <w:iCs/>
        </w:rPr>
        <w:t>sceleratus</w:t>
      </w:r>
      <w:proofErr w:type="spellEnd"/>
      <w:r w:rsidRPr="002419F0">
        <w:t xml:space="preserve"> is that it is a predictable fraction of the maximum length (</w:t>
      </w:r>
      <w:proofErr w:type="spellStart"/>
      <w:r w:rsidRPr="002419F0">
        <w:rPr>
          <w:i/>
          <w:lang w:val="en-US"/>
        </w:rPr>
        <w:t>L</w:t>
      </w:r>
      <w:r w:rsidRPr="002419F0">
        <w:rPr>
          <w:i/>
          <w:vertAlign w:val="subscript"/>
          <w:lang w:val="en-US"/>
        </w:rPr>
        <w:t>max</w:t>
      </w:r>
      <w:proofErr w:type="spellEnd"/>
      <w:r w:rsidRPr="00FE0CE2">
        <w:rPr>
          <w:lang w:val="en-US"/>
        </w:rPr>
        <w:t xml:space="preserve">) </w:t>
      </w:r>
      <w:r w:rsidRPr="00FE0CE2">
        <w:t xml:space="preserve">reached in its different populations (see </w:t>
      </w:r>
      <w:r w:rsidRPr="00FE0CE2">
        <w:rPr>
          <w:b/>
        </w:rPr>
        <w:t>Table S</w:t>
      </w:r>
      <w:r w:rsidR="00ED7DEF">
        <w:rPr>
          <w:b/>
        </w:rPr>
        <w:t>6</w:t>
      </w:r>
      <w:r w:rsidRPr="00FE0CE2">
        <w:t xml:space="preserve">). This is demonstrated here in </w:t>
      </w:r>
      <w:r w:rsidRPr="00FE0CE2">
        <w:rPr>
          <w:b/>
        </w:rPr>
        <w:t xml:space="preserve">Figure </w:t>
      </w:r>
      <w:r w:rsidR="001F6CDA">
        <w:rPr>
          <w:b/>
          <w:lang w:val="tr-TR"/>
        </w:rPr>
        <w:t>S1</w:t>
      </w:r>
      <w:r w:rsidRPr="00FE0CE2">
        <w:t xml:space="preserve">, i.e., a plot of </w:t>
      </w:r>
      <w:proofErr w:type="spellStart"/>
      <w:r w:rsidRPr="00FE0CE2">
        <w:rPr>
          <w:i/>
          <w:lang w:val="en-US"/>
        </w:rPr>
        <w:t>L</w:t>
      </w:r>
      <w:r w:rsidRPr="00FE0CE2">
        <w:rPr>
          <w:i/>
          <w:vertAlign w:val="subscript"/>
          <w:lang w:val="en-US"/>
        </w:rPr>
        <w:t>max</w:t>
      </w:r>
      <w:r w:rsidRPr="00C767B6">
        <w:rPr>
          <w:i/>
          <w:vertAlign w:val="superscript"/>
          <w:lang w:val="en-US"/>
        </w:rPr>
        <w:t>D</w:t>
      </w:r>
      <w:proofErr w:type="spellEnd"/>
      <w:r w:rsidRPr="00C767B6">
        <w:rPr>
          <w:lang w:val="en-US"/>
        </w:rPr>
        <w:t xml:space="preserve"> vs. </w:t>
      </w:r>
      <w:proofErr w:type="spellStart"/>
      <w:r w:rsidRPr="00C767B6">
        <w:rPr>
          <w:i/>
          <w:lang w:val="en-US"/>
        </w:rPr>
        <w:t>L</w:t>
      </w:r>
      <w:r w:rsidRPr="00E27090">
        <w:rPr>
          <w:i/>
          <w:vertAlign w:val="subscript"/>
          <w:lang w:val="en-US"/>
        </w:rPr>
        <w:t>m</w:t>
      </w:r>
      <w:r w:rsidRPr="00E27090">
        <w:rPr>
          <w:i/>
          <w:vertAlign w:val="superscript"/>
          <w:lang w:val="en-US"/>
        </w:rPr>
        <w:t>D</w:t>
      </w:r>
      <w:proofErr w:type="spellEnd"/>
      <w:r w:rsidRPr="00E27090">
        <w:rPr>
          <w:lang w:val="en-US"/>
        </w:rPr>
        <w:t xml:space="preserve">, where </w:t>
      </w:r>
      <w:r w:rsidRPr="00B3031F">
        <w:rPr>
          <w:i/>
          <w:lang w:val="en-US"/>
        </w:rPr>
        <w:t xml:space="preserve">D </w:t>
      </w:r>
      <w:r w:rsidRPr="00E27090">
        <w:rPr>
          <w:lang w:val="en-US"/>
        </w:rPr>
        <w:t xml:space="preserve">= 0.6. Figure S1 documents that the length at first maturity of </w:t>
      </w:r>
      <w:r w:rsidRPr="0097074B">
        <w:rPr>
          <w:i/>
          <w:lang w:val="en-US"/>
        </w:rPr>
        <w:t xml:space="preserve">L. </w:t>
      </w:r>
      <w:proofErr w:type="spellStart"/>
      <w:r w:rsidRPr="0097074B">
        <w:rPr>
          <w:i/>
          <w:lang w:val="en-US"/>
        </w:rPr>
        <w:t>sceleratus</w:t>
      </w:r>
      <w:proofErr w:type="spellEnd"/>
      <w:r w:rsidRPr="00AE4756">
        <w:rPr>
          <w:lang w:val="en-US"/>
        </w:rPr>
        <w:t xml:space="preserve"> (</w:t>
      </w:r>
      <w:proofErr w:type="spellStart"/>
      <w:r w:rsidRPr="00AE4756">
        <w:rPr>
          <w:i/>
          <w:lang w:val="en-US"/>
        </w:rPr>
        <w:t>L</w:t>
      </w:r>
      <w:r w:rsidRPr="00AE4756">
        <w:rPr>
          <w:i/>
          <w:vertAlign w:val="subscript"/>
          <w:lang w:val="en-US"/>
        </w:rPr>
        <w:t>m</w:t>
      </w:r>
      <w:proofErr w:type="spellEnd"/>
      <w:r w:rsidRPr="00AE4756">
        <w:rPr>
          <w:lang w:val="en-US"/>
        </w:rPr>
        <w:t>) in a given population is a predicable fra</w:t>
      </w:r>
      <w:r w:rsidRPr="00E8722A">
        <w:rPr>
          <w:lang w:val="en-US"/>
        </w:rPr>
        <w:t xml:space="preserve">ction of the maximum length that </w:t>
      </w:r>
      <w:r w:rsidRPr="00E8722A">
        <w:rPr>
          <w:i/>
          <w:lang w:val="en-US"/>
        </w:rPr>
        <w:t xml:space="preserve">L. </w:t>
      </w:r>
      <w:proofErr w:type="spellStart"/>
      <w:r w:rsidRPr="00E8722A">
        <w:rPr>
          <w:i/>
          <w:lang w:val="en-US"/>
        </w:rPr>
        <w:t>sceleratus</w:t>
      </w:r>
      <w:proofErr w:type="spellEnd"/>
      <w:r w:rsidRPr="005E3172">
        <w:rPr>
          <w:lang w:val="en-US"/>
        </w:rPr>
        <w:t xml:space="preserve"> reaches in that population (</w:t>
      </w:r>
      <w:proofErr w:type="spellStart"/>
      <w:r w:rsidRPr="005E3172">
        <w:rPr>
          <w:i/>
          <w:lang w:val="en-US"/>
        </w:rPr>
        <w:t>L</w:t>
      </w:r>
      <w:r w:rsidRPr="001F6CDA">
        <w:rPr>
          <w:i/>
          <w:vertAlign w:val="subscript"/>
          <w:lang w:val="en-US"/>
        </w:rPr>
        <w:t>max</w:t>
      </w:r>
      <w:proofErr w:type="spellEnd"/>
      <w:r w:rsidRPr="001F6CDA">
        <w:rPr>
          <w:lang w:val="en-US"/>
        </w:rPr>
        <w:t>), but only when these two lengths are raised to a power (</w:t>
      </w:r>
      <w:r w:rsidRPr="001F6CDA">
        <w:rPr>
          <w:i/>
          <w:lang w:val="en-US"/>
        </w:rPr>
        <w:t>D</w:t>
      </w:r>
      <w:r w:rsidRPr="00FE4B63">
        <w:rPr>
          <w:lang w:val="en-US"/>
        </w:rPr>
        <w:t>) which make</w:t>
      </w:r>
      <w:r w:rsidR="000A46C8">
        <w:rPr>
          <w:lang w:val="en-US"/>
        </w:rPr>
        <w:t>s</w:t>
      </w:r>
      <w:r w:rsidRPr="00FE4B63">
        <w:rPr>
          <w:lang w:val="en-US"/>
        </w:rPr>
        <w:t xml:space="preserve"> the ratio </w:t>
      </w:r>
      <w:proofErr w:type="spellStart"/>
      <w:r w:rsidRPr="00FE4B63">
        <w:rPr>
          <w:i/>
          <w:lang w:val="en-US"/>
        </w:rPr>
        <w:t>L</w:t>
      </w:r>
      <w:r w:rsidRPr="00FE4B63">
        <w:rPr>
          <w:i/>
          <w:vertAlign w:val="subscript"/>
          <w:lang w:val="en-US"/>
        </w:rPr>
        <w:t>max</w:t>
      </w:r>
      <w:r w:rsidRPr="00FE4B63">
        <w:rPr>
          <w:vertAlign w:val="superscript"/>
          <w:lang w:val="en-US"/>
        </w:rPr>
        <w:t>D</w:t>
      </w:r>
      <w:proofErr w:type="spellEnd"/>
      <w:r w:rsidRPr="00681060">
        <w:rPr>
          <w:lang w:val="en-US"/>
        </w:rPr>
        <w:t>/</w:t>
      </w:r>
      <w:r w:rsidRPr="00681060">
        <w:rPr>
          <w:i/>
          <w:lang w:val="en-US"/>
        </w:rPr>
        <w:t xml:space="preserve"> </w:t>
      </w:r>
      <w:proofErr w:type="spellStart"/>
      <w:r w:rsidRPr="00681060">
        <w:rPr>
          <w:i/>
          <w:lang w:val="en-US"/>
        </w:rPr>
        <w:t>L</w:t>
      </w:r>
      <w:r w:rsidRPr="00AE7525">
        <w:rPr>
          <w:i/>
          <w:vertAlign w:val="subscript"/>
          <w:lang w:val="en-US"/>
        </w:rPr>
        <w:t>m</w:t>
      </w:r>
      <w:r w:rsidRPr="00CD114D">
        <w:rPr>
          <w:vertAlign w:val="superscript"/>
          <w:lang w:val="en-US"/>
        </w:rPr>
        <w:t>D</w:t>
      </w:r>
      <w:proofErr w:type="spellEnd"/>
      <w:r w:rsidRPr="007609A0">
        <w:rPr>
          <w:lang w:val="en-US"/>
        </w:rPr>
        <w:t xml:space="preserve"> mathematically equivalent to the ratio of their metabolic rate at first maturity to their metabolic rate at </w:t>
      </w:r>
      <w:proofErr w:type="spellStart"/>
      <w:proofErr w:type="gramStart"/>
      <w:r w:rsidRPr="007609A0">
        <w:rPr>
          <w:i/>
          <w:lang w:val="en-US"/>
        </w:rPr>
        <w:t>L</w:t>
      </w:r>
      <w:r w:rsidRPr="007609A0">
        <w:rPr>
          <w:i/>
          <w:vertAlign w:val="subscript"/>
          <w:lang w:val="en-US"/>
        </w:rPr>
        <w:t>max</w:t>
      </w:r>
      <w:proofErr w:type="spellEnd"/>
      <w:r w:rsidRPr="00E828CA">
        <w:rPr>
          <w:vertAlign w:val="superscript"/>
          <w:lang w:val="en-US"/>
        </w:rPr>
        <w:t xml:space="preserve"> </w:t>
      </w:r>
      <w:r w:rsidRPr="00E828CA">
        <w:rPr>
          <w:lang w:val="en-US"/>
        </w:rPr>
        <w:t>,</w:t>
      </w:r>
      <w:proofErr w:type="gramEnd"/>
      <w:r w:rsidRPr="00E828CA">
        <w:rPr>
          <w:lang w:val="en-US"/>
        </w:rPr>
        <w:t xml:space="preserve"> i.e., </w:t>
      </w:r>
      <w:proofErr w:type="spellStart"/>
      <w:r w:rsidR="000A46C8" w:rsidRPr="0066108D">
        <w:rPr>
          <w:i/>
          <w:lang w:val="en-US"/>
        </w:rPr>
        <w:t>Q</w:t>
      </w:r>
      <w:r w:rsidR="000A46C8" w:rsidRPr="0066108D">
        <w:rPr>
          <w:i/>
          <w:vertAlign w:val="subscript"/>
          <w:lang w:val="en-US"/>
        </w:rPr>
        <w:t>m</w:t>
      </w:r>
      <w:proofErr w:type="spellEnd"/>
      <w:r w:rsidR="000A46C8" w:rsidRPr="0066108D">
        <w:rPr>
          <w:i/>
          <w:lang w:val="en-US"/>
        </w:rPr>
        <w:t>/</w:t>
      </w:r>
      <w:proofErr w:type="spellStart"/>
      <w:r w:rsidRPr="00E828CA">
        <w:rPr>
          <w:lang w:val="en-US"/>
        </w:rPr>
        <w:t>Q</w:t>
      </w:r>
      <w:r w:rsidRPr="00E828CA">
        <w:rPr>
          <w:vertAlign w:val="subscript"/>
          <w:lang w:val="en-US"/>
        </w:rPr>
        <w:t>maint</w:t>
      </w:r>
      <w:proofErr w:type="spellEnd"/>
      <w:r w:rsidRPr="00E828CA">
        <w:rPr>
          <w:lang w:val="en-US"/>
        </w:rPr>
        <w:t xml:space="preserve"> (see above, and Pauly 1984, 2019). </w:t>
      </w:r>
      <w:r w:rsidR="004A4779" w:rsidRPr="009272F5">
        <w:t xml:space="preserve">This, and the fact that the mean </w:t>
      </w:r>
      <w:proofErr w:type="spellStart"/>
      <w:r w:rsidR="004A4779" w:rsidRPr="009272F5">
        <w:rPr>
          <w:rFonts w:ascii="Calibri" w:hAnsi="Calibri" w:cs="Calibri"/>
          <w:i/>
          <w:iCs/>
          <w:color w:val="201F1E"/>
          <w:sz w:val="22"/>
          <w:szCs w:val="22"/>
        </w:rPr>
        <w:t>L</w:t>
      </w:r>
      <w:r w:rsidR="004A4779" w:rsidRPr="009272F5">
        <w:rPr>
          <w:rFonts w:ascii="Calibri" w:hAnsi="Calibri" w:cs="Calibri"/>
          <w:i/>
          <w:iCs/>
          <w:color w:val="201F1E"/>
          <w:sz w:val="22"/>
          <w:szCs w:val="22"/>
          <w:vertAlign w:val="subscript"/>
        </w:rPr>
        <w:t>max</w:t>
      </w:r>
      <w:r w:rsidR="004A4779" w:rsidRPr="009272F5">
        <w:rPr>
          <w:rFonts w:ascii="Calibri" w:hAnsi="Calibri" w:cs="Calibri"/>
          <w:i/>
          <w:iCs/>
          <w:color w:val="201F1E"/>
          <w:sz w:val="22"/>
          <w:szCs w:val="22"/>
          <w:vertAlign w:val="superscript"/>
        </w:rPr>
        <w:t>D</w:t>
      </w:r>
      <w:proofErr w:type="spellEnd"/>
      <w:r w:rsidR="004A4779" w:rsidRPr="009272F5">
        <w:rPr>
          <w:rFonts w:ascii="Calibri" w:hAnsi="Calibri" w:cs="Calibri"/>
          <w:i/>
          <w:iCs/>
          <w:color w:val="201F1E"/>
          <w:sz w:val="22"/>
          <w:szCs w:val="22"/>
        </w:rPr>
        <w:t xml:space="preserve">/ </w:t>
      </w:r>
      <w:proofErr w:type="spellStart"/>
      <w:r w:rsidR="004A4779" w:rsidRPr="009272F5">
        <w:rPr>
          <w:rFonts w:ascii="Calibri" w:hAnsi="Calibri" w:cs="Calibri"/>
          <w:i/>
          <w:iCs/>
          <w:color w:val="201F1E"/>
          <w:sz w:val="22"/>
          <w:szCs w:val="22"/>
        </w:rPr>
        <w:t>L</w:t>
      </w:r>
      <w:r w:rsidR="004A4779" w:rsidRPr="009272F5">
        <w:rPr>
          <w:rFonts w:ascii="Calibri" w:hAnsi="Calibri" w:cs="Calibri"/>
          <w:i/>
          <w:iCs/>
          <w:color w:val="201F1E"/>
          <w:sz w:val="22"/>
          <w:szCs w:val="22"/>
          <w:vertAlign w:val="subscript"/>
        </w:rPr>
        <w:t>m</w:t>
      </w:r>
      <w:r w:rsidR="004A4779" w:rsidRPr="009272F5">
        <w:rPr>
          <w:rFonts w:ascii="Calibri" w:hAnsi="Calibri" w:cs="Calibri"/>
          <w:i/>
          <w:iCs/>
          <w:color w:val="201F1E"/>
          <w:sz w:val="22"/>
          <w:szCs w:val="22"/>
          <w:vertAlign w:val="superscript"/>
        </w:rPr>
        <w:t>D</w:t>
      </w:r>
      <w:proofErr w:type="spellEnd"/>
      <w:r w:rsidR="004A4779" w:rsidRPr="009272F5">
        <w:rPr>
          <w:rFonts w:ascii="Calibri" w:hAnsi="Calibri" w:cs="Calibri"/>
          <w:color w:val="201F1E"/>
          <w:sz w:val="22"/>
          <w:szCs w:val="22"/>
          <w:shd w:val="clear" w:color="auto" w:fill="FFFFFF"/>
        </w:rPr>
        <w:t> </w:t>
      </w:r>
      <w:r w:rsidR="004A4779" w:rsidRPr="009272F5">
        <w:t xml:space="preserve"> ratio estimated here has a 95% confidence interval overlapping with that estimated earlier for other </w:t>
      </w:r>
      <w:proofErr w:type="spellStart"/>
      <w:r w:rsidR="004A4779" w:rsidRPr="009272F5">
        <w:t>teleosts</w:t>
      </w:r>
      <w:proofErr w:type="spellEnd"/>
      <w:r w:rsidR="004A4779" w:rsidRPr="009272F5">
        <w:t xml:space="preserve"> (i.e., 1.22 – 1.53; see Pauly 2021) suggests that maturation and spawning, as in other </w:t>
      </w:r>
      <w:proofErr w:type="spellStart"/>
      <w:r w:rsidR="004A4779" w:rsidRPr="009272F5">
        <w:t>teleosts</w:t>
      </w:r>
      <w:proofErr w:type="spellEnd"/>
      <w:r w:rsidR="004A4779" w:rsidRPr="009272F5">
        <w:t>, are triggered by size-mediated respiratory stress</w:t>
      </w:r>
    </w:p>
    <w:p w14:paraId="477D85BC" w14:textId="77777777" w:rsidR="00E834AE" w:rsidRPr="002706BB" w:rsidRDefault="00E834AE" w:rsidP="00951CAF">
      <w:pPr>
        <w:suppressLineNumbers/>
        <w:spacing w:before="100" w:beforeAutospacing="1"/>
        <w:jc w:val="both"/>
        <w:rPr>
          <w:lang w:val="en-US"/>
        </w:rPr>
      </w:pPr>
    </w:p>
    <w:p w14:paraId="35804F1F" w14:textId="77777777" w:rsidR="00E834AE" w:rsidRPr="00B3031F" w:rsidRDefault="00E834AE" w:rsidP="00951CAF">
      <w:pPr>
        <w:suppressLineNumbers/>
        <w:spacing w:before="100" w:beforeAutospacing="1"/>
        <w:jc w:val="both"/>
        <w:rPr>
          <w:lang w:val="en-US"/>
        </w:rPr>
      </w:pPr>
      <w:r w:rsidRPr="00B3031F">
        <w:rPr>
          <w:noProof/>
          <w:lang w:val="en-US"/>
        </w:rPr>
        <w:lastRenderedPageBreak/>
        <w:drawing>
          <wp:inline distT="0" distB="0" distL="0" distR="0" wp14:anchorId="353C8AA1" wp14:editId="6E9F046C">
            <wp:extent cx="4356100" cy="3454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10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8193A" w14:textId="6A8F3323" w:rsidR="00E834AE" w:rsidRPr="00B3031F" w:rsidRDefault="00E834AE" w:rsidP="00951CAF">
      <w:pPr>
        <w:suppressLineNumbers/>
        <w:spacing w:before="100" w:beforeAutospacing="1"/>
        <w:jc w:val="both"/>
        <w:rPr>
          <w:lang w:val="en-US"/>
        </w:rPr>
      </w:pPr>
      <w:r w:rsidRPr="00B3031F">
        <w:rPr>
          <w:b/>
        </w:rPr>
        <w:t xml:space="preserve">Figure </w:t>
      </w:r>
      <w:r w:rsidRPr="00B3031F">
        <w:rPr>
          <w:b/>
          <w:lang w:val="tr-TR"/>
        </w:rPr>
        <w:t>S1</w:t>
      </w:r>
      <w:r w:rsidRPr="00B3031F">
        <w:rPr>
          <w:b/>
        </w:rPr>
        <w:t xml:space="preserve">. </w:t>
      </w:r>
      <w:r w:rsidRPr="00B3031F">
        <w:t xml:space="preserve">Plot of </w:t>
      </w:r>
      <w:proofErr w:type="spellStart"/>
      <w:r w:rsidRPr="00B3031F">
        <w:rPr>
          <w:i/>
          <w:lang w:val="en-US"/>
        </w:rPr>
        <w:t>L</w:t>
      </w:r>
      <w:r w:rsidRPr="00B3031F">
        <w:rPr>
          <w:i/>
          <w:vertAlign w:val="subscript"/>
          <w:lang w:val="en-US"/>
        </w:rPr>
        <w:t>max</w:t>
      </w:r>
      <w:r w:rsidRPr="00B3031F">
        <w:rPr>
          <w:i/>
          <w:vertAlign w:val="superscript"/>
          <w:lang w:val="en-US"/>
        </w:rPr>
        <w:t>D</w:t>
      </w:r>
      <w:proofErr w:type="spellEnd"/>
      <w:r w:rsidRPr="00B3031F">
        <w:rPr>
          <w:lang w:val="en-US"/>
        </w:rPr>
        <w:t xml:space="preserve"> vs. </w:t>
      </w:r>
      <w:proofErr w:type="spellStart"/>
      <w:r w:rsidRPr="00B3031F">
        <w:rPr>
          <w:i/>
          <w:lang w:val="en-US"/>
        </w:rPr>
        <w:t>L</w:t>
      </w:r>
      <w:r w:rsidRPr="00B3031F">
        <w:rPr>
          <w:i/>
          <w:vertAlign w:val="subscript"/>
          <w:lang w:val="en-US"/>
        </w:rPr>
        <w:t>m</w:t>
      </w:r>
      <w:r w:rsidRPr="00B3031F">
        <w:rPr>
          <w:i/>
          <w:vertAlign w:val="superscript"/>
          <w:lang w:val="en-US"/>
        </w:rPr>
        <w:t>D</w:t>
      </w:r>
      <w:proofErr w:type="spellEnd"/>
      <w:r w:rsidRPr="00B3031F">
        <w:rPr>
          <w:i/>
          <w:lang w:val="en-US"/>
        </w:rPr>
        <w:t xml:space="preserve"> (</w:t>
      </w:r>
      <w:r w:rsidRPr="00B3031F">
        <w:rPr>
          <w:lang w:val="en-US"/>
        </w:rPr>
        <w:t xml:space="preserve">for </w:t>
      </w:r>
      <w:r w:rsidRPr="00B3031F">
        <w:rPr>
          <w:i/>
          <w:lang w:val="en-US"/>
        </w:rPr>
        <w:t>D</w:t>
      </w:r>
      <w:r w:rsidRPr="00B3031F">
        <w:rPr>
          <w:lang w:val="en-US"/>
        </w:rPr>
        <w:t xml:space="preserve"> = 0.6) in </w:t>
      </w:r>
      <w:r w:rsidRPr="00B3031F">
        <w:t xml:space="preserve">different populations of </w:t>
      </w:r>
      <w:r w:rsidRPr="00B3031F">
        <w:rPr>
          <w:i/>
          <w:iCs/>
        </w:rPr>
        <w:t xml:space="preserve">L. </w:t>
      </w:r>
      <w:proofErr w:type="spellStart"/>
      <w:r w:rsidRPr="00B3031F">
        <w:rPr>
          <w:i/>
          <w:iCs/>
        </w:rPr>
        <w:t>sceleratus</w:t>
      </w:r>
      <w:proofErr w:type="spellEnd"/>
      <w:r w:rsidRPr="00B3031F">
        <w:rPr>
          <w:i/>
          <w:iCs/>
        </w:rPr>
        <w:t xml:space="preserve"> </w:t>
      </w:r>
      <w:r w:rsidRPr="00B3031F">
        <w:rPr>
          <w:iCs/>
        </w:rPr>
        <w:t xml:space="preserve">(see </w:t>
      </w:r>
      <w:r w:rsidRPr="00B3031F">
        <w:rPr>
          <w:b/>
          <w:iCs/>
        </w:rPr>
        <w:t xml:space="preserve">Table </w:t>
      </w:r>
      <w:r w:rsidR="001F6CDA">
        <w:rPr>
          <w:b/>
          <w:iCs/>
        </w:rPr>
        <w:t>S</w:t>
      </w:r>
      <w:r w:rsidR="000A46C8">
        <w:rPr>
          <w:b/>
          <w:iCs/>
          <w:lang w:val="en-US"/>
        </w:rPr>
        <w:t>7</w:t>
      </w:r>
      <w:r w:rsidRPr="00B3031F">
        <w:rPr>
          <w:iCs/>
        </w:rPr>
        <w:t xml:space="preserve"> for details). </w:t>
      </w:r>
      <w:r w:rsidRPr="00B3031F">
        <w:rPr>
          <w:i/>
          <w:iCs/>
        </w:rPr>
        <w:t xml:space="preserve"> </w:t>
      </w:r>
      <w:r w:rsidRPr="00B3031F">
        <w:rPr>
          <w:iCs/>
        </w:rPr>
        <w:t xml:space="preserve">Whether or not the apparent outlier (open dot) is included, the confidence interval of the mean ratio (1.43-1.74) if it is not included, overlaps with that estimated from earlier studies, i.e., 1.22-1.52 and hence this ratio is compatible with the Gill-Oxygen Limitation Theory (GOLT; Pauly 2021). </w:t>
      </w:r>
    </w:p>
    <w:p w14:paraId="329C8C0E" w14:textId="157101AD" w:rsidR="00E834AE" w:rsidRPr="002419F0" w:rsidRDefault="00E834AE" w:rsidP="00951CAF">
      <w:pPr>
        <w:suppressLineNumbers/>
        <w:spacing w:before="100" w:beforeAutospacing="1"/>
        <w:jc w:val="both"/>
        <w:rPr>
          <w:lang w:val="en-US"/>
        </w:rPr>
      </w:pPr>
      <w:r w:rsidRPr="00C847ED">
        <w:rPr>
          <w:lang w:val="en-US"/>
        </w:rPr>
        <w:t>However, this result remains tentative due (</w:t>
      </w:r>
      <w:proofErr w:type="spellStart"/>
      <w:r w:rsidRPr="00C847ED">
        <w:rPr>
          <w:lang w:val="en-US"/>
        </w:rPr>
        <w:t>i</w:t>
      </w:r>
      <w:proofErr w:type="spellEnd"/>
      <w:r w:rsidRPr="00C847ED">
        <w:rPr>
          <w:lang w:val="en-US"/>
        </w:rPr>
        <w:t xml:space="preserve">) to the low number of </w:t>
      </w:r>
      <w:proofErr w:type="spellStart"/>
      <w:proofErr w:type="gramStart"/>
      <w:r w:rsidRPr="00C847ED">
        <w:rPr>
          <w:i/>
          <w:lang w:val="en-US"/>
        </w:rPr>
        <w:t>L</w:t>
      </w:r>
      <w:r w:rsidRPr="00C847ED">
        <w:rPr>
          <w:i/>
          <w:vertAlign w:val="subscript"/>
          <w:lang w:val="en-US"/>
        </w:rPr>
        <w:t>m</w:t>
      </w:r>
      <w:proofErr w:type="spellEnd"/>
      <w:r w:rsidRPr="00C847ED">
        <w:rPr>
          <w:i/>
          <w:vertAlign w:val="subscript"/>
          <w:lang w:val="en-US"/>
        </w:rPr>
        <w:t xml:space="preserve"> </w:t>
      </w:r>
      <w:r w:rsidRPr="00C847ED">
        <w:rPr>
          <w:vertAlign w:val="superscript"/>
          <w:lang w:val="en-US"/>
        </w:rPr>
        <w:t xml:space="preserve"> </w:t>
      </w:r>
      <w:r w:rsidRPr="00C847ED">
        <w:rPr>
          <w:lang w:val="en-US"/>
        </w:rPr>
        <w:t>&amp;</w:t>
      </w:r>
      <w:proofErr w:type="gramEnd"/>
      <w:r w:rsidRPr="008E21CF">
        <w:rPr>
          <w:i/>
          <w:lang w:val="en-US"/>
        </w:rPr>
        <w:t xml:space="preserve"> </w:t>
      </w:r>
      <w:proofErr w:type="spellStart"/>
      <w:r w:rsidRPr="008E21CF">
        <w:rPr>
          <w:i/>
          <w:lang w:val="en-US"/>
        </w:rPr>
        <w:t>L</w:t>
      </w:r>
      <w:r w:rsidRPr="008E21CF">
        <w:rPr>
          <w:i/>
          <w:vertAlign w:val="subscript"/>
          <w:lang w:val="en-US"/>
        </w:rPr>
        <w:t>max</w:t>
      </w:r>
      <w:proofErr w:type="spellEnd"/>
      <w:r w:rsidRPr="008E21CF">
        <w:rPr>
          <w:vertAlign w:val="superscript"/>
          <w:lang w:val="en-US"/>
        </w:rPr>
        <w:t xml:space="preserve"> </w:t>
      </w:r>
      <w:r w:rsidRPr="008E21CF">
        <w:rPr>
          <w:lang w:val="en-US"/>
        </w:rPr>
        <w:t xml:space="preserve">data pairs currently available for </w:t>
      </w:r>
      <w:r w:rsidRPr="00925BB1">
        <w:rPr>
          <w:i/>
          <w:lang w:val="en-US"/>
        </w:rPr>
        <w:t xml:space="preserve">L. </w:t>
      </w:r>
      <w:proofErr w:type="spellStart"/>
      <w:r w:rsidRPr="00925BB1">
        <w:rPr>
          <w:i/>
          <w:lang w:val="en-US"/>
        </w:rPr>
        <w:t>sceleratus</w:t>
      </w:r>
      <w:proofErr w:type="spellEnd"/>
      <w:r w:rsidRPr="00925BB1">
        <w:rPr>
          <w:lang w:val="en-US"/>
        </w:rPr>
        <w:t xml:space="preserve">, and possibly (ii) the new feature documented in Figure </w:t>
      </w:r>
      <w:r w:rsidR="00DD12C9">
        <w:rPr>
          <w:lang w:val="en-US"/>
        </w:rPr>
        <w:t>7</w:t>
      </w:r>
      <w:r w:rsidRPr="00925BB1">
        <w:rPr>
          <w:lang w:val="en-US"/>
        </w:rPr>
        <w:t xml:space="preserve"> that </w:t>
      </w:r>
      <w:proofErr w:type="spellStart"/>
      <w:r w:rsidRPr="00925BB1">
        <w:rPr>
          <w:i/>
          <w:lang w:val="en-US"/>
        </w:rPr>
        <w:t>L</w:t>
      </w:r>
      <w:r w:rsidRPr="00925BB1">
        <w:rPr>
          <w:i/>
          <w:vertAlign w:val="subscript"/>
          <w:lang w:val="en-US"/>
        </w:rPr>
        <w:t>m</w:t>
      </w:r>
      <w:proofErr w:type="spellEnd"/>
      <w:r w:rsidRPr="00925BB1">
        <w:rPr>
          <w:lang w:val="en-US"/>
        </w:rPr>
        <w:t xml:space="preserve"> estimates from within the peak of the spawning season may be lower than </w:t>
      </w:r>
      <w:proofErr w:type="spellStart"/>
      <w:r w:rsidRPr="000034BA">
        <w:rPr>
          <w:i/>
          <w:lang w:val="en-US"/>
        </w:rPr>
        <w:t>L</w:t>
      </w:r>
      <w:r w:rsidRPr="000034BA">
        <w:rPr>
          <w:i/>
          <w:vertAlign w:val="subscript"/>
          <w:lang w:val="en-US"/>
        </w:rPr>
        <w:t>m</w:t>
      </w:r>
      <w:proofErr w:type="spellEnd"/>
      <w:r w:rsidRPr="000034BA">
        <w:rPr>
          <w:i/>
          <w:lang w:val="en-US"/>
        </w:rPr>
        <w:t xml:space="preserve"> </w:t>
      </w:r>
      <w:r w:rsidRPr="000034BA">
        <w:rPr>
          <w:lang w:val="en-US"/>
        </w:rPr>
        <w:t xml:space="preserve">estimated outside that peak. Depending on when in the season the </w:t>
      </w:r>
      <w:proofErr w:type="spellStart"/>
      <w:r w:rsidRPr="000034BA">
        <w:rPr>
          <w:i/>
          <w:lang w:val="en-US"/>
        </w:rPr>
        <w:t>L</w:t>
      </w:r>
      <w:r w:rsidRPr="00684498">
        <w:rPr>
          <w:i/>
          <w:vertAlign w:val="subscript"/>
          <w:lang w:val="en-US"/>
        </w:rPr>
        <w:t>m</w:t>
      </w:r>
      <w:proofErr w:type="spellEnd"/>
      <w:r w:rsidRPr="00684498">
        <w:rPr>
          <w:lang w:val="en-US"/>
        </w:rPr>
        <w:t xml:space="preserve"> estimates in </w:t>
      </w:r>
      <w:r w:rsidRPr="00B3031F">
        <w:rPr>
          <w:b/>
          <w:lang w:val="en-US"/>
        </w:rPr>
        <w:t xml:space="preserve">Table </w:t>
      </w:r>
      <w:r w:rsidR="000A46C8" w:rsidRPr="00B3031F">
        <w:rPr>
          <w:b/>
          <w:lang w:val="en-US"/>
        </w:rPr>
        <w:t>S7</w:t>
      </w:r>
      <w:r w:rsidRPr="00684498">
        <w:rPr>
          <w:lang w:val="en-US"/>
        </w:rPr>
        <w:t xml:space="preserve"> were obtained, this will </w:t>
      </w:r>
      <w:r w:rsidRPr="00595A42">
        <w:rPr>
          <w:lang w:val="en-US"/>
        </w:rPr>
        <w:t xml:space="preserve">influence the </w:t>
      </w:r>
      <w:proofErr w:type="spellStart"/>
      <w:r w:rsidRPr="00595A42">
        <w:rPr>
          <w:i/>
          <w:lang w:val="en-US"/>
        </w:rPr>
        <w:t>L</w:t>
      </w:r>
      <w:r w:rsidRPr="00595A42">
        <w:rPr>
          <w:i/>
          <w:vertAlign w:val="subscript"/>
          <w:lang w:val="en-US"/>
        </w:rPr>
        <w:t>max</w:t>
      </w:r>
      <w:r w:rsidRPr="00595A42">
        <w:rPr>
          <w:i/>
          <w:vertAlign w:val="superscript"/>
          <w:lang w:val="en-US"/>
        </w:rPr>
        <w:t>D</w:t>
      </w:r>
      <w:proofErr w:type="spellEnd"/>
      <w:r w:rsidRPr="00595A42">
        <w:rPr>
          <w:lang w:val="en-US"/>
        </w:rPr>
        <w:t xml:space="preserve"> / </w:t>
      </w:r>
      <w:proofErr w:type="spellStart"/>
      <w:r w:rsidRPr="00D41194">
        <w:rPr>
          <w:i/>
          <w:lang w:val="en-US"/>
        </w:rPr>
        <w:t>L</w:t>
      </w:r>
      <w:r w:rsidRPr="00D41194">
        <w:rPr>
          <w:i/>
          <w:vertAlign w:val="subscript"/>
          <w:lang w:val="en-US"/>
        </w:rPr>
        <w:t>m</w:t>
      </w:r>
      <w:r w:rsidRPr="006B6B6D">
        <w:rPr>
          <w:i/>
          <w:vertAlign w:val="superscript"/>
          <w:lang w:val="en-US"/>
        </w:rPr>
        <w:t>D</w:t>
      </w:r>
      <w:proofErr w:type="spellEnd"/>
      <w:r w:rsidRPr="006B6B6D">
        <w:rPr>
          <w:lang w:val="en-US"/>
        </w:rPr>
        <w:t xml:space="preserve"> ratio; clearly this is an issue that will require further investigation. </w:t>
      </w:r>
    </w:p>
    <w:p w14:paraId="3AB5C197" w14:textId="77777777" w:rsidR="00E834AE" w:rsidRPr="00AE4756" w:rsidRDefault="00E834AE" w:rsidP="00951CAF">
      <w:pPr>
        <w:suppressLineNumbers/>
        <w:spacing w:before="100" w:beforeAutospacing="1"/>
        <w:jc w:val="both"/>
        <w:rPr>
          <w:b/>
          <w:bCs/>
          <w:lang w:val="en-US"/>
        </w:rPr>
      </w:pPr>
    </w:p>
    <w:p w14:paraId="69D082CA" w14:textId="77777777" w:rsidR="00E834AE" w:rsidRPr="00AE4756" w:rsidRDefault="00E834AE" w:rsidP="00951CAF">
      <w:pPr>
        <w:suppressLineNumbers/>
        <w:spacing w:before="100" w:beforeAutospacing="1"/>
        <w:jc w:val="both"/>
        <w:rPr>
          <w:b/>
          <w:bCs/>
          <w:lang w:val="en-US"/>
        </w:rPr>
      </w:pPr>
    </w:p>
    <w:p w14:paraId="7F365D6A" w14:textId="77777777" w:rsidR="00E834AE" w:rsidRPr="00E8722A" w:rsidRDefault="00E834AE" w:rsidP="00951CAF">
      <w:pPr>
        <w:suppressLineNumbers/>
        <w:spacing w:before="100" w:beforeAutospacing="1"/>
        <w:jc w:val="both"/>
        <w:rPr>
          <w:b/>
          <w:bCs/>
          <w:lang w:val="en-US"/>
        </w:rPr>
      </w:pPr>
      <w:r w:rsidRPr="00AE4756">
        <w:rPr>
          <w:b/>
          <w:bCs/>
          <w:lang w:val="en-US"/>
        </w:rPr>
        <w:lastRenderedPageBreak/>
        <w:t>References</w:t>
      </w:r>
    </w:p>
    <w:p w14:paraId="63AAAA23" w14:textId="77777777" w:rsidR="00E834AE" w:rsidRPr="00B3031F" w:rsidRDefault="00E834AE" w:rsidP="00951CAF">
      <w:pPr>
        <w:suppressLineNumbers/>
        <w:spacing w:before="100" w:beforeAutospacing="1"/>
        <w:jc w:val="both"/>
        <w:rPr>
          <w:lang w:val="en-US"/>
        </w:rPr>
      </w:pPr>
    </w:p>
    <w:p w14:paraId="49A0896E" w14:textId="77777777" w:rsidR="00E33BB2" w:rsidRDefault="00E33BB2" w:rsidP="00951CAF">
      <w:pPr>
        <w:pStyle w:val="NormalWeb"/>
        <w:suppressLineNumbers/>
        <w:spacing w:beforeAutospacing="0" w:after="120" w:afterAutospacing="0"/>
        <w:ind w:left="454" w:hanging="454"/>
        <w:jc w:val="both"/>
      </w:pPr>
      <w:proofErr w:type="spellStart"/>
      <w:r w:rsidRPr="00E33BB2">
        <w:t>Amarasinghe</w:t>
      </w:r>
      <w:proofErr w:type="spellEnd"/>
      <w:r w:rsidRPr="00E33BB2">
        <w:t xml:space="preserve">, U.S. and D. Pauly. 2021 The relationship between size at maturity and maximum size in cichlid populations corroborates the Gill- Oxygen Limitation Theory (GOLT). </w:t>
      </w:r>
      <w:r w:rsidRPr="00B3031F">
        <w:rPr>
          <w:i/>
        </w:rPr>
        <w:t>Asian Fisheries Science</w:t>
      </w:r>
      <w:r w:rsidRPr="00E33BB2">
        <w:t xml:space="preserve"> 34: 14-22.</w:t>
      </w:r>
    </w:p>
    <w:p w14:paraId="254DD9A8" w14:textId="40F672D7" w:rsidR="00E834AE" w:rsidRPr="008E21CF" w:rsidRDefault="00E834AE" w:rsidP="00951CAF">
      <w:pPr>
        <w:pStyle w:val="NormalWeb"/>
        <w:suppressLineNumbers/>
        <w:spacing w:beforeAutospacing="0" w:after="120" w:afterAutospacing="0"/>
        <w:ind w:left="454" w:hanging="454"/>
        <w:jc w:val="both"/>
      </w:pPr>
      <w:r w:rsidRPr="00C847ED">
        <w:t xml:space="preserve">De Jager S, </w:t>
      </w:r>
      <w:proofErr w:type="spellStart"/>
      <w:r w:rsidRPr="00C847ED">
        <w:t>Dekkers</w:t>
      </w:r>
      <w:proofErr w:type="spellEnd"/>
      <w:r w:rsidRPr="00C847ED">
        <w:t xml:space="preserve"> WJ (1974) Relations between gill structure and activity in fish. Netherlands Journal of Zoology 25</w:t>
      </w:r>
      <w:r w:rsidRPr="008E21CF">
        <w:t>: 276–308.</w:t>
      </w:r>
    </w:p>
    <w:p w14:paraId="36A3CCD0" w14:textId="77777777" w:rsidR="00E834AE" w:rsidRPr="00FE0CE2" w:rsidRDefault="00E834AE" w:rsidP="00951CAF">
      <w:pPr>
        <w:suppressLineNumbers/>
        <w:spacing w:after="120"/>
        <w:ind w:left="454" w:hanging="454"/>
        <w:jc w:val="both"/>
      </w:pPr>
      <w:r w:rsidRPr="00D41194">
        <w:t>Pauly D (</w:t>
      </w:r>
      <w:r w:rsidRPr="006B6B6D">
        <w:t>1984)</w:t>
      </w:r>
      <w:r w:rsidRPr="002419F0">
        <w:t xml:space="preserve"> A mechanism for the juvenile-to-adult transition in fishes. ICES Journal of Marine Science</w:t>
      </w:r>
      <w:r w:rsidRPr="00FE0CE2">
        <w:t xml:space="preserve"> 41: 280–284.</w:t>
      </w:r>
    </w:p>
    <w:p w14:paraId="44F505AE" w14:textId="3C6E6910" w:rsidR="00E834AE" w:rsidRDefault="00E834AE" w:rsidP="00951CAF">
      <w:pPr>
        <w:suppressLineNumbers/>
        <w:spacing w:after="120"/>
        <w:ind w:left="454" w:hanging="454"/>
        <w:jc w:val="both"/>
      </w:pPr>
      <w:r w:rsidRPr="00AE4756">
        <w:t>Pauly D (</w:t>
      </w:r>
      <w:r w:rsidRPr="00E8722A">
        <w:t>2019)</w:t>
      </w:r>
      <w:r w:rsidRPr="005E3172">
        <w:t xml:space="preserve"> </w:t>
      </w:r>
      <w:r w:rsidRPr="001F6CDA">
        <w:t>Gasping Fish and Panting Squids: Oxygen, Temperature and the Growth of Water-Breathing Animals.</w:t>
      </w:r>
      <w:r w:rsidRPr="001F6CDA">
        <w:rPr>
          <w:i/>
          <w:iCs/>
        </w:rPr>
        <w:t xml:space="preserve"> </w:t>
      </w:r>
      <w:r w:rsidRPr="001F6CDA">
        <w:t>2</w:t>
      </w:r>
      <w:r w:rsidRPr="001F6CDA">
        <w:rPr>
          <w:vertAlign w:val="superscript"/>
        </w:rPr>
        <w:t>nd</w:t>
      </w:r>
      <w:r w:rsidRPr="001F6CDA">
        <w:t xml:space="preserve"> edition. Excellence in Ecology Series vol. 22. International Ecology Institute, </w:t>
      </w:r>
      <w:proofErr w:type="spellStart"/>
      <w:r w:rsidRPr="001F6CDA">
        <w:t>Oldendorf</w:t>
      </w:r>
      <w:proofErr w:type="spellEnd"/>
      <w:r w:rsidRPr="001F6CDA">
        <w:t>/</w:t>
      </w:r>
      <w:proofErr w:type="spellStart"/>
      <w:r w:rsidRPr="001F6CDA">
        <w:t>Luhe</w:t>
      </w:r>
      <w:proofErr w:type="spellEnd"/>
      <w:r w:rsidRPr="001F6CDA">
        <w:t>.</w:t>
      </w:r>
    </w:p>
    <w:p w14:paraId="72C15B82" w14:textId="64A8B8FB" w:rsidR="00E33BB2" w:rsidRPr="00FE4B63" w:rsidRDefault="00E33BB2" w:rsidP="00951CAF">
      <w:pPr>
        <w:suppressLineNumbers/>
        <w:spacing w:after="120"/>
        <w:ind w:left="454" w:hanging="454"/>
        <w:jc w:val="both"/>
      </w:pPr>
      <w:r w:rsidRPr="00E33BB2">
        <w:t xml:space="preserve">Pauly, D. 2021. The Gill-Oxygen Limitation Theory (GOLT) and its critics. </w:t>
      </w:r>
      <w:r w:rsidRPr="00B3031F">
        <w:rPr>
          <w:i/>
        </w:rPr>
        <w:t>Science Advances,</w:t>
      </w:r>
      <w:r w:rsidRPr="00E33BB2">
        <w:t xml:space="preserve"> 7(2), https://doi.org/10.1126/sciadv.abc6050.</w:t>
      </w:r>
    </w:p>
    <w:p w14:paraId="06E7ADF2" w14:textId="77777777" w:rsidR="00E834AE" w:rsidRPr="00B3031F" w:rsidRDefault="00E834AE" w:rsidP="00951CAF">
      <w:pPr>
        <w:suppressLineNumbers/>
        <w:spacing w:before="100" w:beforeAutospacing="1"/>
        <w:jc w:val="both"/>
        <w:rPr>
          <w:lang w:val="en-US"/>
        </w:rPr>
      </w:pPr>
    </w:p>
    <w:p w14:paraId="0108C634" w14:textId="77777777" w:rsidR="00E834AE" w:rsidRPr="00C847ED" w:rsidRDefault="00E834AE" w:rsidP="00951CAF">
      <w:pPr>
        <w:suppressLineNumbers/>
        <w:rPr>
          <w:b/>
          <w:lang w:val="en-US"/>
        </w:rPr>
      </w:pPr>
    </w:p>
    <w:p w14:paraId="56E48BC5" w14:textId="77777777" w:rsidR="00E834AE" w:rsidRPr="00135926" w:rsidRDefault="00E834AE" w:rsidP="00951CAF">
      <w:pPr>
        <w:suppressLineNumbers/>
        <w:rPr>
          <w:lang w:val="en-US"/>
        </w:rPr>
        <w:sectPr w:rsidR="00E834AE" w:rsidRPr="00135926" w:rsidSect="0059149A">
          <w:footerReference w:type="even" r:id="rId10"/>
          <w:footerReference w:type="default" r:id="rId11"/>
          <w:pgSz w:w="15840" w:h="12240" w:orient="landscape"/>
          <w:pgMar w:top="1440" w:right="1440" w:bottom="1440" w:left="1440" w:header="0" w:footer="0" w:gutter="0"/>
          <w:lnNumType w:countBy="1" w:restart="continuous"/>
          <w:cols w:space="720"/>
          <w:formProt w:val="0"/>
          <w:docGrid w:linePitch="360"/>
        </w:sectPr>
      </w:pPr>
    </w:p>
    <w:p w14:paraId="18D2D844" w14:textId="60C90AE7" w:rsidR="00E834AE" w:rsidRPr="00AF5E3E" w:rsidRDefault="00E834AE" w:rsidP="00951CAF">
      <w:pPr>
        <w:suppressLineNumbers/>
        <w:spacing w:before="100" w:beforeAutospacing="1"/>
        <w:rPr>
          <w:lang w:val="en-US"/>
        </w:rPr>
      </w:pPr>
      <w:r w:rsidRPr="00C767B6">
        <w:rPr>
          <w:b/>
          <w:lang w:val="en-US"/>
        </w:rPr>
        <w:lastRenderedPageBreak/>
        <w:t>Table S</w:t>
      </w:r>
      <w:r w:rsidR="00DF7B42">
        <w:rPr>
          <w:b/>
          <w:lang w:val="en-US"/>
        </w:rPr>
        <w:t>1</w:t>
      </w:r>
      <w:r w:rsidRPr="00AE4756">
        <w:rPr>
          <w:lang w:val="en-US"/>
        </w:rPr>
        <w:t xml:space="preserve">. Sex ratios for </w:t>
      </w:r>
      <w:r w:rsidRPr="00AE4756">
        <w:rPr>
          <w:i/>
          <w:lang w:val="en-US"/>
        </w:rPr>
        <w:t xml:space="preserve">L. </w:t>
      </w:r>
      <w:proofErr w:type="spellStart"/>
      <w:r w:rsidRPr="00AE4756">
        <w:rPr>
          <w:i/>
          <w:lang w:val="en-US"/>
        </w:rPr>
        <w:t>sceleratus</w:t>
      </w:r>
      <w:proofErr w:type="spellEnd"/>
      <w:r w:rsidRPr="00E8722A">
        <w:rPr>
          <w:lang w:val="en-US"/>
        </w:rPr>
        <w:t xml:space="preserve"> from Mediterranean and Suez Canal studies. The bold M:F ratios highlight cases where the ratio of males is higher than females, which is in ever</w:t>
      </w:r>
      <w:r w:rsidRPr="002706BB">
        <w:rPr>
          <w:lang w:val="en-US"/>
        </w:rPr>
        <w:t>y Turkish study.</w:t>
      </w:r>
    </w:p>
    <w:tbl>
      <w:tblPr>
        <w:tblW w:w="8225" w:type="dxa"/>
        <w:jc w:val="center"/>
        <w:tblLook w:val="04A0" w:firstRow="1" w:lastRow="0" w:firstColumn="1" w:lastColumn="0" w:noHBand="0" w:noVBand="1"/>
      </w:tblPr>
      <w:tblGrid>
        <w:gridCol w:w="960"/>
        <w:gridCol w:w="963"/>
        <w:gridCol w:w="1005"/>
        <w:gridCol w:w="2205"/>
        <w:gridCol w:w="3092"/>
      </w:tblGrid>
      <w:tr w:rsidR="00E834AE" w:rsidRPr="00135926" w14:paraId="6FCE03F0" w14:textId="77777777" w:rsidTr="0059149A">
        <w:trPr>
          <w:trHeight w:val="707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F580E" w14:textId="77777777" w:rsidR="00E834AE" w:rsidRPr="006645E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6645E6">
              <w:rPr>
                <w:b/>
                <w:lang w:val="en-US"/>
              </w:rPr>
              <w:t>Male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2097F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Female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32315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M:F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59D37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Locality</w:t>
            </w:r>
          </w:p>
        </w:tc>
        <w:tc>
          <w:tcPr>
            <w:tcW w:w="3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D36DA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Reference</w:t>
            </w:r>
          </w:p>
        </w:tc>
      </w:tr>
      <w:tr w:rsidR="00E834AE" w:rsidRPr="00135926" w14:paraId="73161B64" w14:textId="77777777" w:rsidTr="0059149A">
        <w:trPr>
          <w:trHeight w:val="6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F79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0B6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99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CE8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1:1.3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0CFCE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Suez Canal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DA5D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Sabrah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 xml:space="preserve"> (2006)</w:t>
            </w:r>
          </w:p>
        </w:tc>
      </w:tr>
      <w:tr w:rsidR="00E834AE" w:rsidRPr="00135926" w14:paraId="057CCA6C" w14:textId="77777777" w:rsidTr="0059149A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C40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336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7F1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320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4577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1:0.95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8B06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1FC7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Aydın</w:t>
            </w:r>
            <w:proofErr w:type="spellEnd"/>
            <w:r w:rsidRPr="00135926">
              <w:rPr>
                <w:lang w:val="en-US"/>
              </w:rPr>
              <w:t xml:space="preserve"> (2011)</w:t>
            </w:r>
          </w:p>
        </w:tc>
      </w:tr>
      <w:tr w:rsidR="00E834AE" w:rsidRPr="00135926" w14:paraId="764716C0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3C6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140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BA2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123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F3E8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1:0.88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FCA6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3F66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Yıldırım</w:t>
            </w:r>
            <w:proofErr w:type="spellEnd"/>
            <w:r w:rsidRPr="00135926">
              <w:rPr>
                <w:lang w:val="en-US"/>
              </w:rPr>
              <w:t xml:space="preserve"> (2011)</w:t>
            </w:r>
          </w:p>
        </w:tc>
      </w:tr>
      <w:tr w:rsidR="00E834AE" w:rsidRPr="00135926" w14:paraId="09F03984" w14:textId="77777777" w:rsidTr="0059149A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B6C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295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502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240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9E91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1:0.81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F5B9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73E7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Irmak (2012)</w:t>
            </w:r>
          </w:p>
        </w:tc>
      </w:tr>
      <w:tr w:rsidR="00E834AE" w:rsidRPr="00135926" w14:paraId="3EF1124F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333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18D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1733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B566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FAE6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Tüzün</w:t>
            </w:r>
            <w:proofErr w:type="spellEnd"/>
            <w:r w:rsidRPr="00135926">
              <w:rPr>
                <w:lang w:val="en-US"/>
              </w:rPr>
              <w:t xml:space="preserve"> (2012)</w:t>
            </w:r>
          </w:p>
        </w:tc>
      </w:tr>
      <w:tr w:rsidR="00E834AE" w:rsidRPr="00135926" w14:paraId="7F2249C3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48D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991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6657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1:0.57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0706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4EEA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Başusta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(2013)</w:t>
            </w:r>
          </w:p>
        </w:tc>
      </w:tr>
      <w:tr w:rsidR="00E834AE" w:rsidRPr="00135926" w14:paraId="55AB5D00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A74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A50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118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039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1:1.35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B611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Lebanon and Syria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72B5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Khalaf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(2014)</w:t>
            </w:r>
          </w:p>
        </w:tc>
      </w:tr>
      <w:tr w:rsidR="00E834AE" w:rsidRPr="00135926" w14:paraId="5B7BFB89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9B4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90D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5BB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1:2.1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BD52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Lebanon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D76A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Boustany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(2015)</w:t>
            </w:r>
          </w:p>
        </w:tc>
      </w:tr>
      <w:tr w:rsidR="00E834AE" w:rsidRPr="00135926" w14:paraId="5013705A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A4B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408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DFB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371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1E0F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1:0.91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E4FE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Egypt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98F3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Farrag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(2015)</w:t>
            </w:r>
          </w:p>
        </w:tc>
      </w:tr>
      <w:tr w:rsidR="00E834AE" w:rsidRPr="00135926" w14:paraId="3A6EAEED" w14:textId="77777777" w:rsidTr="0059149A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10E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90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359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96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E85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1:1.07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A042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Gulf of Suez, Egypt</w:t>
            </w:r>
          </w:p>
        </w:tc>
        <w:tc>
          <w:tcPr>
            <w:tcW w:w="30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DC77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Ali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(2015)</w:t>
            </w:r>
          </w:p>
        </w:tc>
      </w:tr>
      <w:tr w:rsidR="00E834AE" w:rsidRPr="00135926" w14:paraId="0F73B5F0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90F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350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58A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1: 1.29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172D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Egypt</w:t>
            </w:r>
          </w:p>
        </w:tc>
        <w:tc>
          <w:tcPr>
            <w:tcW w:w="30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9FEE1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</w:p>
        </w:tc>
      </w:tr>
      <w:tr w:rsidR="00E834AE" w:rsidRPr="00135926" w14:paraId="5DD01016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748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110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5B2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98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6672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1:0.89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1DD9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E02D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Özbay</w:t>
            </w:r>
            <w:proofErr w:type="spellEnd"/>
            <w:r w:rsidRPr="00135926">
              <w:rPr>
                <w:lang w:val="en-US"/>
              </w:rPr>
              <w:t xml:space="preserve"> (2015)</w:t>
            </w:r>
          </w:p>
        </w:tc>
      </w:tr>
      <w:tr w:rsidR="00E834AE" w:rsidRPr="00135926" w14:paraId="5E94B634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11D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413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CDB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330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8539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9C98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589A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Ersönmez</w:t>
            </w:r>
            <w:proofErr w:type="spellEnd"/>
            <w:r w:rsidRPr="00135926">
              <w:rPr>
                <w:lang w:val="en-US"/>
              </w:rPr>
              <w:t xml:space="preserve"> (2019)</w:t>
            </w:r>
          </w:p>
        </w:tc>
      </w:tr>
      <w:tr w:rsidR="00E834AE" w:rsidRPr="00135926" w14:paraId="240526CC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ED3D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110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0B41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98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ACFC5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1:0.88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18F7C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A567F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Torcu-Koç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(2020)</w:t>
            </w:r>
          </w:p>
        </w:tc>
      </w:tr>
      <w:tr w:rsidR="00E834AE" w:rsidRPr="00135926" w14:paraId="6F9095B6" w14:textId="77777777" w:rsidTr="0059149A">
        <w:trPr>
          <w:trHeight w:val="74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E1FB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456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3DE3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270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0ADEF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/>
              </w:rPr>
            </w:pPr>
            <w:r w:rsidRPr="00135926">
              <w:rPr>
                <w:b/>
                <w:bCs/>
                <w:lang w:val="en-US"/>
              </w:rPr>
              <w:t>1:0.69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D8E60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</w:t>
            </w:r>
          </w:p>
        </w:tc>
        <w:tc>
          <w:tcPr>
            <w:tcW w:w="3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BEFEF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This study</w:t>
            </w:r>
          </w:p>
        </w:tc>
      </w:tr>
    </w:tbl>
    <w:p w14:paraId="18CC6AEB" w14:textId="77777777" w:rsidR="00E834AE" w:rsidRPr="00135926" w:rsidRDefault="00E834AE" w:rsidP="00951CAF">
      <w:pPr>
        <w:suppressLineNumbers/>
        <w:spacing w:before="100" w:beforeAutospacing="1" w:line="360" w:lineRule="auto"/>
        <w:rPr>
          <w:b/>
          <w:lang w:val="en-US"/>
        </w:rPr>
      </w:pPr>
    </w:p>
    <w:p w14:paraId="752E8053" w14:textId="1BB43555" w:rsidR="00E834AE" w:rsidRPr="00135926" w:rsidRDefault="00E834AE" w:rsidP="00951CAF">
      <w:pPr>
        <w:suppressLineNumbers/>
        <w:spacing w:before="100" w:beforeAutospacing="1"/>
        <w:rPr>
          <w:lang w:val="en-US"/>
        </w:rPr>
      </w:pPr>
      <w:r w:rsidRPr="00135926">
        <w:rPr>
          <w:b/>
          <w:lang w:val="en-US"/>
        </w:rPr>
        <w:t>Table S</w:t>
      </w:r>
      <w:r w:rsidR="00DF7B42">
        <w:rPr>
          <w:b/>
          <w:lang w:val="en-US"/>
        </w:rPr>
        <w:t>2</w:t>
      </w:r>
      <w:r w:rsidRPr="00135926">
        <w:rPr>
          <w:b/>
          <w:lang w:val="en-US"/>
        </w:rPr>
        <w:t>.</w:t>
      </w:r>
      <w:r w:rsidRPr="00135926">
        <w:rPr>
          <w:lang w:val="en-US"/>
        </w:rPr>
        <w:t xml:space="preserve"> Length-weight relationships of </w:t>
      </w:r>
      <w:proofErr w:type="spellStart"/>
      <w:r w:rsidRPr="00135926">
        <w:rPr>
          <w:i/>
          <w:lang w:val="en-US"/>
        </w:rPr>
        <w:t>Lagocephalus</w:t>
      </w:r>
      <w:proofErr w:type="spellEnd"/>
      <w:r w:rsidRPr="00135926">
        <w:rPr>
          <w:i/>
          <w:lang w:val="en-US"/>
        </w:rPr>
        <w:t xml:space="preserve"> </w:t>
      </w:r>
      <w:proofErr w:type="spellStart"/>
      <w:r w:rsidRPr="00135926">
        <w:rPr>
          <w:i/>
          <w:lang w:val="en-US"/>
        </w:rPr>
        <w:t>sceleratus</w:t>
      </w:r>
      <w:proofErr w:type="spellEnd"/>
      <w:r w:rsidRPr="00135926">
        <w:rPr>
          <w:lang w:val="en-US"/>
        </w:rPr>
        <w:t xml:space="preserve"> </w:t>
      </w:r>
      <w:r w:rsidR="00ED7DEF">
        <w:rPr>
          <w:lang w:val="en-US"/>
        </w:rPr>
        <w:t xml:space="preserve">from this study </w:t>
      </w:r>
      <w:r w:rsidRPr="00135926">
        <w:rPr>
          <w:lang w:val="en-US"/>
        </w:rPr>
        <w:t>in southwestern Turkey; total length in cm; weight in g</w:t>
      </w:r>
    </w:p>
    <w:tbl>
      <w:tblPr>
        <w:tblStyle w:val="TableGrid"/>
        <w:tblW w:w="9649" w:type="dxa"/>
        <w:tblLook w:val="04A0" w:firstRow="1" w:lastRow="0" w:firstColumn="1" w:lastColumn="0" w:noHBand="0" w:noVBand="1"/>
      </w:tblPr>
      <w:tblGrid>
        <w:gridCol w:w="1843"/>
        <w:gridCol w:w="913"/>
        <w:gridCol w:w="2668"/>
        <w:gridCol w:w="1095"/>
        <w:gridCol w:w="1565"/>
        <w:gridCol w:w="1565"/>
      </w:tblGrid>
      <w:tr w:rsidR="00E834AE" w:rsidRPr="00135926" w14:paraId="448E3807" w14:textId="77777777" w:rsidTr="0059149A">
        <w:trPr>
          <w:trHeight w:val="703"/>
        </w:trPr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3FDF0E2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Sex</w:t>
            </w:r>
          </w:p>
        </w:tc>
        <w:tc>
          <w:tcPr>
            <w:tcW w:w="913" w:type="dxa"/>
            <w:tcBorders>
              <w:left w:val="nil"/>
              <w:right w:val="nil"/>
            </w:tcBorders>
            <w:vAlign w:val="center"/>
          </w:tcPr>
          <w:p w14:paraId="100EC3FA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N</w:t>
            </w:r>
          </w:p>
        </w:tc>
        <w:tc>
          <w:tcPr>
            <w:tcW w:w="2668" w:type="dxa"/>
            <w:tcBorders>
              <w:left w:val="nil"/>
              <w:right w:val="nil"/>
            </w:tcBorders>
            <w:vAlign w:val="center"/>
          </w:tcPr>
          <w:p w14:paraId="2181184D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Length range (mean)</w:t>
            </w:r>
          </w:p>
        </w:tc>
        <w:tc>
          <w:tcPr>
            <w:tcW w:w="1095" w:type="dxa"/>
            <w:tcBorders>
              <w:left w:val="nil"/>
              <w:right w:val="nil"/>
            </w:tcBorders>
            <w:vAlign w:val="center"/>
          </w:tcPr>
          <w:p w14:paraId="708E0A93" w14:textId="4E72CB98" w:rsidR="00E834AE" w:rsidRPr="00135926" w:rsidRDefault="003B3FD6" w:rsidP="00951CAF">
            <w:pPr>
              <w:suppressLineNumbers/>
              <w:spacing w:before="100" w:beforeAutospacing="1" w:line="360" w:lineRule="auto"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A</w:t>
            </w:r>
          </w:p>
        </w:tc>
        <w:tc>
          <w:tcPr>
            <w:tcW w:w="1565" w:type="dxa"/>
            <w:tcBorders>
              <w:left w:val="nil"/>
              <w:right w:val="nil"/>
            </w:tcBorders>
            <w:vAlign w:val="center"/>
          </w:tcPr>
          <w:p w14:paraId="1438A9FB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b</w:t>
            </w:r>
          </w:p>
        </w:tc>
        <w:tc>
          <w:tcPr>
            <w:tcW w:w="1565" w:type="dxa"/>
            <w:tcBorders>
              <w:left w:val="nil"/>
              <w:right w:val="nil"/>
            </w:tcBorders>
            <w:vAlign w:val="center"/>
          </w:tcPr>
          <w:p w14:paraId="5CDDD055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r</w:t>
            </w:r>
            <w:r w:rsidRPr="00135926">
              <w:rPr>
                <w:b/>
                <w:vertAlign w:val="superscript"/>
                <w:lang w:val="en-US"/>
              </w:rPr>
              <w:t>2</w:t>
            </w:r>
          </w:p>
        </w:tc>
      </w:tr>
      <w:tr w:rsidR="00E834AE" w:rsidRPr="00135926" w14:paraId="66B12BBC" w14:textId="77777777" w:rsidTr="0059149A"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14:paraId="1F0834A5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rPr>
                <w:lang w:val="en-US"/>
              </w:rPr>
            </w:pPr>
            <w:r w:rsidRPr="00135926">
              <w:rPr>
                <w:lang w:val="en-US"/>
              </w:rPr>
              <w:t>Females</w:t>
            </w:r>
          </w:p>
        </w:tc>
        <w:tc>
          <w:tcPr>
            <w:tcW w:w="913" w:type="dxa"/>
            <w:tcBorders>
              <w:left w:val="nil"/>
              <w:bottom w:val="nil"/>
              <w:right w:val="nil"/>
            </w:tcBorders>
          </w:tcPr>
          <w:p w14:paraId="18D85817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266</w:t>
            </w:r>
          </w:p>
        </w:tc>
        <w:tc>
          <w:tcPr>
            <w:tcW w:w="2668" w:type="dxa"/>
            <w:tcBorders>
              <w:left w:val="nil"/>
              <w:bottom w:val="nil"/>
              <w:right w:val="nil"/>
            </w:tcBorders>
          </w:tcPr>
          <w:p w14:paraId="3EB81C09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17.7 - 72.3 (45.6)</w:t>
            </w:r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38184928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0.0081</w:t>
            </w: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</w:tcPr>
          <w:p w14:paraId="16BB4CBD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3.096</w:t>
            </w: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</w:tcPr>
          <w:p w14:paraId="2A7BB3E5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0.978</w:t>
            </w:r>
          </w:p>
        </w:tc>
      </w:tr>
      <w:tr w:rsidR="00E834AE" w:rsidRPr="00135926" w14:paraId="1FC50286" w14:textId="77777777" w:rsidTr="0059149A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E7B971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rPr>
                <w:lang w:val="en-US"/>
              </w:rPr>
            </w:pPr>
            <w:r w:rsidRPr="00135926">
              <w:rPr>
                <w:lang w:val="en-US"/>
              </w:rPr>
              <w:t>Males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14:paraId="15C1FE58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447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4E4724B9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17.1 - 77.2 (47.3)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1A58B43C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0.0087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58073245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3.071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27205E0E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0.965</w:t>
            </w:r>
          </w:p>
        </w:tc>
      </w:tr>
      <w:tr w:rsidR="00E834AE" w:rsidRPr="00135926" w14:paraId="080043B7" w14:textId="77777777" w:rsidTr="0059149A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FE9470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rPr>
                <w:lang w:val="en-US"/>
              </w:rPr>
            </w:pPr>
            <w:r w:rsidRPr="00135926">
              <w:rPr>
                <w:lang w:val="en-US"/>
              </w:rPr>
              <w:t>Unidentified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14:paraId="38916AA6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302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 w14:paraId="3DB5339A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13.0 - 49.4 (18.9)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B8977DB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0.0183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13C7EF64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2.837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14:paraId="78379947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0.903</w:t>
            </w:r>
          </w:p>
        </w:tc>
      </w:tr>
      <w:tr w:rsidR="00E834AE" w:rsidRPr="00135926" w14:paraId="4DF6AF1A" w14:textId="77777777" w:rsidTr="0059149A">
        <w:tblPrEx>
          <w:tblLook w:val="0000" w:firstRow="0" w:lastRow="0" w:firstColumn="0" w:lastColumn="0" w:noHBand="0" w:noVBand="0"/>
        </w:tblPrEx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26DF8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rPr>
                <w:lang w:val="en-US"/>
              </w:rPr>
            </w:pPr>
            <w:r w:rsidRPr="00135926">
              <w:rPr>
                <w:lang w:val="en-US"/>
              </w:rPr>
              <w:t>All fish pooled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B17631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1013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10315B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13.0 -77.2 (38.4)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425E0F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0.0161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1F0B70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2.914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06A50D" w14:textId="77777777" w:rsidR="00E834AE" w:rsidRPr="00135926" w:rsidRDefault="00E834AE" w:rsidP="00951CAF">
            <w:pPr>
              <w:suppressLineNumbers/>
              <w:spacing w:before="100" w:beforeAutospacing="1" w:line="360" w:lineRule="auto"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0.954</w:t>
            </w:r>
          </w:p>
        </w:tc>
      </w:tr>
    </w:tbl>
    <w:p w14:paraId="0BA847F3" w14:textId="77777777" w:rsidR="00E834AE" w:rsidRPr="00135926" w:rsidRDefault="00E834AE" w:rsidP="00951CAF">
      <w:pPr>
        <w:suppressLineNumbers/>
        <w:rPr>
          <w:lang w:val="en-US"/>
        </w:rPr>
      </w:pPr>
    </w:p>
    <w:p w14:paraId="51DCDE0A" w14:textId="77777777" w:rsidR="00E834AE" w:rsidRPr="00135926" w:rsidRDefault="00E834AE" w:rsidP="00951CAF">
      <w:pPr>
        <w:suppressLineNumbers/>
        <w:rPr>
          <w:lang w:val="en-US"/>
        </w:rPr>
        <w:sectPr w:rsidR="00E834AE" w:rsidRPr="00135926" w:rsidSect="0059149A">
          <w:pgSz w:w="12240" w:h="15840"/>
          <w:pgMar w:top="1440" w:right="1440" w:bottom="1440" w:left="1440" w:header="0" w:footer="0" w:gutter="0"/>
          <w:lnNumType w:countBy="1" w:restart="continuous"/>
          <w:cols w:space="720"/>
          <w:formProt w:val="0"/>
          <w:docGrid w:linePitch="360"/>
        </w:sectPr>
      </w:pPr>
    </w:p>
    <w:p w14:paraId="213EF848" w14:textId="6B6EC98E" w:rsidR="00E834AE" w:rsidRPr="002706BB" w:rsidRDefault="00E834AE" w:rsidP="00951CAF">
      <w:pPr>
        <w:suppressLineNumbers/>
        <w:spacing w:before="100" w:beforeAutospacing="1"/>
        <w:jc w:val="both"/>
        <w:rPr>
          <w:bCs/>
          <w:lang w:val="en-US"/>
        </w:rPr>
      </w:pPr>
      <w:r w:rsidRPr="00C767B6">
        <w:rPr>
          <w:b/>
          <w:bCs/>
          <w:lang w:val="en-US"/>
        </w:rPr>
        <w:lastRenderedPageBreak/>
        <w:t>Table S</w:t>
      </w:r>
      <w:r w:rsidR="00DF7B42">
        <w:rPr>
          <w:b/>
          <w:bCs/>
          <w:lang w:val="en-US"/>
        </w:rPr>
        <w:t>3</w:t>
      </w:r>
      <w:r w:rsidRPr="00C767B6">
        <w:rPr>
          <w:b/>
          <w:bCs/>
          <w:lang w:val="en-US"/>
        </w:rPr>
        <w:t>.</w:t>
      </w:r>
      <w:r w:rsidRPr="00AE4756">
        <w:rPr>
          <w:bCs/>
          <w:lang w:val="en-US"/>
        </w:rPr>
        <w:t xml:space="preserve"> Some length-weight parameters with sex, length range, length type and sample size (N) for </w:t>
      </w:r>
      <w:r w:rsidRPr="00AE4756">
        <w:rPr>
          <w:bCs/>
          <w:i/>
          <w:lang w:val="en-US"/>
        </w:rPr>
        <w:t xml:space="preserve">L. </w:t>
      </w:r>
      <w:proofErr w:type="spellStart"/>
      <w:r w:rsidRPr="00AE4756">
        <w:rPr>
          <w:bCs/>
          <w:i/>
          <w:lang w:val="en-US"/>
        </w:rPr>
        <w:t>sceleratus</w:t>
      </w:r>
      <w:proofErr w:type="spellEnd"/>
      <w:r w:rsidRPr="00E8722A">
        <w:rPr>
          <w:bCs/>
          <w:lang w:val="en-US"/>
        </w:rPr>
        <w:t xml:space="preserve"> from Mediterranean and other studies.</w:t>
      </w:r>
    </w:p>
    <w:tbl>
      <w:tblPr>
        <w:tblW w:w="12715" w:type="dxa"/>
        <w:tblLook w:val="04A0" w:firstRow="1" w:lastRow="0" w:firstColumn="1" w:lastColumn="0" w:noHBand="0" w:noVBand="1"/>
      </w:tblPr>
      <w:tblGrid>
        <w:gridCol w:w="893"/>
        <w:gridCol w:w="1234"/>
        <w:gridCol w:w="950"/>
        <w:gridCol w:w="931"/>
        <w:gridCol w:w="931"/>
        <w:gridCol w:w="1054"/>
        <w:gridCol w:w="1227"/>
        <w:gridCol w:w="2660"/>
        <w:gridCol w:w="2835"/>
      </w:tblGrid>
      <w:tr w:rsidR="00E834AE" w:rsidRPr="00135926" w14:paraId="47936DBF" w14:textId="77777777" w:rsidTr="0059149A">
        <w:trPr>
          <w:trHeight w:val="269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C7A30C" w14:textId="77777777" w:rsidR="00E834AE" w:rsidRPr="00AF5E3E" w:rsidRDefault="00E834AE" w:rsidP="00951CAF">
            <w:pPr>
              <w:suppressLineNumbers/>
              <w:jc w:val="center"/>
              <w:rPr>
                <w:b/>
                <w:i/>
                <w:iCs/>
                <w:lang w:val="en-US"/>
              </w:rPr>
            </w:pPr>
            <w:r w:rsidRPr="00AF5E3E">
              <w:rPr>
                <w:b/>
                <w:lang w:val="en-US"/>
              </w:rPr>
              <w:t>N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C6C261" w14:textId="77777777" w:rsidR="00E834AE" w:rsidRPr="00135926" w:rsidRDefault="00E834AE" w:rsidP="00951CAF">
            <w:pPr>
              <w:suppressLineNumbers/>
              <w:jc w:val="center"/>
              <w:rPr>
                <w:b/>
                <w:i/>
                <w:iCs/>
                <w:lang w:val="en-US"/>
              </w:rPr>
            </w:pPr>
            <w:r w:rsidRPr="006645E6">
              <w:rPr>
                <w:b/>
                <w:lang w:val="en-US"/>
              </w:rPr>
              <w:t>Length (cm)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1BAD80" w14:textId="77777777" w:rsidR="00E834AE" w:rsidRPr="00135926" w:rsidRDefault="00E834AE" w:rsidP="00951CAF">
            <w:pPr>
              <w:suppressLineNumbers/>
              <w:jc w:val="center"/>
              <w:rPr>
                <w:b/>
                <w:i/>
                <w:iCs/>
                <w:lang w:val="en-US"/>
              </w:rPr>
            </w:pPr>
            <w:r w:rsidRPr="00135926">
              <w:rPr>
                <w:b/>
                <w:lang w:val="en-US"/>
              </w:rPr>
              <w:t>Length type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DBCC10" w14:textId="77777777" w:rsidR="00E834AE" w:rsidRPr="00135926" w:rsidRDefault="00E834AE" w:rsidP="00951CAF">
            <w:pPr>
              <w:suppressLineNumbers/>
              <w:jc w:val="center"/>
              <w:rPr>
                <w:b/>
                <w:i/>
                <w:iCs/>
                <w:lang w:val="en-US"/>
              </w:rPr>
            </w:pPr>
            <w:r w:rsidRPr="00135926">
              <w:rPr>
                <w:b/>
                <w:lang w:val="en-US"/>
              </w:rPr>
              <w:t>Sex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03D02" w14:textId="77777777" w:rsidR="00E834AE" w:rsidRPr="00135926" w:rsidRDefault="00E834AE" w:rsidP="00951CAF">
            <w:pPr>
              <w:suppressLineNumbers/>
              <w:jc w:val="center"/>
              <w:rPr>
                <w:b/>
                <w:i/>
                <w:iCs/>
                <w:lang w:val="en-US"/>
              </w:rPr>
            </w:pPr>
            <w:r w:rsidRPr="00135926">
              <w:rPr>
                <w:b/>
                <w:i/>
                <w:iCs/>
                <w:lang w:val="en-US"/>
              </w:rPr>
              <w:t>a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13C3D" w14:textId="77777777" w:rsidR="00E834AE" w:rsidRPr="00135926" w:rsidRDefault="00E834AE" w:rsidP="00951CAF">
            <w:pPr>
              <w:suppressLineNumbers/>
              <w:jc w:val="center"/>
              <w:rPr>
                <w:b/>
                <w:i/>
                <w:iCs/>
                <w:lang w:val="en-US"/>
              </w:rPr>
            </w:pPr>
            <w:r w:rsidRPr="00135926">
              <w:rPr>
                <w:b/>
                <w:i/>
                <w:iCs/>
                <w:lang w:val="en-US"/>
              </w:rPr>
              <w:t>b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0A0B6" w14:textId="77777777" w:rsidR="00E834AE" w:rsidRPr="00135926" w:rsidRDefault="00E834AE" w:rsidP="00951CAF">
            <w:pPr>
              <w:suppressLineNumbers/>
              <w:jc w:val="center"/>
              <w:rPr>
                <w:b/>
                <w:i/>
                <w:iCs/>
                <w:lang w:val="en-US"/>
              </w:rPr>
            </w:pPr>
            <w:r w:rsidRPr="00135926">
              <w:rPr>
                <w:b/>
                <w:i/>
                <w:iCs/>
                <w:lang w:val="en-US"/>
              </w:rPr>
              <w:t>r</w:t>
            </w:r>
            <w:r w:rsidRPr="00135926">
              <w:rPr>
                <w:b/>
                <w:i/>
                <w:iCs/>
                <w:vertAlign w:val="superscript"/>
                <w:lang w:val="en-US"/>
              </w:rPr>
              <w:t>2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25AEE" w14:textId="77777777" w:rsidR="00E834AE" w:rsidRPr="00135926" w:rsidRDefault="00E834AE" w:rsidP="00951CAF">
            <w:pPr>
              <w:suppressLineNumbers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Location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73D31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Reference</w:t>
            </w:r>
          </w:p>
        </w:tc>
      </w:tr>
      <w:tr w:rsidR="00E834AE" w:rsidRPr="00135926" w14:paraId="38F93B90" w14:textId="77777777" w:rsidTr="0059149A">
        <w:trPr>
          <w:trHeight w:val="269"/>
        </w:trPr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E61645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49 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F145C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8.9-78.4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0E048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CFD1C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male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D3D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0.0381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F3B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2.645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883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0.939 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B729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Turkey, N.E. Medit.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874D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Başusta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(2013)</w:t>
            </w:r>
          </w:p>
        </w:tc>
      </w:tr>
      <w:tr w:rsidR="00E834AE" w:rsidRPr="00135926" w14:paraId="40BBAE27" w14:textId="77777777" w:rsidTr="0059149A">
        <w:trPr>
          <w:trHeight w:val="74"/>
        </w:trPr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6ECBB1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28 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8930F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15.4-52.3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289AF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CE061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female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D878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0.0138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670E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2.915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66D2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0.973 </w:t>
            </w:r>
          </w:p>
        </w:tc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85D764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A504F2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</w:p>
        </w:tc>
      </w:tr>
      <w:tr w:rsidR="00E834AE" w:rsidRPr="00135926" w14:paraId="062CC2A5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14D9C4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99 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F33EF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19.1-69.5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C3993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D9CD1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female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AE3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0.0209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8EB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2.842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92F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0.980 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E611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Egypt, Gulf of Suez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205F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Sabrah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(2006)</w:t>
            </w:r>
          </w:p>
        </w:tc>
      </w:tr>
      <w:tr w:rsidR="00E834AE" w:rsidRPr="00135926" w14:paraId="47BC9F92" w14:textId="77777777" w:rsidTr="0059149A">
        <w:trPr>
          <w:trHeight w:val="74"/>
        </w:trPr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33D727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77 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D2019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18.5-78.5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947CB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803C8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male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024E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0.0160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3609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2.905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C878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0.988 </w:t>
            </w:r>
          </w:p>
        </w:tc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38DCDA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7D6C9D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</w:p>
        </w:tc>
      </w:tr>
      <w:tr w:rsidR="00E834AE" w:rsidRPr="00135926" w14:paraId="1D6D1723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428A65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67 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C3FCD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9.0-71.5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C6934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0CCAD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F190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0.0194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F5FA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2.904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67D1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0.992 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99DE4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New Caledonia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B190E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Letourneur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(1998)</w:t>
            </w:r>
          </w:p>
        </w:tc>
      </w:tr>
      <w:tr w:rsidR="00E834AE" w:rsidRPr="00135926" w14:paraId="087E77FC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1D66AA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997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F8768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12.5-68.0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E6F85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D14A5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CC7D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0.0122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A4E0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2.981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F553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0.994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57C3E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Turkey, Antalya Bay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C3F20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Aydın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(2017)</w:t>
            </w:r>
          </w:p>
        </w:tc>
      </w:tr>
      <w:tr w:rsidR="00E834AE" w:rsidRPr="00135926" w14:paraId="26A96838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CDAB5A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656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338D5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12.5-65.0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C2F16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B3638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E99A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0.0120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93A1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2.979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6547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2C6A6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Turkey, Antalya Bay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BA658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Aydın</w:t>
            </w:r>
            <w:proofErr w:type="spellEnd"/>
            <w:r w:rsidRPr="00135926">
              <w:rPr>
                <w:lang w:val="en-US"/>
              </w:rPr>
              <w:t xml:space="preserve"> (2011)</w:t>
            </w:r>
          </w:p>
        </w:tc>
      </w:tr>
      <w:tr w:rsidR="00E834AE" w:rsidRPr="00135926" w14:paraId="1B46F016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0FF58C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94 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4BE77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9.0-72.0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FB470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E1858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B802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0.0182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02D4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2.924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6308D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0.994 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13B56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New Caledonia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E08DF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Kulbicki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(2005).</w:t>
            </w:r>
          </w:p>
        </w:tc>
      </w:tr>
      <w:tr w:rsidR="00E834AE" w:rsidRPr="00135926" w14:paraId="29D8FF74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7541C1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795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684F1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5.0-83.0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AF3E9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00C56D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2C4A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0.0130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E531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2.933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77EB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0.996 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40925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Egypt, Mediterranean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F96CD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 </w:t>
            </w:r>
            <w:proofErr w:type="spellStart"/>
            <w:r w:rsidRPr="00135926">
              <w:rPr>
                <w:lang w:val="en-US"/>
              </w:rPr>
              <w:t>Farrag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(2015) </w:t>
            </w:r>
          </w:p>
        </w:tc>
      </w:tr>
      <w:tr w:rsidR="00E834AE" w:rsidRPr="00135926" w14:paraId="032688A4" w14:textId="77777777" w:rsidTr="0059149A">
        <w:trPr>
          <w:trHeight w:val="269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CCDBD6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148 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1A5A4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11.2-18.3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068F8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BD85F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A011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0.0133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9BD6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2.99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3182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0.776 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1F81E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 xml:space="preserve">Malaysia, S. Johore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864F9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Simon and Mazlan (2008)</w:t>
            </w:r>
          </w:p>
        </w:tc>
      </w:tr>
      <w:tr w:rsidR="00E834AE" w:rsidRPr="00135926" w14:paraId="2E8236BB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54A96E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290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F4E77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5.3-63.1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60661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388FF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7BEE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0.0164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2E13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2.893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77B7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0.990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82E56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Greece, Rhodes Island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69C97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Kalogirou</w:t>
            </w:r>
            <w:proofErr w:type="spellEnd"/>
            <w:r w:rsidRPr="00135926">
              <w:rPr>
                <w:lang w:val="en-US"/>
              </w:rPr>
              <w:t xml:space="preserve"> (2013)</w:t>
            </w:r>
          </w:p>
        </w:tc>
      </w:tr>
      <w:tr w:rsidR="00E834AE" w:rsidRPr="00135926" w14:paraId="19BF8C17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7A70BC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6656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43BD1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6.0-77.0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BA825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27DD4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0250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0.0106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8BD7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3.018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9E5E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5E767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Cyprus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B1709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Michailidis</w:t>
            </w:r>
            <w:proofErr w:type="spellEnd"/>
            <w:r w:rsidRPr="00135926">
              <w:rPr>
                <w:lang w:val="en-US"/>
              </w:rPr>
              <w:t xml:space="preserve"> (2010)</w:t>
            </w:r>
          </w:p>
        </w:tc>
      </w:tr>
      <w:tr w:rsidR="00E834AE" w:rsidRPr="00135926" w14:paraId="7A82569D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6DFD55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125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9CA1C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16.7-63.8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F86CAD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6DE09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E067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0.0164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A64E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2.927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D1CB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0.974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3D154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 xml:space="preserve">Turkey, </w:t>
            </w:r>
            <w:proofErr w:type="spellStart"/>
            <w:r w:rsidRPr="00135926">
              <w:rPr>
                <w:lang w:val="en-US"/>
              </w:rPr>
              <w:t>Muğla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2617B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Bilge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(2017)</w:t>
            </w:r>
          </w:p>
        </w:tc>
      </w:tr>
      <w:tr w:rsidR="00E834AE" w:rsidRPr="00135926" w14:paraId="4C16224E" w14:textId="77777777" w:rsidTr="0059149A">
        <w:trPr>
          <w:trHeight w:val="269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41C84E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69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AE618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5.4-62.5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E0685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0760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DA87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0.0172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4ABA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2.892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B12D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FB4A0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Turkey, Antalya Bay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14021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Mutlu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(2017)</w:t>
            </w:r>
          </w:p>
        </w:tc>
      </w:tr>
      <w:tr w:rsidR="00E834AE" w:rsidRPr="00135926" w14:paraId="00F4AEA3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2EEEE5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52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8F718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19.0-57.4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03139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12A57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male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003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0.0108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9E4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2.991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36B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0.990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601A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Turkey, Antalya Bay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99D2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Zengin</w:t>
            </w:r>
            <w:proofErr w:type="spellEnd"/>
            <w:r w:rsidRPr="00135926">
              <w:rPr>
                <w:lang w:val="en-US"/>
              </w:rPr>
              <w:t xml:space="preserve"> and </w:t>
            </w:r>
            <w:proofErr w:type="spellStart"/>
            <w:r w:rsidRPr="00135926">
              <w:rPr>
                <w:lang w:val="en-US"/>
              </w:rPr>
              <w:t>Türker</w:t>
            </w:r>
            <w:proofErr w:type="spellEnd"/>
            <w:r w:rsidRPr="00135926">
              <w:rPr>
                <w:lang w:val="en-US"/>
              </w:rPr>
              <w:t xml:space="preserve"> (2020)</w:t>
            </w:r>
          </w:p>
        </w:tc>
      </w:tr>
      <w:tr w:rsidR="00E834AE" w:rsidRPr="00135926" w14:paraId="78D5747E" w14:textId="77777777" w:rsidTr="0059149A">
        <w:trPr>
          <w:trHeight w:val="74"/>
        </w:trPr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DC502C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48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FC813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13.2-57.6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F659D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E0BFA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female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4645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0.0096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B651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3.034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2996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0.992</w:t>
            </w:r>
          </w:p>
        </w:tc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548B30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6CB12B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</w:p>
        </w:tc>
      </w:tr>
      <w:tr w:rsidR="00E834AE" w:rsidRPr="00135926" w14:paraId="3FC60E16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2F69E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98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1BD42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14.9-67.5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A6C45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C643B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female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EF8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0.0100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305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3.064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63E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0.988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B7DC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Turkey, Mersin Bay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35D4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Özbay</w:t>
            </w:r>
            <w:proofErr w:type="spellEnd"/>
            <w:r w:rsidRPr="00135926">
              <w:rPr>
                <w:lang w:val="en-US"/>
              </w:rPr>
              <w:t xml:space="preserve"> (2015)</w:t>
            </w:r>
          </w:p>
        </w:tc>
      </w:tr>
      <w:tr w:rsidR="00E834AE" w:rsidRPr="00135926" w14:paraId="50AB21DB" w14:textId="77777777" w:rsidTr="0059149A">
        <w:trPr>
          <w:trHeight w:val="74"/>
        </w:trPr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173670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110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90355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20.4-67.6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5BFFF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78402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male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2480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0.0150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1F3E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2.979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7E51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0.988</w:t>
            </w:r>
          </w:p>
        </w:tc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6BEE29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9C4FB8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</w:tr>
      <w:tr w:rsidR="00E834AE" w:rsidRPr="00135926" w14:paraId="29E5E5AF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3EAA7F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32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1F9F1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12.8-42.7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27A7E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SL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60FB4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female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624D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0.0277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14D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2.846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5E8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0.985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61B3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Turkey, Antalya Bay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BEC8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Tüzün</w:t>
            </w:r>
            <w:proofErr w:type="spellEnd"/>
            <w:r w:rsidRPr="00135926">
              <w:rPr>
                <w:lang w:val="en-US"/>
              </w:rPr>
              <w:t xml:space="preserve"> (2012)</w:t>
            </w:r>
          </w:p>
        </w:tc>
      </w:tr>
      <w:tr w:rsidR="00E834AE" w:rsidRPr="00135926" w14:paraId="4B2E81EE" w14:textId="77777777" w:rsidTr="0059149A">
        <w:trPr>
          <w:trHeight w:val="269"/>
        </w:trPr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A93B0B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81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4B185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13.2-32.0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F1D1D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SL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0C183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male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9100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0.0198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7C80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2.958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1DAA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0.982</w:t>
            </w:r>
          </w:p>
        </w:tc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AE539E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CAC684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</w:p>
        </w:tc>
      </w:tr>
      <w:tr w:rsidR="00E834AE" w:rsidRPr="00135926" w14:paraId="0EA6A40A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3B6858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132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1ECC7D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20.5-73.5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97AD0D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D6BD2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pooled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3CE4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0.1430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C267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2.99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DA74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0.975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76A7E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Lebanon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D4ED8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Boustany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( 2015)</w:t>
            </w:r>
          </w:p>
        </w:tc>
      </w:tr>
      <w:tr w:rsidR="00E834AE" w:rsidRPr="00135926" w14:paraId="1D4C149B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EFD8DE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413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5F903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14.6-73.1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2B95F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243F5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male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42D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0.0114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7E7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2.989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08C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0.994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A64F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 xml:space="preserve">Turkey, </w:t>
            </w:r>
            <w:proofErr w:type="spellStart"/>
            <w:r w:rsidRPr="00135926">
              <w:rPr>
                <w:lang w:val="en-US"/>
              </w:rPr>
              <w:t>Finike</w:t>
            </w:r>
            <w:proofErr w:type="spellEnd"/>
            <w:r w:rsidRPr="00135926">
              <w:rPr>
                <w:lang w:val="en-US"/>
              </w:rPr>
              <w:t xml:space="preserve"> Bay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0880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Ersönmez</w:t>
            </w:r>
            <w:proofErr w:type="spellEnd"/>
            <w:r w:rsidRPr="00135926">
              <w:rPr>
                <w:lang w:val="en-US"/>
              </w:rPr>
              <w:t xml:space="preserve"> (2019)</w:t>
            </w:r>
          </w:p>
        </w:tc>
      </w:tr>
      <w:tr w:rsidR="00E834AE" w:rsidRPr="00135926" w14:paraId="04E9693C" w14:textId="77777777" w:rsidTr="0059149A">
        <w:trPr>
          <w:trHeight w:val="74"/>
        </w:trPr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BF4CB0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330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EDAF4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15.3-73.4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69877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7DB55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female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1D84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0.0116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27BA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2.986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E6C1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0.995</w:t>
            </w:r>
          </w:p>
        </w:tc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049D11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0A8DA9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</w:p>
        </w:tc>
      </w:tr>
      <w:tr w:rsidR="00E834AE" w:rsidRPr="00135926" w14:paraId="240F15B2" w14:textId="77777777" w:rsidTr="0059149A">
        <w:trPr>
          <w:trHeight w:val="74"/>
        </w:trPr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76D84D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110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54A99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20.4-67.6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FBA2E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A4907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male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61EC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0.0160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8CA4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2.959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5194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0.967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769813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Turkey, Mersin Bay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B4D2FE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Torcu-Koç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(2020)</w:t>
            </w:r>
          </w:p>
        </w:tc>
      </w:tr>
      <w:tr w:rsidR="00E834AE" w:rsidRPr="00135926" w14:paraId="1FDF425D" w14:textId="77777777" w:rsidTr="0059149A">
        <w:trPr>
          <w:trHeight w:val="269"/>
        </w:trPr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C002B6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98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34F10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14.9-67.5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0FB5E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FL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C2D58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female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85AD9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0.0100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61B83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3.064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E637C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0.988</w:t>
            </w:r>
          </w:p>
        </w:tc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F6C6E6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395E30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</w:p>
        </w:tc>
      </w:tr>
      <w:tr w:rsidR="00E834AE" w:rsidRPr="00135926" w14:paraId="6B3C91EF" w14:textId="77777777" w:rsidTr="0059149A">
        <w:trPr>
          <w:trHeight w:val="269"/>
        </w:trPr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01A4FA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456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22F7B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 xml:space="preserve">13.6-77.2 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85183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FEEAC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male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59D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0.0087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779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3.071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6CF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0.965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4315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 xml:space="preserve">Turkey, </w:t>
            </w:r>
            <w:proofErr w:type="spellStart"/>
            <w:r w:rsidRPr="00135926">
              <w:rPr>
                <w:lang w:val="en-US"/>
              </w:rPr>
              <w:t>Fethiye</w:t>
            </w:r>
            <w:proofErr w:type="spellEnd"/>
            <w:r w:rsidRPr="00135926">
              <w:rPr>
                <w:lang w:val="en-US"/>
              </w:rPr>
              <w:t xml:space="preserve"> &amp; </w:t>
            </w:r>
            <w:proofErr w:type="spellStart"/>
            <w:r w:rsidRPr="00135926">
              <w:rPr>
                <w:lang w:val="en-US"/>
              </w:rPr>
              <w:t>Datça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4011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This study</w:t>
            </w:r>
          </w:p>
        </w:tc>
      </w:tr>
      <w:tr w:rsidR="00E834AE" w:rsidRPr="00135926" w14:paraId="7F74AC4B" w14:textId="77777777" w:rsidTr="0059149A">
        <w:trPr>
          <w:trHeight w:val="269"/>
        </w:trPr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B75BCA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270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48FF7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 xml:space="preserve">13.0-72.3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7D631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TL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4ED0D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female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F2C3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0.0081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F03F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3.096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8862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0.978</w:t>
            </w:r>
          </w:p>
        </w:tc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8F7B6F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7F0F24" w14:textId="77777777" w:rsidR="00E834AE" w:rsidRPr="00135926" w:rsidRDefault="00E834AE" w:rsidP="00951CAF">
            <w:pPr>
              <w:suppressLineNumbers/>
              <w:rPr>
                <w:lang w:val="en-US"/>
              </w:rPr>
            </w:pPr>
          </w:p>
        </w:tc>
      </w:tr>
    </w:tbl>
    <w:p w14:paraId="3A02BFBE" w14:textId="143737F6" w:rsidR="00E834AE" w:rsidRPr="00135926" w:rsidRDefault="00E834AE" w:rsidP="00951CAF">
      <w:pPr>
        <w:suppressLineNumbers/>
        <w:spacing w:before="100" w:beforeAutospacing="1" w:line="360" w:lineRule="auto"/>
        <w:jc w:val="both"/>
        <w:rPr>
          <w:bCs/>
          <w:highlight w:val="yellow"/>
          <w:shd w:val="clear" w:color="auto" w:fill="FFFFFF"/>
          <w:lang w:val="en-US"/>
        </w:rPr>
      </w:pPr>
      <w:r w:rsidRPr="00135926">
        <w:rPr>
          <w:b/>
          <w:bCs/>
          <w:shd w:val="clear" w:color="auto" w:fill="FFFFFF"/>
          <w:lang w:val="en-US"/>
        </w:rPr>
        <w:lastRenderedPageBreak/>
        <w:t>Table S</w:t>
      </w:r>
      <w:r w:rsidR="00DF7B42">
        <w:rPr>
          <w:b/>
          <w:bCs/>
          <w:shd w:val="clear" w:color="auto" w:fill="FFFFFF"/>
          <w:lang w:val="en-US"/>
        </w:rPr>
        <w:t>4</w:t>
      </w:r>
      <w:r w:rsidRPr="00135926">
        <w:rPr>
          <w:b/>
          <w:bCs/>
          <w:shd w:val="clear" w:color="auto" w:fill="FFFFFF"/>
          <w:lang w:val="en-US"/>
        </w:rPr>
        <w:t>.</w:t>
      </w:r>
      <w:r w:rsidRPr="00135926">
        <w:rPr>
          <w:bCs/>
          <w:shd w:val="clear" w:color="auto" w:fill="FFFFFF"/>
          <w:lang w:val="en-US"/>
        </w:rPr>
        <w:t xml:space="preserve"> Length-frequency data of </w:t>
      </w:r>
      <w:proofErr w:type="spellStart"/>
      <w:r w:rsidRPr="00135926">
        <w:rPr>
          <w:bCs/>
          <w:i/>
          <w:shd w:val="clear" w:color="auto" w:fill="FFFFFF"/>
          <w:lang w:val="en-US"/>
        </w:rPr>
        <w:t>Lagocephalus</w:t>
      </w:r>
      <w:proofErr w:type="spellEnd"/>
      <w:r w:rsidRPr="00135926">
        <w:rPr>
          <w:bCs/>
          <w:i/>
          <w:shd w:val="clear" w:color="auto" w:fill="FFFFFF"/>
          <w:lang w:val="en-US"/>
        </w:rPr>
        <w:t xml:space="preserve"> </w:t>
      </w:r>
      <w:proofErr w:type="spellStart"/>
      <w:r w:rsidRPr="00135926">
        <w:rPr>
          <w:bCs/>
          <w:i/>
          <w:shd w:val="clear" w:color="auto" w:fill="FFFFFF"/>
          <w:lang w:val="en-US"/>
        </w:rPr>
        <w:t>sceleratus</w:t>
      </w:r>
      <w:proofErr w:type="spellEnd"/>
      <w:r w:rsidRPr="00135926">
        <w:rPr>
          <w:bCs/>
          <w:shd w:val="clear" w:color="auto" w:fill="FFFFFF"/>
          <w:lang w:val="en-US"/>
        </w:rPr>
        <w:t xml:space="preserve"> collected in Southwestern Turkey from June 2019 to November 2020.</w:t>
      </w:r>
    </w:p>
    <w:tbl>
      <w:tblPr>
        <w:tblW w:w="13238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1557"/>
        <w:gridCol w:w="834"/>
        <w:gridCol w:w="834"/>
        <w:gridCol w:w="835"/>
        <w:gridCol w:w="834"/>
        <w:gridCol w:w="834"/>
        <w:gridCol w:w="835"/>
        <w:gridCol w:w="834"/>
        <w:gridCol w:w="834"/>
        <w:gridCol w:w="835"/>
        <w:gridCol w:w="834"/>
        <w:gridCol w:w="834"/>
        <w:gridCol w:w="835"/>
        <w:gridCol w:w="834"/>
        <w:gridCol w:w="835"/>
      </w:tblGrid>
      <w:tr w:rsidR="00E834AE" w:rsidRPr="00135926" w14:paraId="5A366DC5" w14:textId="77777777" w:rsidTr="0059149A">
        <w:trPr>
          <w:trHeight w:val="300"/>
        </w:trPr>
        <w:tc>
          <w:tcPr>
            <w:tcW w:w="15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B7AA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bookmarkStart w:id="2" w:name="_Hlk69117572"/>
            <w:r w:rsidRPr="00135926">
              <w:rPr>
                <w:b/>
                <w:bCs/>
                <w:lang w:val="en-US" w:eastAsia="en-CA"/>
              </w:rPr>
              <w:t>Mid-class length (cm)</w:t>
            </w:r>
          </w:p>
        </w:tc>
        <w:tc>
          <w:tcPr>
            <w:tcW w:w="11681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CADDB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Sampling month/year</w:t>
            </w:r>
          </w:p>
        </w:tc>
      </w:tr>
      <w:tr w:rsidR="00E834AE" w:rsidRPr="00135926" w14:paraId="4689C039" w14:textId="77777777" w:rsidTr="0059149A">
        <w:trPr>
          <w:trHeight w:val="654"/>
        </w:trPr>
        <w:tc>
          <w:tcPr>
            <w:tcW w:w="15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DF5C8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6AE3FB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6/19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B8E46F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7/19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203E68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8/19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06EB94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9/19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8877C4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10/19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675C5E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11/19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4F448A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12/19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05130F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1/20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B917BE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2/20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D0A013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3/20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99E0C0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4/20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501CAA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5/20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686359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6/20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B83302" w14:textId="77777777" w:rsidR="00E834AE" w:rsidRPr="00135926" w:rsidRDefault="00E834AE" w:rsidP="00951CAF">
            <w:pPr>
              <w:suppressLineNumbers/>
              <w:jc w:val="center"/>
              <w:rPr>
                <w:b/>
                <w:bCs/>
                <w:lang w:val="en-US" w:eastAsia="en-CA"/>
              </w:rPr>
            </w:pPr>
            <w:r w:rsidRPr="00135926">
              <w:rPr>
                <w:b/>
                <w:bCs/>
                <w:lang w:val="en-US" w:eastAsia="en-CA"/>
              </w:rPr>
              <w:t>11/20</w:t>
            </w:r>
          </w:p>
        </w:tc>
      </w:tr>
      <w:tr w:rsidR="00E834AE" w:rsidRPr="00135926" w14:paraId="72ABF854" w14:textId="77777777" w:rsidTr="0059149A">
        <w:trPr>
          <w:trHeight w:val="84"/>
        </w:trPr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0252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14.5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DF7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E9E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D40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13D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1BC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AB6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7F8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BBA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C13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789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11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72D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026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566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7D1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47</w:t>
            </w:r>
          </w:p>
        </w:tc>
      </w:tr>
      <w:tr w:rsidR="00E834AE" w:rsidRPr="00135926" w14:paraId="38F39EC8" w14:textId="77777777" w:rsidTr="0059149A">
        <w:trPr>
          <w:trHeight w:val="113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29CF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18.5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595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4AF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F8E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38F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732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A35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043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594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A65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8EF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12B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C0E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3FE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774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171</w:t>
            </w:r>
          </w:p>
        </w:tc>
      </w:tr>
      <w:tr w:rsidR="00E834AE" w:rsidRPr="00135926" w14:paraId="6A791EB2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3D2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22.5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69C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50D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FAA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B04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BAC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463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E20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F1BC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D82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924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AC6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CA4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B7E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79F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41</w:t>
            </w:r>
          </w:p>
        </w:tc>
      </w:tr>
      <w:tr w:rsidR="00E834AE" w:rsidRPr="00135926" w14:paraId="6C81FD9A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796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26.5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CC4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205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04F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7E7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185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8B6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11C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3EC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496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0BC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A79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355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8E3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9E6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19</w:t>
            </w:r>
          </w:p>
        </w:tc>
      </w:tr>
      <w:tr w:rsidR="00E834AE" w:rsidRPr="00135926" w14:paraId="58E80616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ADB4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30.5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270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470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AB9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522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EED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9E0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1A7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F9A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5F2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D71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A17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5C7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469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41F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</w:t>
            </w:r>
          </w:p>
        </w:tc>
      </w:tr>
      <w:tr w:rsidR="00E834AE" w:rsidRPr="00135926" w14:paraId="342C2C1C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E53E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34.5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C3E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0A0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96F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49F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401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083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75C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1B2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882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353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017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98C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073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C6B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10</w:t>
            </w:r>
          </w:p>
        </w:tc>
      </w:tr>
      <w:tr w:rsidR="00E834AE" w:rsidRPr="00135926" w14:paraId="11CC0B2C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F3C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38.5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0FA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5FC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24E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E88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030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96D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616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F8E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5DC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8D6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C12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A32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96F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310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14</w:t>
            </w:r>
          </w:p>
        </w:tc>
      </w:tr>
      <w:tr w:rsidR="00E834AE" w:rsidRPr="00135926" w14:paraId="71EDCFF5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54A9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42.5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224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60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F54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805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41C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121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AE1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0CE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F43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595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691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84E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80E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84C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6BC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13</w:t>
            </w:r>
          </w:p>
        </w:tc>
      </w:tr>
      <w:tr w:rsidR="00E834AE" w:rsidRPr="00135926" w14:paraId="152BBD74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FEC1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46.5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A1B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E8C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0BB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DF3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53B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339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9E5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46D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D09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E73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C3B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B0D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85D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8EF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12</w:t>
            </w:r>
          </w:p>
        </w:tc>
      </w:tr>
      <w:tr w:rsidR="00E834AE" w:rsidRPr="00135926" w14:paraId="15E74822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FBA3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50.5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ECB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756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E8B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DCF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E9A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267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082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B6F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C49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00A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40C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40A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EE0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3DD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</w:tr>
      <w:tr w:rsidR="00E834AE" w:rsidRPr="00135926" w14:paraId="4132209E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710D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54.5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4BA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960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DD3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3E9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851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93B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030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608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5F2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163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1AA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08C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962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4A8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</w:tr>
      <w:tr w:rsidR="00E834AE" w:rsidRPr="00135926" w14:paraId="66D4962F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25B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58.5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A36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1EF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63C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EEF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443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BA5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8D5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38B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7C1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02A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C1C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7B2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95A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FA6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</w:tr>
      <w:tr w:rsidR="00E834AE" w:rsidRPr="00135926" w14:paraId="5F60FB4D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26A5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62.5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0FE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EBC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FE4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8CE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1FC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02F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78E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E29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2B3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1E8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B50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7A4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E03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B50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</w:tr>
      <w:tr w:rsidR="00E834AE" w:rsidRPr="00135926" w14:paraId="3A1C7DA2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59B8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66.5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783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5D8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F12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715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F0B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707A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C38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B9C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2B6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46D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543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AA3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802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59C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</w:tr>
      <w:tr w:rsidR="00E834AE" w:rsidRPr="00135926" w14:paraId="5036C3D0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89F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70.5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9C7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FD9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349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207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15E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F9E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516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CC3D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33D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0E0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237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CFFE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F54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780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</w:tr>
      <w:tr w:rsidR="00E834AE" w:rsidRPr="00135926" w14:paraId="3FACE8A5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2D4C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74.5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8FA4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73E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0CE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E02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FBE6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AE8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24C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99B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0C5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4FA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D43F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442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B97B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5C5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</w:tr>
      <w:tr w:rsidR="00E834AE" w:rsidRPr="00135926" w14:paraId="3E255216" w14:textId="77777777" w:rsidTr="0059149A">
        <w:trPr>
          <w:trHeight w:val="74"/>
        </w:trPr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5CB8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78.5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D9564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902A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6CA82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3A5E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09677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91D4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45880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3F313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1122C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2D58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6C168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  <w:r w:rsidRPr="00135926">
              <w:rPr>
                <w:lang w:val="en-US" w:eastAsia="en-CA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6AE69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DE741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DA525" w14:textId="77777777" w:rsidR="00E834AE" w:rsidRPr="00135926" w:rsidRDefault="00E834AE" w:rsidP="00951CAF">
            <w:pPr>
              <w:suppressLineNumbers/>
              <w:jc w:val="center"/>
              <w:rPr>
                <w:lang w:val="en-US" w:eastAsia="en-CA"/>
              </w:rPr>
            </w:pPr>
          </w:p>
        </w:tc>
      </w:tr>
    </w:tbl>
    <w:p w14:paraId="38CAE112" w14:textId="77777777" w:rsidR="00E834AE" w:rsidRPr="00B3031F" w:rsidRDefault="00E834AE" w:rsidP="00951CAF">
      <w:pPr>
        <w:suppressLineNumbers/>
        <w:spacing w:beforeAutospacing="1" w:line="23" w:lineRule="atLeast"/>
        <w:jc w:val="both"/>
        <w:rPr>
          <w:lang w:val="en-US"/>
        </w:rPr>
      </w:pPr>
    </w:p>
    <w:p w14:paraId="5A294987" w14:textId="77777777" w:rsidR="00E834AE" w:rsidRPr="00B3031F" w:rsidRDefault="00E834AE" w:rsidP="00951CAF">
      <w:pPr>
        <w:suppressLineNumbers/>
        <w:jc w:val="both"/>
        <w:rPr>
          <w:lang w:val="en-US"/>
        </w:rPr>
      </w:pPr>
    </w:p>
    <w:p w14:paraId="7CF69FA6" w14:textId="77777777" w:rsidR="00E834AE" w:rsidRPr="00B3031F" w:rsidRDefault="00E834AE" w:rsidP="00951CAF">
      <w:pPr>
        <w:suppressLineNumbers/>
        <w:jc w:val="both"/>
        <w:rPr>
          <w:lang w:val="en-US"/>
        </w:rPr>
        <w:sectPr w:rsidR="00E834AE" w:rsidRPr="00B3031F" w:rsidSect="0059149A">
          <w:pgSz w:w="15840" w:h="12240" w:orient="landscape"/>
          <w:pgMar w:top="1440" w:right="1440" w:bottom="1440" w:left="1440" w:header="0" w:footer="0" w:gutter="0"/>
          <w:lnNumType w:countBy="1" w:restart="continuous"/>
          <w:cols w:space="720"/>
          <w:formProt w:val="0"/>
          <w:docGrid w:linePitch="360"/>
        </w:sectPr>
      </w:pPr>
    </w:p>
    <w:p w14:paraId="1C579AD1" w14:textId="256A9716" w:rsidR="00E834AE" w:rsidRPr="00B3031F" w:rsidRDefault="00E834AE" w:rsidP="00951CAF">
      <w:pPr>
        <w:suppressLineNumbers/>
        <w:spacing w:before="100" w:beforeAutospacing="1" w:line="360" w:lineRule="auto"/>
        <w:jc w:val="both"/>
        <w:rPr>
          <w:i/>
          <w:lang w:val="en-US"/>
        </w:rPr>
      </w:pPr>
      <w:r w:rsidRPr="00B3031F">
        <w:rPr>
          <w:b/>
          <w:lang w:val="en-US"/>
        </w:rPr>
        <w:lastRenderedPageBreak/>
        <w:t>Table S</w:t>
      </w:r>
      <w:r w:rsidR="00DF7B42">
        <w:rPr>
          <w:b/>
          <w:lang w:val="en-US"/>
        </w:rPr>
        <w:t>5</w:t>
      </w:r>
      <w:r w:rsidRPr="00B3031F">
        <w:rPr>
          <w:b/>
          <w:lang w:val="en-US"/>
        </w:rPr>
        <w:t>.</w:t>
      </w:r>
      <w:r w:rsidRPr="00B3031F">
        <w:rPr>
          <w:lang w:val="en-US"/>
        </w:rPr>
        <w:t xml:space="preserve"> Growth parameters estimates for </w:t>
      </w:r>
      <w:proofErr w:type="spellStart"/>
      <w:r w:rsidRPr="00B3031F">
        <w:rPr>
          <w:i/>
          <w:lang w:val="en-US"/>
        </w:rPr>
        <w:t>Lagocephalus</w:t>
      </w:r>
      <w:proofErr w:type="spellEnd"/>
      <w:r w:rsidRPr="00B3031F">
        <w:rPr>
          <w:i/>
          <w:lang w:val="en-US"/>
        </w:rPr>
        <w:t xml:space="preserve"> </w:t>
      </w:r>
      <w:proofErr w:type="spellStart"/>
      <w:r w:rsidRPr="00B3031F">
        <w:rPr>
          <w:i/>
          <w:lang w:val="en-US"/>
        </w:rPr>
        <w:t>sceleratus</w:t>
      </w:r>
      <w:proofErr w:type="spellEnd"/>
      <w:r w:rsidRPr="00B3031F">
        <w:rPr>
          <w:i/>
          <w:lang w:val="en-US"/>
        </w:rPr>
        <w:t xml:space="preserve"> </w:t>
      </w:r>
      <w:r w:rsidRPr="00B3031F">
        <w:rPr>
          <w:lang w:val="en-US"/>
        </w:rPr>
        <w:t>in the Mediterranean Sea (L in cm).</w:t>
      </w:r>
    </w:p>
    <w:tbl>
      <w:tblPr>
        <w:tblW w:w="10206" w:type="dxa"/>
        <w:tblLook w:val="04A0" w:firstRow="1" w:lastRow="0" w:firstColumn="1" w:lastColumn="0" w:noHBand="0" w:noVBand="1"/>
      </w:tblPr>
      <w:tblGrid>
        <w:gridCol w:w="993"/>
        <w:gridCol w:w="930"/>
        <w:gridCol w:w="1196"/>
        <w:gridCol w:w="1080"/>
        <w:gridCol w:w="1046"/>
        <w:gridCol w:w="2126"/>
        <w:gridCol w:w="2835"/>
      </w:tblGrid>
      <w:tr w:rsidR="00E834AE" w:rsidRPr="00135926" w14:paraId="0A47D590" w14:textId="77777777" w:rsidTr="0059149A">
        <w:trPr>
          <w:trHeight w:val="751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B12F9" w14:textId="77777777" w:rsidR="00E834AE" w:rsidRPr="00C847ED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proofErr w:type="spellStart"/>
            <w:r w:rsidRPr="00C847ED">
              <w:rPr>
                <w:b/>
                <w:lang w:val="en-US"/>
              </w:rPr>
              <w:t>L</w:t>
            </w:r>
            <w:r w:rsidRPr="00C847ED">
              <w:rPr>
                <w:b/>
                <w:vertAlign w:val="subscript"/>
                <w:lang w:val="en-US"/>
              </w:rPr>
              <w:t>max</w:t>
            </w:r>
            <w:proofErr w:type="spell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73CC7F" w14:textId="77777777" w:rsidR="00E834AE" w:rsidRPr="006B6B6D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D41194">
              <w:rPr>
                <w:b/>
                <w:lang w:val="en-US"/>
              </w:rPr>
              <w:t>L</w:t>
            </w:r>
            <w:r w:rsidRPr="00D41194">
              <w:rPr>
                <w:b/>
                <w:vertAlign w:val="subscript"/>
                <w:lang w:val="en-US"/>
              </w:rPr>
              <w:t>∞</w:t>
            </w:r>
            <w:r w:rsidRPr="006B6B6D">
              <w:rPr>
                <w:b/>
                <w:lang w:val="en-US"/>
              </w:rPr>
              <w:t xml:space="preserve"> 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90F83" w14:textId="77777777" w:rsidR="00E834AE" w:rsidRPr="00E8722A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AE4756">
              <w:rPr>
                <w:b/>
                <w:lang w:val="en-US"/>
              </w:rPr>
              <w:t>k (year</w:t>
            </w:r>
            <w:r w:rsidRPr="00AE4756">
              <w:rPr>
                <w:b/>
                <w:vertAlign w:val="superscript"/>
                <w:lang w:val="en-US"/>
              </w:rPr>
              <w:t>-1</w:t>
            </w:r>
            <w:r w:rsidRPr="00E8722A">
              <w:rPr>
                <w:b/>
                <w:lang w:val="en-US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4D33A" w14:textId="77777777" w:rsidR="00E834AE" w:rsidRPr="002706BB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2706BB">
              <w:rPr>
                <w:b/>
                <w:lang w:val="en-US"/>
              </w:rPr>
              <w:t>t</w:t>
            </w:r>
            <w:r w:rsidRPr="002706BB">
              <w:rPr>
                <w:b/>
                <w:vertAlign w:val="subscript"/>
                <w:lang w:val="en-US"/>
              </w:rPr>
              <w:t>0</w:t>
            </w:r>
            <w:r w:rsidRPr="002706BB">
              <w:rPr>
                <w:b/>
                <w:lang w:val="en-US"/>
              </w:rPr>
              <w:t xml:space="preserve"> (year)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85294" w14:textId="77777777" w:rsidR="00E834AE" w:rsidRPr="00AF5E3E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AF5E3E">
              <w:rPr>
                <w:b/>
                <w:lang w:val="en-US"/>
              </w:rPr>
              <w:t>ᴓ’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4D0EE" w14:textId="77777777" w:rsidR="00E834AE" w:rsidRPr="006645E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6645E6">
              <w:rPr>
                <w:b/>
                <w:lang w:val="en-US"/>
              </w:rPr>
              <w:t>Ageing method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01A25" w14:textId="77777777" w:rsidR="00E834AE" w:rsidRPr="00135926" w:rsidRDefault="00E834AE" w:rsidP="00951CAF">
            <w:pPr>
              <w:suppressLineNumbers/>
              <w:jc w:val="right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Reference</w:t>
            </w:r>
          </w:p>
        </w:tc>
      </w:tr>
      <w:tr w:rsidR="00E834AE" w:rsidRPr="00135926" w14:paraId="5BFCF68F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899C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42.7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9138E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48.2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7B5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BA7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0.27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5BF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C8F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Length- frequency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9C2C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Tüzün</w:t>
            </w:r>
            <w:proofErr w:type="spellEnd"/>
            <w:r w:rsidRPr="00135926">
              <w:rPr>
                <w:lang w:val="en-US"/>
              </w:rPr>
              <w:t xml:space="preserve"> (2012)</w:t>
            </w:r>
          </w:p>
        </w:tc>
      </w:tr>
      <w:tr w:rsidR="00E834AE" w:rsidRPr="00135926" w14:paraId="432603D8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BD1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57.6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5E1FFD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79.5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7E7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B79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-0.618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925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111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 xml:space="preserve">Vertebral marks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88C1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Zengin</w:t>
            </w:r>
            <w:proofErr w:type="spellEnd"/>
            <w:r w:rsidRPr="00135926">
              <w:rPr>
                <w:lang w:val="en-US"/>
              </w:rPr>
              <w:t xml:space="preserve"> &amp; </w:t>
            </w:r>
            <w:proofErr w:type="spellStart"/>
            <w:r w:rsidRPr="00135926">
              <w:rPr>
                <w:lang w:val="en-US"/>
              </w:rPr>
              <w:t>Türker</w:t>
            </w:r>
            <w:proofErr w:type="spellEnd"/>
            <w:r w:rsidRPr="00135926">
              <w:rPr>
                <w:lang w:val="en-US"/>
              </w:rPr>
              <w:t xml:space="preserve"> (2020)</w:t>
            </w:r>
          </w:p>
        </w:tc>
      </w:tr>
      <w:tr w:rsidR="00E834AE" w:rsidRPr="00135926" w14:paraId="69B7107F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E43F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78.5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5334EE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81.1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AF6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318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CE7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EE4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Length-frequency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9FA3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Sabrah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(2006)</w:t>
            </w:r>
          </w:p>
        </w:tc>
      </w:tr>
      <w:tr w:rsidR="00E834AE" w:rsidRPr="00135926" w14:paraId="3E036A1F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0C1A3" w14:textId="1D027A2E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77</w:t>
            </w:r>
            <w:r w:rsidR="007B40E3">
              <w:rPr>
                <w:lang w:val="en-US"/>
              </w:rPr>
              <w:t>.0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B115A76" w14:textId="26943062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82</w:t>
            </w:r>
            <w:r w:rsidR="007B40E3">
              <w:rPr>
                <w:lang w:val="en-US"/>
              </w:rPr>
              <w:t>.0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4F4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7FD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05F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D0C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Length- frequency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D3D4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Michailidis</w:t>
            </w:r>
            <w:proofErr w:type="spellEnd"/>
            <w:r w:rsidRPr="00135926">
              <w:rPr>
                <w:lang w:val="en-US"/>
              </w:rPr>
              <w:t xml:space="preserve"> (2010)</w:t>
            </w:r>
          </w:p>
        </w:tc>
      </w:tr>
      <w:tr w:rsidR="00E834AE" w:rsidRPr="00135926" w14:paraId="59DF9E3A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AF5B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38127C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82.3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FBCE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EF24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1CAD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F584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Length- frequency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2C4E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Sabrah</w:t>
            </w:r>
            <w:proofErr w:type="spellEnd"/>
            <w:r w:rsidRPr="00135926">
              <w:rPr>
                <w:lang w:val="en-US"/>
              </w:rPr>
              <w:t xml:space="preserve"> et al. (2006</w:t>
            </w:r>
          </w:p>
        </w:tc>
      </w:tr>
      <w:tr w:rsidR="00E834AE" w:rsidRPr="00135926" w14:paraId="42C1C9B7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F48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77.2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41E61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88.7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93B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C1A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F16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449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Length-frequency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9527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This study</w:t>
            </w:r>
          </w:p>
        </w:tc>
      </w:tr>
      <w:tr w:rsidR="00E834AE" w:rsidRPr="00135926" w14:paraId="323F93D9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4557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72E690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102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117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F0F9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55D88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2103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Otoliths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5A1DF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Farrag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al.</w:t>
            </w:r>
            <w:r w:rsidRPr="00135926">
              <w:rPr>
                <w:lang w:val="en-US"/>
              </w:rPr>
              <w:t xml:space="preserve"> (2015);</w:t>
            </w:r>
          </w:p>
        </w:tc>
      </w:tr>
      <w:tr w:rsidR="00E834AE" w:rsidRPr="00135926" w14:paraId="2FAE76A9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7A946" w14:textId="7BE2984E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83</w:t>
            </w:r>
            <w:r w:rsidR="007B40E3">
              <w:rPr>
                <w:lang w:val="en-US"/>
              </w:rPr>
              <w:t>.0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2C5BA2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106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F85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BB1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0.0228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0B46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37B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Length- frequency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9B80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Farrag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(2015)</w:t>
            </w:r>
          </w:p>
        </w:tc>
      </w:tr>
      <w:tr w:rsidR="00E834AE" w:rsidRPr="00135926" w14:paraId="7D5EFEA0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B004B" w14:textId="10A369B1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83</w:t>
            </w:r>
            <w:r w:rsidR="007B40E3">
              <w:rPr>
                <w:lang w:val="en-US"/>
              </w:rPr>
              <w:t>.0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17215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109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46F2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962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0. 119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CAC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433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Vertebral marks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4A8E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Farrag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(2015)</w:t>
            </w:r>
          </w:p>
        </w:tc>
      </w:tr>
      <w:tr w:rsidR="00E834AE" w:rsidRPr="00135926" w14:paraId="3484F139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B468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72.8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AE3D9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277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F1D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-0.664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134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92B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 xml:space="preserve">Vertebral marks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6314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Başusta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(2017)</w:t>
            </w:r>
          </w:p>
        </w:tc>
      </w:tr>
      <w:tr w:rsidR="00E834AE" w:rsidRPr="00135926" w14:paraId="6D4646DB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6F46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73.4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7A949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47A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3B0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-0.595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CE0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522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 xml:space="preserve">Vertebral marks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C4A9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Ersönmez</w:t>
            </w:r>
            <w:proofErr w:type="spellEnd"/>
            <w:r w:rsidRPr="00135926">
              <w:rPr>
                <w:lang w:val="en-US"/>
              </w:rPr>
              <w:t xml:space="preserve"> (2019)</w:t>
            </w:r>
          </w:p>
        </w:tc>
      </w:tr>
      <w:tr w:rsidR="00E834AE" w:rsidRPr="00135926" w14:paraId="11A212A3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39F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67.5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ED2979F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118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7A23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8694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-0.178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AAE5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BF7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Vertebral marks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6C36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Özbay</w:t>
            </w:r>
            <w:proofErr w:type="spellEnd"/>
            <w:r w:rsidRPr="00135926">
              <w:rPr>
                <w:lang w:val="en-US"/>
              </w:rPr>
              <w:t>, 2015</w:t>
            </w:r>
          </w:p>
        </w:tc>
      </w:tr>
      <w:tr w:rsidR="00E834AE" w:rsidRPr="00135926" w14:paraId="4227B762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1A17A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67.6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8C89E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119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5E4C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8501D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-0.178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665D1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CD16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 xml:space="preserve">Vertebral marks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93088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Torcu-Koç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(2020)</w:t>
            </w:r>
          </w:p>
        </w:tc>
      </w:tr>
      <w:tr w:rsidR="00E834AE" w:rsidRPr="00135926" w14:paraId="162DEA3E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30C9D" w14:textId="59844981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65</w:t>
            </w:r>
            <w:r w:rsidR="007B40E3">
              <w:rPr>
                <w:lang w:val="en-US"/>
              </w:rPr>
              <w:t>.0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7F786A0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126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8CAE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BFE9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0.43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192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3.20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8A6B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Length-frequency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1831" w14:textId="77777777" w:rsidR="00E834AE" w:rsidRPr="00135926" w:rsidRDefault="00E834AE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Aydın</w:t>
            </w:r>
            <w:proofErr w:type="spellEnd"/>
            <w:r w:rsidRPr="00135926">
              <w:rPr>
                <w:lang w:val="en-US"/>
              </w:rPr>
              <w:t xml:space="preserve"> (2011)</w:t>
            </w:r>
          </w:p>
        </w:tc>
      </w:tr>
      <w:tr w:rsidR="00E834AE" w:rsidRPr="00135926" w14:paraId="742DF0DC" w14:textId="77777777" w:rsidTr="0059149A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00936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70.4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EE61C4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97.8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296D81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0.178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5AA469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--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6232FA" w14:textId="77777777" w:rsidR="00E834AE" w:rsidRPr="00135926" w:rsidRDefault="00E834AE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3.23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4A7917" w14:textId="77777777" w:rsidR="00E834AE" w:rsidRPr="00135926" w:rsidRDefault="00E834AE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1419C8" w14:textId="77777777" w:rsidR="00E834AE" w:rsidRPr="00135926" w:rsidRDefault="00E834AE" w:rsidP="00951CAF">
            <w:pPr>
              <w:suppressLineNumbers/>
              <w:jc w:val="right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 xml:space="preserve">Means of 14 values above </w:t>
            </w:r>
          </w:p>
        </w:tc>
      </w:tr>
    </w:tbl>
    <w:bookmarkEnd w:id="2"/>
    <w:p w14:paraId="217E14A5" w14:textId="7C1D8F35" w:rsidR="00E834AE" w:rsidRPr="00B3031F" w:rsidRDefault="00E834AE" w:rsidP="00951CAF">
      <w:pPr>
        <w:suppressLineNumbers/>
        <w:jc w:val="both"/>
        <w:rPr>
          <w:bCs/>
          <w:lang w:val="en-US"/>
        </w:rPr>
      </w:pPr>
      <w:r w:rsidRPr="00B3031F">
        <w:rPr>
          <w:bCs/>
          <w:lang w:val="en-US"/>
        </w:rPr>
        <w:t>*Computed from mean log(K) = ᴓ’-2log(L∞)</w:t>
      </w:r>
    </w:p>
    <w:p w14:paraId="150BE73B" w14:textId="43E90970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p w14:paraId="5E1BE042" w14:textId="4B4E0D4E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p w14:paraId="0C615264" w14:textId="3278FE28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p w14:paraId="66BB238A" w14:textId="5B63FE11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p w14:paraId="2616C199" w14:textId="666592EA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p w14:paraId="61C20927" w14:textId="38A0DC44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p w14:paraId="0E2EFBDE" w14:textId="4C6C76D2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p w14:paraId="78173080" w14:textId="5EBBE1A2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p w14:paraId="68CBFB36" w14:textId="45031F91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p w14:paraId="23DEE4C7" w14:textId="77777777" w:rsidR="006765CF" w:rsidRPr="00B3031F" w:rsidRDefault="006765CF" w:rsidP="00951CAF">
      <w:pPr>
        <w:suppressLineNumbers/>
        <w:jc w:val="both"/>
        <w:rPr>
          <w:bCs/>
          <w:lang w:val="en-US"/>
        </w:rPr>
      </w:pPr>
    </w:p>
    <w:tbl>
      <w:tblPr>
        <w:tblpPr w:leftFromText="180" w:rightFromText="180" w:vertAnchor="text" w:horzAnchor="margin" w:tblpY="384"/>
        <w:tblW w:w="9467" w:type="dxa"/>
        <w:tblLook w:val="04A0" w:firstRow="1" w:lastRow="0" w:firstColumn="1" w:lastColumn="0" w:noHBand="0" w:noVBand="1"/>
      </w:tblPr>
      <w:tblGrid>
        <w:gridCol w:w="1499"/>
        <w:gridCol w:w="990"/>
        <w:gridCol w:w="910"/>
        <w:gridCol w:w="1248"/>
        <w:gridCol w:w="2356"/>
        <w:gridCol w:w="2464"/>
      </w:tblGrid>
      <w:tr w:rsidR="006765CF" w:rsidRPr="00135926" w14:paraId="693B9D11" w14:textId="77777777" w:rsidTr="00B3031F">
        <w:trPr>
          <w:trHeight w:val="694"/>
        </w:trPr>
        <w:tc>
          <w:tcPr>
            <w:tcW w:w="9467" w:type="dxa"/>
            <w:gridSpan w:val="6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10D801" w14:textId="106D3FF1" w:rsidR="006765CF" w:rsidRPr="00C847ED" w:rsidRDefault="006765CF" w:rsidP="00951CAF">
            <w:pPr>
              <w:suppressLineNumbers/>
              <w:spacing w:before="100" w:beforeAutospacing="1"/>
              <w:jc w:val="both"/>
              <w:rPr>
                <w:b/>
                <w:lang w:val="en-US"/>
              </w:rPr>
            </w:pPr>
            <w:r w:rsidRPr="00B3031F">
              <w:rPr>
                <w:b/>
                <w:bCs/>
                <w:lang w:val="en-US"/>
              </w:rPr>
              <w:lastRenderedPageBreak/>
              <w:t>Table S</w:t>
            </w:r>
            <w:r w:rsidR="00DF7B42">
              <w:rPr>
                <w:b/>
                <w:bCs/>
                <w:lang w:val="en-US"/>
              </w:rPr>
              <w:t>6</w:t>
            </w:r>
            <w:r w:rsidRPr="00B3031F">
              <w:rPr>
                <w:b/>
                <w:bCs/>
                <w:lang w:val="en-US"/>
              </w:rPr>
              <w:t>.</w:t>
            </w:r>
            <w:r w:rsidRPr="00B3031F">
              <w:rPr>
                <w:bCs/>
                <w:lang w:val="en-US"/>
              </w:rPr>
              <w:t xml:space="preserve"> Mean length at first maturity (</w:t>
            </w:r>
            <w:proofErr w:type="spellStart"/>
            <w:r w:rsidRPr="00B3031F">
              <w:rPr>
                <w:bCs/>
                <w:lang w:val="en-US"/>
              </w:rPr>
              <w:t>Lm</w:t>
            </w:r>
            <w:proofErr w:type="spellEnd"/>
            <w:r w:rsidRPr="00B3031F">
              <w:rPr>
                <w:bCs/>
                <w:lang w:val="en-US"/>
              </w:rPr>
              <w:t>) and maximum length (</w:t>
            </w:r>
            <w:proofErr w:type="spellStart"/>
            <w:r w:rsidRPr="00B3031F">
              <w:rPr>
                <w:bCs/>
                <w:lang w:val="en-US"/>
              </w:rPr>
              <w:t>Lmax</w:t>
            </w:r>
            <w:proofErr w:type="spellEnd"/>
            <w:r w:rsidRPr="00B3031F">
              <w:rPr>
                <w:bCs/>
                <w:lang w:val="en-US"/>
              </w:rPr>
              <w:t xml:space="preserve">) for </w:t>
            </w:r>
            <w:r w:rsidRPr="00B3031F">
              <w:rPr>
                <w:bCs/>
                <w:i/>
                <w:lang w:val="en-US"/>
              </w:rPr>
              <w:t xml:space="preserve">L. </w:t>
            </w:r>
            <w:proofErr w:type="spellStart"/>
            <w:r w:rsidRPr="00B3031F">
              <w:rPr>
                <w:bCs/>
                <w:i/>
                <w:lang w:val="en-US"/>
              </w:rPr>
              <w:t>sceleratus</w:t>
            </w:r>
            <w:proofErr w:type="spellEnd"/>
            <w:r w:rsidRPr="00B3031F">
              <w:rPr>
                <w:bCs/>
                <w:lang w:val="en-US"/>
              </w:rPr>
              <w:t xml:space="preserve"> at various locations of the Suez Canal and Mediterranean Sea.</w:t>
            </w:r>
          </w:p>
        </w:tc>
      </w:tr>
      <w:tr w:rsidR="006765CF" w:rsidRPr="00135926" w14:paraId="06096BD8" w14:textId="77777777" w:rsidTr="006765CF">
        <w:trPr>
          <w:trHeight w:val="694"/>
        </w:trPr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574EF" w14:textId="77777777" w:rsidR="006765CF" w:rsidRPr="00135926" w:rsidRDefault="006765CF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Female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3D3E8" w14:textId="77777777" w:rsidR="006765CF" w:rsidRPr="00135926" w:rsidRDefault="006765CF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Male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5861" w14:textId="77777777" w:rsidR="006765CF" w:rsidRPr="00135926" w:rsidRDefault="006765CF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Pooled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DC46B3" w14:textId="77777777" w:rsidR="006765CF" w:rsidRPr="00135926" w:rsidRDefault="006765CF" w:rsidP="00951CAF">
            <w:pPr>
              <w:suppressLineNumbers/>
              <w:jc w:val="center"/>
              <w:rPr>
                <w:b/>
                <w:lang w:val="en-US"/>
              </w:rPr>
            </w:pPr>
            <w:proofErr w:type="spellStart"/>
            <w:r w:rsidRPr="00135926">
              <w:rPr>
                <w:b/>
                <w:lang w:val="en-US"/>
              </w:rPr>
              <w:t>L</w:t>
            </w:r>
            <w:r w:rsidRPr="00135926">
              <w:rPr>
                <w:b/>
                <w:vertAlign w:val="subscript"/>
                <w:lang w:val="en-US"/>
              </w:rPr>
              <w:t>max</w:t>
            </w:r>
            <w:proofErr w:type="spellEnd"/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1031E" w14:textId="77777777" w:rsidR="006765CF" w:rsidRPr="00135926" w:rsidRDefault="006765CF" w:rsidP="00951CAF">
            <w:pPr>
              <w:suppressLineNumbers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Region</w:t>
            </w:r>
          </w:p>
        </w:tc>
        <w:tc>
          <w:tcPr>
            <w:tcW w:w="246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15151" w14:textId="77777777" w:rsidR="006765CF" w:rsidRPr="00135926" w:rsidRDefault="006765CF" w:rsidP="00951CAF">
            <w:pPr>
              <w:suppressLineNumbers/>
              <w:jc w:val="center"/>
              <w:rPr>
                <w:b/>
                <w:lang w:val="en-US"/>
              </w:rPr>
            </w:pPr>
            <w:r w:rsidRPr="00135926">
              <w:rPr>
                <w:b/>
                <w:lang w:val="en-US"/>
              </w:rPr>
              <w:t>Reference</w:t>
            </w:r>
          </w:p>
        </w:tc>
      </w:tr>
      <w:tr w:rsidR="006765CF" w:rsidRPr="00135926" w14:paraId="72DE7D05" w14:textId="77777777" w:rsidTr="006765CF">
        <w:trPr>
          <w:trHeight w:val="288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ED29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43.3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1C1E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42.1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8166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7B92E16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78.5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E62C" w14:textId="77777777" w:rsidR="006765CF" w:rsidRPr="00135926" w:rsidRDefault="006765CF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Suez Canal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6FFA34" w14:textId="77777777" w:rsidR="006765CF" w:rsidRPr="00135926" w:rsidRDefault="006765CF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Sabrah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(2006)</w:t>
            </w:r>
          </w:p>
        </w:tc>
      </w:tr>
      <w:tr w:rsidR="006765CF" w:rsidRPr="00135926" w14:paraId="6F44E319" w14:textId="77777777" w:rsidTr="006765CF">
        <w:trPr>
          <w:trHeight w:val="333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2ABE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93AA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8B607" w14:textId="271D7408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45</w:t>
            </w:r>
            <w:r w:rsidR="007D3C4B">
              <w:rPr>
                <w:lang w:val="en-US"/>
              </w:rPr>
              <w:t>.0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EBF925" w14:textId="24D83E2A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77</w:t>
            </w:r>
            <w:r w:rsidR="007D3C4B">
              <w:rPr>
                <w:lang w:val="en-US"/>
              </w:rPr>
              <w:t>.0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C8AD" w14:textId="77777777" w:rsidR="006765CF" w:rsidRPr="00135926" w:rsidRDefault="006765CF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Cyprus, Greece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3C4C38" w14:textId="77777777" w:rsidR="006765CF" w:rsidRPr="00135926" w:rsidRDefault="006765CF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Michailidis</w:t>
            </w:r>
            <w:proofErr w:type="spellEnd"/>
            <w:r w:rsidRPr="00135926">
              <w:rPr>
                <w:lang w:val="en-US"/>
              </w:rPr>
              <w:t xml:space="preserve"> (2010)</w:t>
            </w:r>
          </w:p>
        </w:tc>
      </w:tr>
      <w:tr w:rsidR="006765CF" w:rsidRPr="00135926" w14:paraId="051FF8C3" w14:textId="77777777" w:rsidTr="006765CF">
        <w:trPr>
          <w:trHeight w:val="288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1F5B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C7D6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35E84" w14:textId="02C4E41C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36</w:t>
            </w:r>
            <w:r w:rsidR="007D3C4B">
              <w:rPr>
                <w:lang w:val="en-US"/>
              </w:rPr>
              <w:t>.0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3BDDEDE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63.1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E096" w14:textId="77777777" w:rsidR="006765CF" w:rsidRPr="00135926" w:rsidRDefault="006765CF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Rhodes, Greece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83B0BD" w14:textId="77777777" w:rsidR="006765CF" w:rsidRPr="00135926" w:rsidRDefault="006765CF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Kalogirou</w:t>
            </w:r>
            <w:proofErr w:type="spellEnd"/>
            <w:r w:rsidRPr="00135926">
              <w:rPr>
                <w:lang w:val="en-US"/>
              </w:rPr>
              <w:t xml:space="preserve"> (2013)</w:t>
            </w:r>
          </w:p>
        </w:tc>
      </w:tr>
      <w:tr w:rsidR="006765CF" w:rsidRPr="00135926" w14:paraId="1228CF97" w14:textId="77777777" w:rsidTr="006765CF">
        <w:trPr>
          <w:trHeight w:val="288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09DC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1F87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05961" w14:textId="17C48063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45</w:t>
            </w:r>
            <w:r w:rsidR="007D3C4B">
              <w:rPr>
                <w:lang w:val="en-US"/>
              </w:rPr>
              <w:t>.0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151C830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AD22" w14:textId="77777777" w:rsidR="006765CF" w:rsidRPr="00135926" w:rsidRDefault="006765CF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Lebanon &amp; Syria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F3C712" w14:textId="77777777" w:rsidR="006765CF" w:rsidRPr="00135926" w:rsidRDefault="006765CF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Khalaf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(2014)</w:t>
            </w:r>
          </w:p>
        </w:tc>
      </w:tr>
      <w:tr w:rsidR="006765CF" w:rsidRPr="00135926" w14:paraId="2CE2875D" w14:textId="77777777" w:rsidTr="006765CF">
        <w:trPr>
          <w:trHeight w:val="288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835C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4069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FA368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41.9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9CAD83" w14:textId="77777777" w:rsidR="006765CF" w:rsidRPr="00135926" w:rsidRDefault="006765CF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shd w:val="clear" w:color="auto" w:fill="FFFFFF"/>
                <w:lang w:val="en-US"/>
              </w:rPr>
              <w:t>≈</w:t>
            </w:r>
            <w:r w:rsidRPr="00135926">
              <w:rPr>
                <w:lang w:val="en-US"/>
              </w:rPr>
              <w:t>73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6789" w14:textId="77777777" w:rsidR="006765CF" w:rsidRPr="00135926" w:rsidRDefault="006765CF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S.W. Cyprus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C5D0A7" w14:textId="77777777" w:rsidR="006765CF" w:rsidRPr="00135926" w:rsidRDefault="006765CF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Rousou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(2014)</w:t>
            </w:r>
          </w:p>
        </w:tc>
      </w:tr>
      <w:tr w:rsidR="007D3C4B" w:rsidRPr="00135926" w14:paraId="69E88BC4" w14:textId="77777777" w:rsidTr="006765CF">
        <w:trPr>
          <w:trHeight w:val="288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B575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0599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08BFB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48.8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7570E60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4BD1" w14:textId="77777777" w:rsidR="007D3C4B" w:rsidRPr="00135926" w:rsidRDefault="007D3C4B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S.E. Cyprus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89C940D" w14:textId="2C556BD5" w:rsidR="007D3C4B" w:rsidRPr="00135926" w:rsidRDefault="007D3C4B" w:rsidP="00951CAF">
            <w:pPr>
              <w:suppressLineNumbers/>
              <w:jc w:val="right"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Rousou</w:t>
            </w:r>
            <w:proofErr w:type="spellEnd"/>
            <w:r w:rsidRPr="00135926">
              <w:rPr>
                <w:lang w:val="en-US"/>
              </w:rPr>
              <w:t xml:space="preserve">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(2014)</w:t>
            </w:r>
          </w:p>
        </w:tc>
      </w:tr>
      <w:tr w:rsidR="007D3C4B" w:rsidRPr="00135926" w14:paraId="62B53E36" w14:textId="77777777" w:rsidTr="006765CF">
        <w:trPr>
          <w:trHeight w:val="288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BE44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E4EF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48170" w14:textId="46DDFE7B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40</w:t>
            </w:r>
            <w:r>
              <w:rPr>
                <w:lang w:val="en-US"/>
              </w:rPr>
              <w:t>.0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B266CA5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73.5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D04D" w14:textId="77777777" w:rsidR="007D3C4B" w:rsidRPr="00135926" w:rsidRDefault="007D3C4B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>Lebanon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9E1C6D" w14:textId="77777777" w:rsidR="007D3C4B" w:rsidRPr="00135926" w:rsidRDefault="007D3C4B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Boustany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(2015)</w:t>
            </w:r>
          </w:p>
        </w:tc>
      </w:tr>
      <w:tr w:rsidR="007D3C4B" w:rsidRPr="00135926" w14:paraId="3826CD95" w14:textId="77777777" w:rsidTr="006765CF">
        <w:trPr>
          <w:trHeight w:val="288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9BCB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37.1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B674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36.3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555B6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B25EB3A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NA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EE2E" w14:textId="77777777" w:rsidR="007D3C4B" w:rsidRPr="00135926" w:rsidRDefault="007D3C4B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 xml:space="preserve">Egypt (G. of Suez) 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6739F1" w14:textId="77777777" w:rsidR="007D3C4B" w:rsidRPr="00135926" w:rsidRDefault="007D3C4B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Amira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(2015)</w:t>
            </w:r>
          </w:p>
        </w:tc>
      </w:tr>
      <w:tr w:rsidR="007D3C4B" w:rsidRPr="00135926" w14:paraId="7E6F6A8A" w14:textId="77777777" w:rsidTr="006765CF">
        <w:trPr>
          <w:trHeight w:val="288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B0B5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36.3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F8F4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32.5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8362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--</w:t>
            </w: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17F8CE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NA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C524" w14:textId="77777777" w:rsidR="007D3C4B" w:rsidRPr="00135926" w:rsidRDefault="007D3C4B" w:rsidP="00951CAF">
            <w:pPr>
              <w:suppressLineNumbers/>
              <w:rPr>
                <w:lang w:val="en-US"/>
              </w:rPr>
            </w:pPr>
            <w:r w:rsidRPr="00135926">
              <w:rPr>
                <w:lang w:val="en-US"/>
              </w:rPr>
              <w:t xml:space="preserve">Egypt (Medit.) </w:t>
            </w:r>
          </w:p>
        </w:tc>
        <w:tc>
          <w:tcPr>
            <w:tcW w:w="2464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087A26F" w14:textId="34C1A0B3" w:rsidR="007D3C4B" w:rsidRPr="00135926" w:rsidRDefault="007D3C4B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 xml:space="preserve">Amira </w:t>
            </w:r>
            <w:r w:rsidRPr="00135926">
              <w:rPr>
                <w:i/>
                <w:lang w:val="en-US"/>
              </w:rPr>
              <w:t>et al</w:t>
            </w:r>
            <w:r w:rsidRPr="00135926">
              <w:rPr>
                <w:lang w:val="en-US"/>
              </w:rPr>
              <w:t>. (2015)</w:t>
            </w:r>
          </w:p>
        </w:tc>
      </w:tr>
      <w:tr w:rsidR="007D3C4B" w:rsidRPr="00135926" w14:paraId="351D75C0" w14:textId="77777777" w:rsidTr="006765CF">
        <w:trPr>
          <w:trHeight w:val="288"/>
        </w:trPr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737C2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33.7</w:t>
            </w:r>
            <w:r w:rsidRPr="00135926">
              <w:rPr>
                <w:vertAlign w:val="superscript"/>
                <w:lang w:val="en-US"/>
              </w:rPr>
              <w:t>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2B843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39.0</w:t>
            </w:r>
            <w:r w:rsidRPr="00135926">
              <w:rPr>
                <w:vertAlign w:val="superscript"/>
                <w:lang w:val="en-US"/>
              </w:rPr>
              <w:t>a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B150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963522" w14:textId="77777777" w:rsidR="007D3C4B" w:rsidRPr="00135926" w:rsidRDefault="007D3C4B" w:rsidP="00951CAF">
            <w:pPr>
              <w:suppressLineNumbers/>
              <w:jc w:val="center"/>
              <w:rPr>
                <w:lang w:val="en-US"/>
              </w:rPr>
            </w:pPr>
            <w:r w:rsidRPr="00135926">
              <w:rPr>
                <w:lang w:val="en-US"/>
              </w:rPr>
              <w:t>77.2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148D8" w14:textId="77777777" w:rsidR="007D3C4B" w:rsidRPr="00135926" w:rsidRDefault="007D3C4B" w:rsidP="00951CAF">
            <w:pPr>
              <w:suppressLineNumbers/>
              <w:rPr>
                <w:lang w:val="en-US"/>
              </w:rPr>
            </w:pPr>
            <w:proofErr w:type="spellStart"/>
            <w:r w:rsidRPr="00135926">
              <w:rPr>
                <w:lang w:val="en-US"/>
              </w:rPr>
              <w:t>Fethiye</w:t>
            </w:r>
            <w:proofErr w:type="spellEnd"/>
            <w:r w:rsidRPr="00135926">
              <w:rPr>
                <w:lang w:val="en-US"/>
              </w:rPr>
              <w:t>, Turkey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46B1A" w14:textId="77777777" w:rsidR="007D3C4B" w:rsidRPr="00135926" w:rsidRDefault="007D3C4B" w:rsidP="00951CAF">
            <w:pPr>
              <w:suppressLineNumbers/>
              <w:jc w:val="right"/>
              <w:rPr>
                <w:lang w:val="en-US"/>
              </w:rPr>
            </w:pPr>
            <w:r w:rsidRPr="00135926">
              <w:rPr>
                <w:lang w:val="en-US"/>
              </w:rPr>
              <w:t>This study</w:t>
            </w:r>
          </w:p>
        </w:tc>
      </w:tr>
    </w:tbl>
    <w:p w14:paraId="7CEAC6FE" w14:textId="77777777" w:rsidR="00E834AE" w:rsidRPr="00B3031F" w:rsidRDefault="00E834AE" w:rsidP="00951CAF">
      <w:pPr>
        <w:suppressLineNumbers/>
        <w:spacing w:beforeAutospacing="1" w:line="23" w:lineRule="atLeast"/>
        <w:jc w:val="both"/>
        <w:rPr>
          <w:bCs/>
          <w:lang w:val="en-US"/>
        </w:rPr>
      </w:pPr>
    </w:p>
    <w:p w14:paraId="177C49D0" w14:textId="22FA3624" w:rsidR="00E834AE" w:rsidRPr="00B3031F" w:rsidRDefault="00E834AE" w:rsidP="00951CAF">
      <w:pPr>
        <w:suppressLineNumbers/>
        <w:spacing w:before="100" w:beforeAutospacing="1" w:line="360" w:lineRule="auto"/>
        <w:jc w:val="both"/>
        <w:rPr>
          <w:bCs/>
          <w:lang w:val="en-US"/>
        </w:rPr>
      </w:pPr>
    </w:p>
    <w:p w14:paraId="70F98576" w14:textId="4C04A097" w:rsidR="00E834AE" w:rsidRPr="00D41194" w:rsidRDefault="00E834AE" w:rsidP="00951CAF">
      <w:pPr>
        <w:suppressLineNumbers/>
        <w:autoSpaceDE w:val="0"/>
        <w:autoSpaceDN w:val="0"/>
        <w:adjustRightInd w:val="0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985"/>
      </w:tblGrid>
      <w:tr w:rsidR="00E834AE" w:rsidRPr="00135926" w14:paraId="331F0EF3" w14:textId="77777777" w:rsidTr="0059149A">
        <w:trPr>
          <w:trHeight w:val="320"/>
        </w:trPr>
        <w:tc>
          <w:tcPr>
            <w:tcW w:w="4957" w:type="dxa"/>
            <w:gridSpan w:val="2"/>
            <w:tcBorders>
              <w:top w:val="nil"/>
              <w:left w:val="nil"/>
              <w:right w:val="nil"/>
            </w:tcBorders>
            <w:noWrap/>
            <w:hideMark/>
          </w:tcPr>
          <w:p w14:paraId="5A206BDA" w14:textId="56499402" w:rsidR="00E834AE" w:rsidRDefault="00ED7DEF" w:rsidP="00951CAF">
            <w:pPr>
              <w:suppressLineNumbers/>
              <w:rPr>
                <w:lang w:val="en-US"/>
              </w:rPr>
            </w:pPr>
            <w:r w:rsidRPr="00C847ED">
              <w:rPr>
                <w:vertAlign w:val="superscript"/>
                <w:lang w:val="en-US"/>
              </w:rPr>
              <w:t xml:space="preserve">a </w:t>
            </w:r>
            <w:r w:rsidRPr="00C847ED">
              <w:rPr>
                <w:lang w:val="en-US"/>
              </w:rPr>
              <w:t>refers to the samples from within the spawning season</w:t>
            </w:r>
          </w:p>
          <w:p w14:paraId="5FBFE7DE" w14:textId="65A6C103" w:rsidR="00ED7DEF" w:rsidRDefault="00ED7DEF" w:rsidP="00951CAF">
            <w:pPr>
              <w:suppressLineNumbers/>
              <w:rPr>
                <w:bCs/>
                <w:color w:val="000000"/>
              </w:rPr>
            </w:pPr>
          </w:p>
          <w:p w14:paraId="49478D5F" w14:textId="77777777" w:rsidR="00851C7A" w:rsidRDefault="00851C7A" w:rsidP="00951CAF">
            <w:pPr>
              <w:suppressLineNumbers/>
              <w:rPr>
                <w:bCs/>
                <w:color w:val="000000"/>
              </w:rPr>
            </w:pPr>
          </w:p>
          <w:p w14:paraId="08F8E1A9" w14:textId="22DC1F7D" w:rsidR="00ED7DEF" w:rsidRDefault="00ED7DEF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71B0D0C1" w14:textId="2D943A35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2A89E051" w14:textId="7709A603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4832C5CA" w14:textId="04DB6113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6F27D01E" w14:textId="65681445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64DE8131" w14:textId="71F62562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0B05109F" w14:textId="3A5EEC1B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66948DB7" w14:textId="0BE4BDFC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615928F0" w14:textId="34846876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56A85893" w14:textId="394F5B36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346B09C0" w14:textId="0961CA25" w:rsidR="00E578B9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517B36F9" w14:textId="77777777" w:rsidR="00E578B9" w:rsidRPr="00B3031F" w:rsidRDefault="00E578B9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7341CB31" w14:textId="77777777" w:rsidR="00E834AE" w:rsidRPr="00B3031F" w:rsidRDefault="00E834AE" w:rsidP="00951CAF">
            <w:pPr>
              <w:suppressLineNumbers/>
              <w:rPr>
                <w:b/>
                <w:bCs/>
                <w:color w:val="000000"/>
              </w:rPr>
            </w:pPr>
          </w:p>
          <w:p w14:paraId="1113793F" w14:textId="68919CF1" w:rsidR="00E834AE" w:rsidRPr="00B3031F" w:rsidRDefault="00E834AE" w:rsidP="00951CAF">
            <w:pPr>
              <w:suppressLineNumbers/>
              <w:rPr>
                <w:color w:val="000000"/>
              </w:rPr>
            </w:pPr>
            <w:r w:rsidRPr="00B3031F">
              <w:rPr>
                <w:b/>
                <w:bCs/>
                <w:color w:val="000000"/>
              </w:rPr>
              <w:t>Table S</w:t>
            </w:r>
            <w:r w:rsidR="00DF7B42">
              <w:rPr>
                <w:b/>
                <w:bCs/>
                <w:color w:val="000000"/>
              </w:rPr>
              <w:t>7</w:t>
            </w:r>
            <w:r w:rsidRPr="00B3031F">
              <w:rPr>
                <w:b/>
                <w:bCs/>
                <w:color w:val="000000"/>
              </w:rPr>
              <w:t xml:space="preserve">. </w:t>
            </w:r>
            <w:r w:rsidRPr="00B3031F">
              <w:rPr>
                <w:color w:val="000000"/>
              </w:rPr>
              <w:t xml:space="preserve">Frequency of non-indigenous species (NIS) preyed upon by </w:t>
            </w:r>
            <w:r w:rsidRPr="00B3031F">
              <w:rPr>
                <w:i/>
                <w:iCs/>
                <w:color w:val="000000"/>
              </w:rPr>
              <w:t xml:space="preserve">L. </w:t>
            </w:r>
            <w:proofErr w:type="spellStart"/>
            <w:r w:rsidRPr="00B3031F">
              <w:rPr>
                <w:i/>
                <w:iCs/>
                <w:color w:val="000000"/>
              </w:rPr>
              <w:t>sceleratus</w:t>
            </w:r>
            <w:proofErr w:type="spellEnd"/>
            <w:r w:rsidRPr="00B3031F">
              <w:rPr>
                <w:color w:val="000000"/>
              </w:rPr>
              <w:t xml:space="preserve"> in this study </w:t>
            </w:r>
          </w:p>
        </w:tc>
      </w:tr>
      <w:tr w:rsidR="00E834AE" w:rsidRPr="00135926" w14:paraId="1AD0D63C" w14:textId="77777777" w:rsidTr="0059149A">
        <w:trPr>
          <w:trHeight w:val="320"/>
        </w:trPr>
        <w:tc>
          <w:tcPr>
            <w:tcW w:w="2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8D486F" w14:textId="77777777" w:rsidR="00E834AE" w:rsidRPr="00B3031F" w:rsidRDefault="00E834AE" w:rsidP="00951CAF">
            <w:pPr>
              <w:suppressLineNumbers/>
              <w:rPr>
                <w:color w:val="000000"/>
              </w:rPr>
            </w:pPr>
            <w:r w:rsidRPr="00B3031F">
              <w:rPr>
                <w:color w:val="000000"/>
              </w:rPr>
              <w:lastRenderedPageBreak/>
              <w:t>NIS prey items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20A117" w14:textId="77777777" w:rsidR="00E834AE" w:rsidRPr="00B3031F" w:rsidRDefault="00E834AE" w:rsidP="00951CAF">
            <w:pPr>
              <w:suppressLineNumbers/>
              <w:rPr>
                <w:color w:val="000000"/>
              </w:rPr>
            </w:pPr>
            <w:r w:rsidRPr="00B3031F">
              <w:rPr>
                <w:color w:val="000000"/>
              </w:rPr>
              <w:t>Total found</w:t>
            </w:r>
          </w:p>
        </w:tc>
      </w:tr>
      <w:tr w:rsidR="00E834AE" w:rsidRPr="00135926" w14:paraId="6384BCDB" w14:textId="77777777" w:rsidTr="0059149A">
        <w:trPr>
          <w:trHeight w:val="320"/>
        </w:trPr>
        <w:tc>
          <w:tcPr>
            <w:tcW w:w="29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8B77E55" w14:textId="77777777" w:rsidR="00E834AE" w:rsidRPr="00B3031F" w:rsidRDefault="00E834AE" w:rsidP="00951CAF">
            <w:pPr>
              <w:suppressLineNumbers/>
              <w:rPr>
                <w:i/>
                <w:iCs/>
                <w:color w:val="000000"/>
              </w:rPr>
            </w:pPr>
            <w:proofErr w:type="spellStart"/>
            <w:r w:rsidRPr="00B3031F">
              <w:rPr>
                <w:i/>
                <w:iCs/>
                <w:color w:val="000000"/>
              </w:rPr>
              <w:t>Torquigener</w:t>
            </w:r>
            <w:proofErr w:type="spellEnd"/>
            <w:r w:rsidRPr="00B3031F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B3031F">
              <w:rPr>
                <w:i/>
                <w:iCs/>
                <w:color w:val="000000"/>
              </w:rPr>
              <w:t>flavimaculosus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276681C" w14:textId="77777777" w:rsidR="00E834AE" w:rsidRPr="00B3031F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B3031F">
              <w:rPr>
                <w:color w:val="000000"/>
              </w:rPr>
              <w:t>10</w:t>
            </w:r>
          </w:p>
        </w:tc>
      </w:tr>
      <w:tr w:rsidR="00E834AE" w:rsidRPr="00135926" w14:paraId="74C3E900" w14:textId="77777777" w:rsidTr="0059149A">
        <w:trPr>
          <w:trHeight w:val="32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E10B8" w14:textId="353EAC75" w:rsidR="00E834AE" w:rsidRPr="00B3031F" w:rsidRDefault="007D3C4B" w:rsidP="00951CAF">
            <w:pPr>
              <w:suppressLineNumbers/>
              <w:rPr>
                <w:i/>
                <w:iCs/>
                <w:color w:val="000000"/>
              </w:rPr>
            </w:pPr>
            <w:proofErr w:type="spellStart"/>
            <w:r>
              <w:rPr>
                <w:i/>
                <w:iCs/>
                <w:color w:val="000000"/>
              </w:rPr>
              <w:t>Lagocephalus</w:t>
            </w:r>
            <w:proofErr w:type="spellEnd"/>
            <w:r w:rsidR="00E834AE" w:rsidRPr="00B3031F">
              <w:rPr>
                <w:i/>
                <w:iCs/>
                <w:color w:val="000000"/>
              </w:rPr>
              <w:t xml:space="preserve"> </w:t>
            </w:r>
            <w:proofErr w:type="spellStart"/>
            <w:r w:rsidR="00E834AE" w:rsidRPr="00B3031F">
              <w:rPr>
                <w:i/>
                <w:iCs/>
                <w:color w:val="000000"/>
              </w:rPr>
              <w:t>sceleratus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46A04" w14:textId="77777777" w:rsidR="00E834AE" w:rsidRPr="00B3031F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B3031F">
              <w:rPr>
                <w:color w:val="000000"/>
              </w:rPr>
              <w:t>10</w:t>
            </w:r>
          </w:p>
        </w:tc>
      </w:tr>
      <w:tr w:rsidR="00E834AE" w:rsidRPr="00135926" w14:paraId="4996FC8D" w14:textId="77777777" w:rsidTr="0059149A">
        <w:trPr>
          <w:trHeight w:val="32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EA521" w14:textId="77777777" w:rsidR="00E834AE" w:rsidRPr="00B3031F" w:rsidRDefault="00E834AE" w:rsidP="00951CAF">
            <w:pPr>
              <w:suppressLineNumbers/>
              <w:rPr>
                <w:i/>
                <w:iCs/>
                <w:color w:val="000000"/>
              </w:rPr>
            </w:pPr>
            <w:proofErr w:type="spellStart"/>
            <w:r w:rsidRPr="00B3031F">
              <w:rPr>
                <w:i/>
                <w:iCs/>
                <w:color w:val="000000"/>
              </w:rPr>
              <w:t>Parupeneus</w:t>
            </w:r>
            <w:proofErr w:type="spellEnd"/>
            <w:r w:rsidRPr="00B3031F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B3031F">
              <w:rPr>
                <w:i/>
                <w:iCs/>
                <w:color w:val="000000"/>
              </w:rPr>
              <w:t>forsskali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A1ADD8" w14:textId="77777777" w:rsidR="00E834AE" w:rsidRPr="00B3031F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B3031F">
              <w:rPr>
                <w:color w:val="000000"/>
              </w:rPr>
              <w:t>3</w:t>
            </w:r>
          </w:p>
        </w:tc>
      </w:tr>
      <w:tr w:rsidR="00E834AE" w:rsidRPr="00135926" w14:paraId="323081FA" w14:textId="77777777" w:rsidTr="0059149A">
        <w:trPr>
          <w:trHeight w:val="32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39932" w14:textId="77777777" w:rsidR="00E834AE" w:rsidRPr="00B3031F" w:rsidRDefault="00E834AE" w:rsidP="00951CAF">
            <w:pPr>
              <w:suppressLineNumbers/>
              <w:rPr>
                <w:i/>
                <w:iCs/>
                <w:color w:val="000000"/>
              </w:rPr>
            </w:pPr>
            <w:r w:rsidRPr="00B3031F">
              <w:rPr>
                <w:i/>
                <w:iCs/>
                <w:color w:val="000000"/>
              </w:rPr>
              <w:t>Pterois miles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8E330" w14:textId="77777777" w:rsidR="00E834AE" w:rsidRPr="00B3031F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B3031F">
              <w:rPr>
                <w:color w:val="000000"/>
              </w:rPr>
              <w:t>3</w:t>
            </w:r>
          </w:p>
        </w:tc>
      </w:tr>
      <w:tr w:rsidR="00E834AE" w:rsidRPr="00135926" w14:paraId="5E3AFE2D" w14:textId="77777777" w:rsidTr="0059149A">
        <w:trPr>
          <w:trHeight w:val="32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F72FFC" w14:textId="77777777" w:rsidR="00E834AE" w:rsidRPr="00B3031F" w:rsidRDefault="00E834AE" w:rsidP="00951CAF">
            <w:pPr>
              <w:suppressLineNumbers/>
              <w:rPr>
                <w:i/>
                <w:iCs/>
                <w:color w:val="000000"/>
              </w:rPr>
            </w:pPr>
            <w:proofErr w:type="spellStart"/>
            <w:r w:rsidRPr="00B3031F">
              <w:rPr>
                <w:i/>
                <w:iCs/>
                <w:color w:val="000000"/>
              </w:rPr>
              <w:t>Lagocephalus</w:t>
            </w:r>
            <w:proofErr w:type="spellEnd"/>
            <w:r w:rsidRPr="00B3031F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B3031F">
              <w:rPr>
                <w:i/>
                <w:iCs/>
                <w:color w:val="000000"/>
              </w:rPr>
              <w:t>suezensis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F89A0E" w14:textId="77777777" w:rsidR="00E834AE" w:rsidRPr="00B3031F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B3031F">
              <w:rPr>
                <w:color w:val="000000"/>
              </w:rPr>
              <w:t>1</w:t>
            </w:r>
          </w:p>
        </w:tc>
      </w:tr>
      <w:tr w:rsidR="00E834AE" w:rsidRPr="00135926" w14:paraId="52F9708F" w14:textId="77777777" w:rsidTr="0059149A">
        <w:trPr>
          <w:trHeight w:val="32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5DE30" w14:textId="77777777" w:rsidR="00E834AE" w:rsidRPr="00B3031F" w:rsidRDefault="00E834AE" w:rsidP="00951CAF">
            <w:pPr>
              <w:suppressLineNumbers/>
              <w:rPr>
                <w:color w:val="000000"/>
              </w:rPr>
            </w:pPr>
            <w:proofErr w:type="spellStart"/>
            <w:r w:rsidRPr="00B3031F">
              <w:rPr>
                <w:i/>
                <w:iCs/>
                <w:color w:val="000000"/>
              </w:rPr>
              <w:t>Lagocephalus</w:t>
            </w:r>
            <w:proofErr w:type="spellEnd"/>
            <w:r w:rsidRPr="00B3031F">
              <w:rPr>
                <w:color w:val="000000"/>
              </w:rPr>
              <w:t xml:space="preserve"> spp.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9A91B" w14:textId="77777777" w:rsidR="00E834AE" w:rsidRPr="00B3031F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B3031F">
              <w:rPr>
                <w:color w:val="000000"/>
              </w:rPr>
              <w:t>2</w:t>
            </w:r>
          </w:p>
        </w:tc>
      </w:tr>
      <w:tr w:rsidR="00E834AE" w:rsidRPr="00135926" w14:paraId="0B05E772" w14:textId="77777777" w:rsidTr="0059149A">
        <w:trPr>
          <w:trHeight w:val="32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0128A" w14:textId="77777777" w:rsidR="00E834AE" w:rsidRPr="00B3031F" w:rsidRDefault="00E834AE" w:rsidP="00951CAF">
            <w:pPr>
              <w:suppressLineNumbers/>
              <w:rPr>
                <w:color w:val="000000"/>
              </w:rPr>
            </w:pPr>
            <w:proofErr w:type="spellStart"/>
            <w:r w:rsidRPr="00B3031F">
              <w:rPr>
                <w:i/>
                <w:iCs/>
                <w:color w:val="000000"/>
              </w:rPr>
              <w:t>Siganus</w:t>
            </w:r>
            <w:proofErr w:type="spellEnd"/>
            <w:r w:rsidRPr="00B3031F">
              <w:rPr>
                <w:color w:val="000000"/>
              </w:rPr>
              <w:t xml:space="preserve"> spp.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403E2" w14:textId="77777777" w:rsidR="00E834AE" w:rsidRPr="00B3031F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B3031F">
              <w:rPr>
                <w:color w:val="000000"/>
              </w:rPr>
              <w:t>2</w:t>
            </w:r>
          </w:p>
        </w:tc>
      </w:tr>
      <w:tr w:rsidR="00E834AE" w:rsidRPr="00135926" w14:paraId="06A0D48C" w14:textId="77777777" w:rsidTr="006765CF">
        <w:trPr>
          <w:trHeight w:val="32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CBB14" w14:textId="77777777" w:rsidR="00E834AE" w:rsidRPr="00B3031F" w:rsidRDefault="00E834AE" w:rsidP="00951CAF">
            <w:pPr>
              <w:suppressLineNumbers/>
              <w:rPr>
                <w:i/>
                <w:iCs/>
                <w:color w:val="000000"/>
              </w:rPr>
            </w:pPr>
            <w:proofErr w:type="spellStart"/>
            <w:r w:rsidRPr="00B3031F">
              <w:rPr>
                <w:i/>
                <w:iCs/>
                <w:color w:val="000000"/>
              </w:rPr>
              <w:t>Cerithium</w:t>
            </w:r>
            <w:proofErr w:type="spellEnd"/>
            <w:r w:rsidRPr="00B3031F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B3031F">
              <w:rPr>
                <w:i/>
                <w:iCs/>
                <w:color w:val="000000"/>
              </w:rPr>
              <w:t>scabridum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1F716" w14:textId="77777777" w:rsidR="00E834AE" w:rsidRPr="00B3031F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B3031F">
              <w:rPr>
                <w:color w:val="000000"/>
              </w:rPr>
              <w:t>2</w:t>
            </w:r>
          </w:p>
        </w:tc>
      </w:tr>
      <w:tr w:rsidR="00E834AE" w:rsidRPr="00135926" w14:paraId="55A3A681" w14:textId="77777777" w:rsidTr="006765CF">
        <w:trPr>
          <w:trHeight w:val="320"/>
        </w:trPr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06B242" w14:textId="77777777" w:rsidR="00E834AE" w:rsidRPr="00B3031F" w:rsidRDefault="00E834AE" w:rsidP="00951CAF">
            <w:pPr>
              <w:suppressLineNumbers/>
              <w:rPr>
                <w:i/>
                <w:iCs/>
                <w:color w:val="000000"/>
              </w:rPr>
            </w:pPr>
            <w:proofErr w:type="spellStart"/>
            <w:r w:rsidRPr="00B3031F">
              <w:rPr>
                <w:i/>
                <w:iCs/>
                <w:color w:val="000000"/>
              </w:rPr>
              <w:t>Diadema</w:t>
            </w:r>
            <w:proofErr w:type="spellEnd"/>
            <w:r w:rsidRPr="00B3031F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B3031F">
              <w:rPr>
                <w:i/>
                <w:iCs/>
                <w:color w:val="000000"/>
              </w:rPr>
              <w:t>setosum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2F17F0C" w14:textId="77777777" w:rsidR="00E834AE" w:rsidRPr="00B3031F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B3031F">
              <w:rPr>
                <w:color w:val="000000"/>
              </w:rPr>
              <w:t>1</w:t>
            </w:r>
          </w:p>
        </w:tc>
      </w:tr>
    </w:tbl>
    <w:p w14:paraId="5A87443C" w14:textId="6648C0C8" w:rsidR="00E834AE" w:rsidRDefault="00E834AE" w:rsidP="00951CAF">
      <w:pPr>
        <w:suppressLineNumbers/>
      </w:pPr>
    </w:p>
    <w:p w14:paraId="1018AB99" w14:textId="06C04ABB" w:rsidR="00851C7A" w:rsidRDefault="00851C7A" w:rsidP="00951CAF">
      <w:pPr>
        <w:suppressLineNumbers/>
      </w:pPr>
    </w:p>
    <w:p w14:paraId="19FF8EC0" w14:textId="0CE8AB66" w:rsidR="00E578B9" w:rsidRDefault="00E578B9" w:rsidP="00951CAF">
      <w:pPr>
        <w:suppressLineNumbers/>
      </w:pPr>
    </w:p>
    <w:p w14:paraId="55042C04" w14:textId="77777777" w:rsidR="00E578B9" w:rsidRPr="00135926" w:rsidRDefault="00E578B9" w:rsidP="00951CAF">
      <w:pPr>
        <w:suppressLineNumbers/>
      </w:pPr>
    </w:p>
    <w:tbl>
      <w:tblPr>
        <w:tblW w:w="7800" w:type="dxa"/>
        <w:tblLook w:val="04A0" w:firstRow="1" w:lastRow="0" w:firstColumn="1" w:lastColumn="0" w:noHBand="0" w:noVBand="1"/>
      </w:tblPr>
      <w:tblGrid>
        <w:gridCol w:w="2572"/>
        <w:gridCol w:w="1068"/>
        <w:gridCol w:w="929"/>
        <w:gridCol w:w="929"/>
        <w:gridCol w:w="1283"/>
        <w:gridCol w:w="1019"/>
      </w:tblGrid>
      <w:tr w:rsidR="00E834AE" w:rsidRPr="00135926" w14:paraId="7BF9A97D" w14:textId="77777777" w:rsidTr="0059149A">
        <w:trPr>
          <w:trHeight w:val="320"/>
        </w:trPr>
        <w:tc>
          <w:tcPr>
            <w:tcW w:w="78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3F3B8" w14:textId="406AD55A" w:rsidR="00E834AE" w:rsidRPr="00B3031F" w:rsidRDefault="00E834AE" w:rsidP="00951CAF">
            <w:pPr>
              <w:suppressLineNumbers/>
              <w:rPr>
                <w:color w:val="000000"/>
              </w:rPr>
            </w:pPr>
            <w:r w:rsidRPr="00B3031F">
              <w:rPr>
                <w:b/>
                <w:bCs/>
                <w:color w:val="000000"/>
              </w:rPr>
              <w:t>Table S</w:t>
            </w:r>
            <w:r w:rsidR="00DF7B42">
              <w:rPr>
                <w:b/>
                <w:bCs/>
                <w:color w:val="000000"/>
              </w:rPr>
              <w:t>8</w:t>
            </w:r>
            <w:r w:rsidRPr="00B3031F">
              <w:rPr>
                <w:color w:val="000000"/>
              </w:rPr>
              <w:t xml:space="preserve">. IRI Results of prey items for 34 sampled </w:t>
            </w:r>
            <w:r w:rsidRPr="00B3031F">
              <w:rPr>
                <w:i/>
                <w:iCs/>
                <w:color w:val="000000"/>
              </w:rPr>
              <w:t xml:space="preserve">L. </w:t>
            </w:r>
            <w:proofErr w:type="spellStart"/>
            <w:r w:rsidRPr="00B3031F">
              <w:rPr>
                <w:i/>
                <w:iCs/>
                <w:color w:val="000000"/>
              </w:rPr>
              <w:t>sceleratus</w:t>
            </w:r>
            <w:proofErr w:type="spellEnd"/>
            <w:r w:rsidRPr="00B3031F">
              <w:rPr>
                <w:color w:val="000000"/>
              </w:rPr>
              <w:t>.</w:t>
            </w:r>
          </w:p>
        </w:tc>
      </w:tr>
      <w:tr w:rsidR="00E834AE" w:rsidRPr="00135926" w14:paraId="29703470" w14:textId="77777777" w:rsidTr="0059149A">
        <w:trPr>
          <w:trHeight w:val="320"/>
        </w:trPr>
        <w:tc>
          <w:tcPr>
            <w:tcW w:w="2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823D6" w14:textId="77777777" w:rsidR="00E834AE" w:rsidRPr="00135926" w:rsidRDefault="00E834AE" w:rsidP="00951CAF">
            <w:pPr>
              <w:suppressLineNumbers/>
            </w:pPr>
            <w:r w:rsidRPr="00135926">
              <w:t>Taxonomic group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934B" w14:textId="77777777" w:rsidR="00E834AE" w:rsidRPr="00135926" w:rsidRDefault="00E834AE" w:rsidP="00951CAF">
            <w:pPr>
              <w:suppressLineNumbers/>
              <w:rPr>
                <w:b/>
                <w:bCs/>
                <w:color w:val="000000"/>
              </w:rPr>
            </w:pPr>
            <w:r w:rsidRPr="00135926">
              <w:rPr>
                <w:b/>
                <w:bCs/>
                <w:color w:val="000000"/>
              </w:rPr>
              <w:t>FO %</w:t>
            </w:r>
            <w:r w:rsidRPr="00135926">
              <w:rPr>
                <w:color w:val="000000"/>
              </w:rPr>
              <w:t> 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9A2E" w14:textId="77777777" w:rsidR="00E834AE" w:rsidRPr="00135926" w:rsidRDefault="00E834AE" w:rsidP="00951CAF">
            <w:pPr>
              <w:suppressLineNumbers/>
              <w:rPr>
                <w:b/>
                <w:bCs/>
                <w:color w:val="000000"/>
              </w:rPr>
            </w:pPr>
            <w:r w:rsidRPr="00135926">
              <w:rPr>
                <w:b/>
                <w:bCs/>
                <w:color w:val="000000"/>
              </w:rPr>
              <w:t>N%</w:t>
            </w:r>
            <w:r w:rsidRPr="00135926">
              <w:rPr>
                <w:color w:val="000000"/>
              </w:rPr>
              <w:t> 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D351" w14:textId="77777777" w:rsidR="00E834AE" w:rsidRPr="00135926" w:rsidRDefault="00E834AE" w:rsidP="00951CAF">
            <w:pPr>
              <w:suppressLineNumbers/>
              <w:rPr>
                <w:b/>
                <w:bCs/>
                <w:color w:val="000000"/>
              </w:rPr>
            </w:pPr>
            <w:r w:rsidRPr="00135926">
              <w:rPr>
                <w:b/>
                <w:bCs/>
                <w:color w:val="000000"/>
              </w:rPr>
              <w:t>W%</w:t>
            </w:r>
            <w:r w:rsidRPr="00135926">
              <w:rPr>
                <w:color w:val="000000"/>
              </w:rPr>
              <w:t>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A6E4" w14:textId="77777777" w:rsidR="00E834AE" w:rsidRPr="00135926" w:rsidRDefault="00E834AE" w:rsidP="00951CAF">
            <w:pPr>
              <w:suppressLineNumbers/>
              <w:rPr>
                <w:b/>
                <w:bCs/>
                <w:color w:val="000000"/>
              </w:rPr>
            </w:pPr>
            <w:r w:rsidRPr="00135926">
              <w:rPr>
                <w:b/>
                <w:bCs/>
                <w:color w:val="000000"/>
              </w:rPr>
              <w:t>IRI</w:t>
            </w:r>
            <w:r w:rsidRPr="00135926">
              <w:rPr>
                <w:color w:val="000000"/>
              </w:rPr>
              <w:t> 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31D8" w14:textId="77777777" w:rsidR="00E834AE" w:rsidRPr="00135926" w:rsidRDefault="00E834AE" w:rsidP="00951CAF">
            <w:pPr>
              <w:suppressLineNumbers/>
              <w:rPr>
                <w:b/>
                <w:bCs/>
                <w:color w:val="000000"/>
              </w:rPr>
            </w:pPr>
            <w:r w:rsidRPr="00135926">
              <w:rPr>
                <w:b/>
                <w:bCs/>
                <w:color w:val="000000"/>
              </w:rPr>
              <w:t>IRI%</w:t>
            </w:r>
            <w:r w:rsidRPr="00135926">
              <w:rPr>
                <w:color w:val="000000"/>
              </w:rPr>
              <w:t> </w:t>
            </w:r>
          </w:p>
        </w:tc>
      </w:tr>
      <w:tr w:rsidR="00E834AE" w:rsidRPr="00135926" w14:paraId="0DC7DE86" w14:textId="77777777" w:rsidTr="0059149A">
        <w:trPr>
          <w:trHeight w:val="320"/>
        </w:trPr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8806" w14:textId="77777777" w:rsidR="00E834AE" w:rsidRPr="00135926" w:rsidRDefault="00E834AE" w:rsidP="00951CAF">
            <w:pPr>
              <w:suppressLineNumbers/>
              <w:rPr>
                <w:color w:val="000000"/>
              </w:rPr>
            </w:pPr>
            <w:r w:rsidRPr="00135926">
              <w:rPr>
                <w:color w:val="000000"/>
              </w:rPr>
              <w:t>Fishes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3822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47,55 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1DAF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61,76 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984C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64,48 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474C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6002,92 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DE1D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88,08 </w:t>
            </w:r>
          </w:p>
        </w:tc>
      </w:tr>
      <w:tr w:rsidR="00E834AE" w:rsidRPr="00135926" w14:paraId="421FF0FA" w14:textId="77777777" w:rsidTr="0059149A">
        <w:trPr>
          <w:trHeight w:val="320"/>
        </w:trPr>
        <w:tc>
          <w:tcPr>
            <w:tcW w:w="2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61F1" w14:textId="77777777" w:rsidR="00E834AE" w:rsidRPr="00135926" w:rsidRDefault="00E834AE" w:rsidP="00951CAF">
            <w:pPr>
              <w:suppressLineNumbers/>
              <w:rPr>
                <w:color w:val="000000"/>
              </w:rPr>
            </w:pPr>
            <w:r w:rsidRPr="00135926">
              <w:rPr>
                <w:color w:val="000000"/>
              </w:rPr>
              <w:t>Crustaceans 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3B48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20,59 </w:t>
            </w:r>
          </w:p>
        </w:tc>
        <w:tc>
          <w:tcPr>
            <w:tcW w:w="9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261B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29,41 </w:t>
            </w:r>
          </w:p>
        </w:tc>
        <w:tc>
          <w:tcPr>
            <w:tcW w:w="9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9155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7,71 </w:t>
            </w:r>
          </w:p>
        </w:tc>
        <w:tc>
          <w:tcPr>
            <w:tcW w:w="1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3436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764,27 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AB649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11,21 </w:t>
            </w:r>
          </w:p>
        </w:tc>
      </w:tr>
      <w:tr w:rsidR="00E834AE" w:rsidRPr="00135926" w14:paraId="7FBE4B8A" w14:textId="77777777" w:rsidTr="0059149A">
        <w:trPr>
          <w:trHeight w:val="320"/>
        </w:trPr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C7438" w14:textId="77777777" w:rsidR="00E834AE" w:rsidRPr="00135926" w:rsidRDefault="00E834AE" w:rsidP="00951CAF">
            <w:pPr>
              <w:suppressLineNumbers/>
              <w:rPr>
                <w:color w:val="000000"/>
              </w:rPr>
            </w:pPr>
            <w:r w:rsidRPr="00135926">
              <w:rPr>
                <w:color w:val="000000"/>
              </w:rPr>
              <w:t>Molluscs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37A8A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5,39 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0ACB7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8,82 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EC53E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0,12 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1C76B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48,24 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C434A" w14:textId="77777777" w:rsidR="00E834AE" w:rsidRPr="00135926" w:rsidRDefault="00E834AE" w:rsidP="00951CAF">
            <w:pPr>
              <w:suppressLineNumbers/>
              <w:jc w:val="right"/>
              <w:rPr>
                <w:color w:val="000000"/>
              </w:rPr>
            </w:pPr>
            <w:r w:rsidRPr="00135926">
              <w:rPr>
                <w:color w:val="000000"/>
              </w:rPr>
              <w:t>0,71 </w:t>
            </w:r>
          </w:p>
        </w:tc>
      </w:tr>
    </w:tbl>
    <w:p w14:paraId="0C5EF337" w14:textId="69407D29" w:rsidR="00165FE8" w:rsidRPr="00135926" w:rsidRDefault="00165FE8" w:rsidP="00951CAF">
      <w:pPr>
        <w:suppressLineNumbers/>
        <w:spacing w:before="100" w:beforeAutospacing="1"/>
        <w:jc w:val="both"/>
      </w:pPr>
    </w:p>
    <w:p w14:paraId="7948E99B" w14:textId="77777777" w:rsidR="00685DE3" w:rsidRPr="00B3031F" w:rsidRDefault="00685DE3" w:rsidP="00951CAF">
      <w:pPr>
        <w:suppressLineNumbers/>
        <w:jc w:val="both"/>
        <w:rPr>
          <w:bCs/>
          <w:color w:val="201F1E"/>
          <w:shd w:val="clear" w:color="auto" w:fill="FFFFFF"/>
        </w:rPr>
      </w:pPr>
      <w:r w:rsidRPr="00B3031F">
        <w:rPr>
          <w:bCs/>
          <w:noProof/>
          <w:color w:val="201F1E"/>
          <w:shd w:val="clear" w:color="auto" w:fill="FFFFFF"/>
          <w:lang w:val="en-US"/>
        </w:rPr>
        <w:lastRenderedPageBreak/>
        <w:drawing>
          <wp:inline distT="0" distB="0" distL="0" distR="0" wp14:anchorId="35EC6784" wp14:editId="494C08AC">
            <wp:extent cx="3695700" cy="4521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6D8C4" w14:textId="77777777" w:rsidR="00685DE3" w:rsidRPr="00B3031F" w:rsidRDefault="00685DE3" w:rsidP="00951CAF">
      <w:pPr>
        <w:suppressLineNumbers/>
        <w:jc w:val="both"/>
        <w:rPr>
          <w:bCs/>
          <w:color w:val="201F1E"/>
          <w:shd w:val="clear" w:color="auto" w:fill="FFFFFF"/>
        </w:rPr>
      </w:pPr>
    </w:p>
    <w:p w14:paraId="3C26C1FA" w14:textId="203EEDBF" w:rsidR="00685DE3" w:rsidRPr="00B3031F" w:rsidRDefault="00685DE3" w:rsidP="00951CAF">
      <w:pPr>
        <w:suppressLineNumbers/>
        <w:jc w:val="both"/>
        <w:rPr>
          <w:bCs/>
          <w:color w:val="201F1E"/>
          <w:shd w:val="clear" w:color="auto" w:fill="FFFFFF"/>
        </w:rPr>
      </w:pPr>
      <w:r w:rsidRPr="00B3031F">
        <w:rPr>
          <w:b/>
          <w:bCs/>
          <w:color w:val="201F1E"/>
          <w:shd w:val="clear" w:color="auto" w:fill="FFFFFF"/>
        </w:rPr>
        <w:t>Figure S2</w:t>
      </w:r>
      <w:r w:rsidRPr="00B3031F">
        <w:rPr>
          <w:bCs/>
          <w:color w:val="201F1E"/>
          <w:shd w:val="clear" w:color="auto" w:fill="FFFFFF"/>
        </w:rPr>
        <w:t>. Length-weight relationship</w:t>
      </w:r>
      <w:r w:rsidR="00C767B6">
        <w:rPr>
          <w:bCs/>
          <w:color w:val="201F1E"/>
          <w:shd w:val="clear" w:color="auto" w:fill="FFFFFF"/>
        </w:rPr>
        <w:t>s</w:t>
      </w:r>
      <w:r w:rsidRPr="00B3031F">
        <w:rPr>
          <w:bCs/>
          <w:color w:val="201F1E"/>
          <w:shd w:val="clear" w:color="auto" w:fill="FFFFFF"/>
        </w:rPr>
        <w:t xml:space="preserve"> </w:t>
      </w:r>
      <w:r w:rsidR="00C767B6">
        <w:rPr>
          <w:bCs/>
          <w:color w:val="201F1E"/>
          <w:shd w:val="clear" w:color="auto" w:fill="FFFFFF"/>
        </w:rPr>
        <w:t>for</w:t>
      </w:r>
      <w:r w:rsidRPr="00B3031F">
        <w:rPr>
          <w:bCs/>
          <w:color w:val="201F1E"/>
          <w:shd w:val="clear" w:color="auto" w:fill="FFFFFF"/>
        </w:rPr>
        <w:t xml:space="preserve"> </w:t>
      </w:r>
      <w:r w:rsidR="00C767B6">
        <w:rPr>
          <w:bCs/>
          <w:color w:val="201F1E"/>
          <w:shd w:val="clear" w:color="auto" w:fill="FFFFFF"/>
        </w:rPr>
        <w:t xml:space="preserve">A) female and B) male </w:t>
      </w:r>
      <w:proofErr w:type="spellStart"/>
      <w:r w:rsidRPr="00B3031F">
        <w:rPr>
          <w:i/>
          <w:iCs/>
        </w:rPr>
        <w:t>Lagocephalus</w:t>
      </w:r>
      <w:proofErr w:type="spellEnd"/>
      <w:r w:rsidRPr="00B3031F">
        <w:rPr>
          <w:i/>
          <w:iCs/>
        </w:rPr>
        <w:t xml:space="preserve"> </w:t>
      </w:r>
      <w:proofErr w:type="spellStart"/>
      <w:r w:rsidRPr="00B3031F">
        <w:rPr>
          <w:i/>
          <w:iCs/>
        </w:rPr>
        <w:t>sceleratus</w:t>
      </w:r>
      <w:proofErr w:type="spellEnd"/>
      <w:r w:rsidRPr="00B3031F">
        <w:rPr>
          <w:bCs/>
          <w:color w:val="201F1E"/>
          <w:shd w:val="clear" w:color="auto" w:fill="FFFFFF"/>
        </w:rPr>
        <w:t xml:space="preserve"> showing only a random selection of 35 each of the 4</w:t>
      </w:r>
      <w:r w:rsidRPr="00B3031F">
        <w:rPr>
          <w:bCs/>
          <w:color w:val="201F1E"/>
          <w:shd w:val="clear" w:color="auto" w:fill="FFFFFF"/>
          <w:lang w:val="tr-TR"/>
        </w:rPr>
        <w:t>56</w:t>
      </w:r>
      <w:r w:rsidRPr="00B3031F">
        <w:rPr>
          <w:bCs/>
          <w:color w:val="201F1E"/>
          <w:shd w:val="clear" w:color="auto" w:fill="FFFFFF"/>
        </w:rPr>
        <w:t xml:space="preserve"> length-weight data pairs sampled for males and 2</w:t>
      </w:r>
      <w:r w:rsidRPr="00B3031F">
        <w:rPr>
          <w:bCs/>
          <w:color w:val="201F1E"/>
          <w:shd w:val="clear" w:color="auto" w:fill="FFFFFF"/>
          <w:lang w:val="tr-TR"/>
        </w:rPr>
        <w:t>70</w:t>
      </w:r>
      <w:r w:rsidRPr="00B3031F">
        <w:rPr>
          <w:bCs/>
          <w:color w:val="201F1E"/>
          <w:shd w:val="clear" w:color="auto" w:fill="FFFFFF"/>
        </w:rPr>
        <w:t xml:space="preserve"> for </w:t>
      </w:r>
      <w:r w:rsidRPr="00B3031F">
        <w:rPr>
          <w:bCs/>
          <w:color w:val="201F1E"/>
          <w:shd w:val="clear" w:color="auto" w:fill="FFFFFF"/>
          <w:lang w:val="tr-TR"/>
        </w:rPr>
        <w:t>fe</w:t>
      </w:r>
      <w:r w:rsidRPr="00B3031F">
        <w:rPr>
          <w:bCs/>
          <w:color w:val="201F1E"/>
          <w:shd w:val="clear" w:color="auto" w:fill="FFFFFF"/>
        </w:rPr>
        <w:t xml:space="preserve">males and used to compute the parameters of the length-weight relationships in </w:t>
      </w:r>
      <w:r w:rsidRPr="00B3031F">
        <w:rPr>
          <w:b/>
          <w:bCs/>
          <w:color w:val="201F1E"/>
          <w:shd w:val="clear" w:color="auto" w:fill="FFFFFF"/>
        </w:rPr>
        <w:t>A</w:t>
      </w:r>
      <w:r w:rsidRPr="00B3031F">
        <w:rPr>
          <w:bCs/>
          <w:color w:val="201F1E"/>
          <w:shd w:val="clear" w:color="auto" w:fill="FFFFFF"/>
        </w:rPr>
        <w:t xml:space="preserve"> and </w:t>
      </w:r>
      <w:r w:rsidRPr="00B3031F">
        <w:rPr>
          <w:b/>
          <w:bCs/>
          <w:color w:val="201F1E"/>
          <w:shd w:val="clear" w:color="auto" w:fill="FFFFFF"/>
        </w:rPr>
        <w:t>B</w:t>
      </w:r>
      <w:r w:rsidRPr="00B3031F">
        <w:rPr>
          <w:bCs/>
          <w:color w:val="201F1E"/>
          <w:shd w:val="clear" w:color="auto" w:fill="FFFFFF"/>
        </w:rPr>
        <w:t xml:space="preserve"> (see also </w:t>
      </w:r>
      <w:r w:rsidRPr="00B3031F">
        <w:rPr>
          <w:b/>
          <w:bCs/>
          <w:color w:val="201F1E"/>
          <w:shd w:val="clear" w:color="auto" w:fill="FFFFFF"/>
        </w:rPr>
        <w:t>Table S3</w:t>
      </w:r>
      <w:r w:rsidRPr="00B3031F">
        <w:rPr>
          <w:bCs/>
          <w:color w:val="201F1E"/>
          <w:shd w:val="clear" w:color="auto" w:fill="FFFFFF"/>
        </w:rPr>
        <w:t xml:space="preserve">). </w:t>
      </w:r>
    </w:p>
    <w:p w14:paraId="6A0E7644" w14:textId="312D0EE0" w:rsidR="00685DE3" w:rsidRPr="00C847ED" w:rsidRDefault="00685DE3" w:rsidP="00951CAF">
      <w:pPr>
        <w:suppressLineNumbers/>
        <w:spacing w:before="100" w:beforeAutospacing="1"/>
        <w:jc w:val="both"/>
      </w:pPr>
    </w:p>
    <w:p w14:paraId="0FEA4EBA" w14:textId="77777777" w:rsidR="00313CAA" w:rsidRPr="00C847ED" w:rsidRDefault="00313CAA" w:rsidP="00951CAF">
      <w:pPr>
        <w:suppressLineNumbers/>
        <w:spacing w:beforeAutospacing="1"/>
        <w:jc w:val="both"/>
      </w:pPr>
      <w:r w:rsidRPr="00C847ED">
        <w:rPr>
          <w:noProof/>
          <w:lang w:val="en-US"/>
        </w:rPr>
        <w:lastRenderedPageBreak/>
        <w:drawing>
          <wp:inline distT="0" distB="0" distL="0" distR="0" wp14:anchorId="2EB79A2A" wp14:editId="54A218BF">
            <wp:extent cx="3556000" cy="4203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420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B00BA" w14:textId="77777777" w:rsidR="00313CAA" w:rsidRPr="00B3031F" w:rsidRDefault="00313CAA" w:rsidP="00951CAF">
      <w:pPr>
        <w:suppressLineNumbers/>
        <w:spacing w:beforeAutospacing="1"/>
        <w:jc w:val="both"/>
      </w:pPr>
      <w:r w:rsidRPr="00B3031F">
        <w:rPr>
          <w:b/>
        </w:rPr>
        <w:t xml:space="preserve">Figure </w:t>
      </w:r>
      <w:r w:rsidRPr="00B3031F">
        <w:rPr>
          <w:b/>
          <w:lang w:val="tr-TR"/>
        </w:rPr>
        <w:t>S3</w:t>
      </w:r>
      <w:r w:rsidRPr="00B3031F">
        <w:rPr>
          <w:b/>
        </w:rPr>
        <w:t xml:space="preserve">. </w:t>
      </w:r>
      <w:r w:rsidRPr="00B3031F">
        <w:t xml:space="preserve">Relationships, in </w:t>
      </w:r>
      <w:proofErr w:type="spellStart"/>
      <w:r w:rsidRPr="00B3031F">
        <w:rPr>
          <w:i/>
          <w:iCs/>
        </w:rPr>
        <w:t>Lagocephalus</w:t>
      </w:r>
      <w:proofErr w:type="spellEnd"/>
      <w:r w:rsidRPr="00B3031F">
        <w:rPr>
          <w:i/>
          <w:iCs/>
        </w:rPr>
        <w:t xml:space="preserve"> </w:t>
      </w:r>
      <w:proofErr w:type="spellStart"/>
      <w:r w:rsidRPr="00B3031F">
        <w:rPr>
          <w:i/>
          <w:iCs/>
        </w:rPr>
        <w:t>sceleratus</w:t>
      </w:r>
      <w:proofErr w:type="spellEnd"/>
      <w:r w:rsidRPr="00B3031F">
        <w:t xml:space="preserve"> between fecundity and total length, total weight and gonad weight during peak spawning in June </w:t>
      </w:r>
      <w:r w:rsidRPr="00B3031F">
        <w:rPr>
          <w:lang w:val="tr-TR"/>
        </w:rPr>
        <w:t>2020.</w:t>
      </w:r>
      <w:r w:rsidRPr="00B3031F">
        <w:rPr>
          <w:highlight w:val="yellow"/>
        </w:rPr>
        <w:t xml:space="preserve"> </w:t>
      </w:r>
    </w:p>
    <w:p w14:paraId="28A068F0" w14:textId="70517757" w:rsidR="00313CAA" w:rsidRPr="00C847ED" w:rsidRDefault="00313CAA" w:rsidP="00951CAF">
      <w:pPr>
        <w:suppressLineNumbers/>
        <w:spacing w:before="100" w:beforeAutospacing="1"/>
        <w:jc w:val="both"/>
      </w:pPr>
    </w:p>
    <w:p w14:paraId="5BFAB44D" w14:textId="77777777" w:rsidR="00313CAA" w:rsidRPr="00C847ED" w:rsidRDefault="00313CAA" w:rsidP="00951CAF">
      <w:pPr>
        <w:suppressLineNumbers/>
        <w:jc w:val="both"/>
        <w:rPr>
          <w:highlight w:val="yellow"/>
        </w:rPr>
      </w:pPr>
      <w:r w:rsidRPr="00C847ED">
        <w:rPr>
          <w:noProof/>
          <w:lang w:val="en-US"/>
        </w:rPr>
        <w:lastRenderedPageBreak/>
        <w:drawing>
          <wp:inline distT="0" distB="0" distL="0" distR="0" wp14:anchorId="2D94BB4E" wp14:editId="3DE25C41">
            <wp:extent cx="4660900" cy="28575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9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3CF4E" w14:textId="36FA2027" w:rsidR="00313CAA" w:rsidRPr="00B3031F" w:rsidRDefault="00313CAA" w:rsidP="00951CAF">
      <w:pPr>
        <w:suppressLineNumbers/>
        <w:spacing w:beforeAutospacing="1"/>
        <w:jc w:val="both"/>
        <w:rPr>
          <w:bCs/>
          <w:lang w:val="en-US"/>
        </w:rPr>
      </w:pPr>
      <w:r w:rsidRPr="00B3031F">
        <w:rPr>
          <w:b/>
          <w:bCs/>
          <w:lang w:val="en-US"/>
        </w:rPr>
        <w:t>Figure S4.</w:t>
      </w:r>
      <w:r w:rsidRPr="00B3031F">
        <w:rPr>
          <w:lang w:val="en-US"/>
        </w:rPr>
        <w:t xml:space="preserve"> Stomach contents of </w:t>
      </w:r>
      <w:proofErr w:type="spellStart"/>
      <w:r w:rsidRPr="00B3031F">
        <w:rPr>
          <w:i/>
          <w:iCs/>
        </w:rPr>
        <w:t>Lagocephalus</w:t>
      </w:r>
      <w:proofErr w:type="spellEnd"/>
      <w:r w:rsidRPr="00B3031F">
        <w:rPr>
          <w:i/>
          <w:iCs/>
        </w:rPr>
        <w:t xml:space="preserve"> </w:t>
      </w:r>
      <w:proofErr w:type="spellStart"/>
      <w:r w:rsidRPr="00B3031F">
        <w:rPr>
          <w:i/>
          <w:iCs/>
        </w:rPr>
        <w:t>sceleratus</w:t>
      </w:r>
      <w:proofErr w:type="spellEnd"/>
      <w:r w:rsidRPr="00B3031F">
        <w:rPr>
          <w:bCs/>
          <w:lang w:val="en-US"/>
        </w:rPr>
        <w:t xml:space="preserve"> </w:t>
      </w:r>
      <w:r w:rsidRPr="00B3031F">
        <w:rPr>
          <w:bCs/>
          <w:iCs/>
          <w:lang w:val="en-US"/>
        </w:rPr>
        <w:t xml:space="preserve">showing </w:t>
      </w:r>
      <w:r w:rsidRPr="00B3031F">
        <w:rPr>
          <w:bCs/>
          <w:lang w:val="en-US"/>
        </w:rPr>
        <w:t xml:space="preserve">freshly ingested cephalopods: </w:t>
      </w:r>
      <w:proofErr w:type="spellStart"/>
      <w:r w:rsidRPr="00B3031F">
        <w:rPr>
          <w:bCs/>
          <w:i/>
          <w:iCs/>
          <w:lang w:val="en-US"/>
        </w:rPr>
        <w:t>Loligo</w:t>
      </w:r>
      <w:proofErr w:type="spellEnd"/>
      <w:r w:rsidRPr="00B3031F">
        <w:rPr>
          <w:bCs/>
          <w:i/>
          <w:iCs/>
          <w:lang w:val="en-US"/>
        </w:rPr>
        <w:t xml:space="preserve"> vulgaris</w:t>
      </w:r>
      <w:r w:rsidRPr="00B3031F">
        <w:rPr>
          <w:bCs/>
          <w:lang w:val="en-US"/>
        </w:rPr>
        <w:t xml:space="preserve"> (A), </w:t>
      </w:r>
      <w:r w:rsidRPr="00B3031F">
        <w:rPr>
          <w:bCs/>
          <w:i/>
          <w:iCs/>
          <w:lang w:val="en-US"/>
        </w:rPr>
        <w:t xml:space="preserve">Octopus vulgaris </w:t>
      </w:r>
      <w:r w:rsidRPr="00B3031F">
        <w:rPr>
          <w:bCs/>
          <w:lang w:val="en-US"/>
        </w:rPr>
        <w:t>(</w:t>
      </w:r>
      <w:r w:rsidRPr="00B3031F">
        <w:rPr>
          <w:b/>
          <w:bCs/>
          <w:lang w:val="en-US"/>
        </w:rPr>
        <w:t>B</w:t>
      </w:r>
      <w:r w:rsidRPr="00B3031F">
        <w:rPr>
          <w:bCs/>
          <w:lang w:val="en-US"/>
        </w:rPr>
        <w:t xml:space="preserve">); and parts of </w:t>
      </w:r>
      <w:proofErr w:type="spellStart"/>
      <w:r w:rsidRPr="00B3031F">
        <w:rPr>
          <w:bCs/>
          <w:i/>
          <w:iCs/>
          <w:lang w:val="en-US"/>
        </w:rPr>
        <w:t>Tremoctopus</w:t>
      </w:r>
      <w:proofErr w:type="spellEnd"/>
      <w:r w:rsidRPr="00B3031F">
        <w:rPr>
          <w:bCs/>
          <w:i/>
          <w:iCs/>
          <w:lang w:val="en-US"/>
        </w:rPr>
        <w:t xml:space="preserve"> violaceus</w:t>
      </w:r>
      <w:r w:rsidRPr="00B3031F">
        <w:rPr>
          <w:bCs/>
          <w:lang w:val="en-US"/>
        </w:rPr>
        <w:t xml:space="preserve"> (</w:t>
      </w:r>
      <w:r w:rsidRPr="00B3031F">
        <w:rPr>
          <w:b/>
          <w:bCs/>
          <w:lang w:val="en-US"/>
        </w:rPr>
        <w:t>C</w:t>
      </w:r>
      <w:r w:rsidRPr="00B3031F">
        <w:rPr>
          <w:bCs/>
          <w:lang w:val="en-US"/>
        </w:rPr>
        <w:t xml:space="preserve">).  </w:t>
      </w:r>
    </w:p>
    <w:p w14:paraId="005C3261" w14:textId="77777777" w:rsidR="00313CAA" w:rsidRPr="00C847ED" w:rsidRDefault="00313CAA" w:rsidP="00951CAF">
      <w:pPr>
        <w:suppressLineNumbers/>
        <w:spacing w:before="100" w:beforeAutospacing="1"/>
        <w:jc w:val="both"/>
      </w:pPr>
    </w:p>
    <w:sectPr w:rsidR="00313CAA" w:rsidRPr="00C847ED" w:rsidSect="00E834AE">
      <w:pgSz w:w="15840" w:h="12240" w:orient="landscape"/>
      <w:pgMar w:top="1440" w:right="1440" w:bottom="1440" w:left="1440" w:header="0" w:footer="0" w:gutter="0"/>
      <w:lnNumType w:countBy="1" w:restart="continuous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E6E0F" w14:textId="77777777" w:rsidR="003B49FB" w:rsidRDefault="003B49FB">
      <w:r>
        <w:separator/>
      </w:r>
    </w:p>
  </w:endnote>
  <w:endnote w:type="continuationSeparator" w:id="0">
    <w:p w14:paraId="780DC869" w14:textId="77777777" w:rsidR="003B49FB" w:rsidRDefault="003B49FB">
      <w:r>
        <w:continuationSeparator/>
      </w:r>
    </w:p>
  </w:endnote>
  <w:endnote w:type="continuationNotice" w:id="1">
    <w:p w14:paraId="607675DF" w14:textId="77777777" w:rsidR="003B49FB" w:rsidRDefault="003B49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dvTTf27234c6">
    <w:altName w:val="Malgun Gothic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7132851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43F0FD" w14:textId="00029F34" w:rsidR="00DB4AF5" w:rsidRDefault="00DB4AF5" w:rsidP="00C34A7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FAE585" w14:textId="77777777" w:rsidR="00DB4AF5" w:rsidRDefault="00DB4AF5" w:rsidP="00C34A7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8501082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3A7A9A6" w14:textId="566EAE7D" w:rsidR="00DB4AF5" w:rsidRDefault="00DB4AF5" w:rsidP="00C34A7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60534">
          <w:rPr>
            <w:rStyle w:val="PageNumber"/>
            <w:noProof/>
          </w:rPr>
          <w:t>43</w:t>
        </w:r>
        <w:r>
          <w:rPr>
            <w:rStyle w:val="PageNumber"/>
          </w:rPr>
          <w:fldChar w:fldCharType="end"/>
        </w:r>
      </w:p>
    </w:sdtContent>
  </w:sdt>
  <w:p w14:paraId="55BFA19B" w14:textId="77777777" w:rsidR="00DB4AF5" w:rsidRDefault="00DB4AF5" w:rsidP="00C34A7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111DD" w14:textId="77777777" w:rsidR="003B49FB" w:rsidRDefault="003B49FB">
      <w:pPr>
        <w:rPr>
          <w:sz w:val="12"/>
        </w:rPr>
      </w:pPr>
    </w:p>
  </w:footnote>
  <w:footnote w:type="continuationSeparator" w:id="0">
    <w:p w14:paraId="0ED8C4EB" w14:textId="77777777" w:rsidR="003B49FB" w:rsidRDefault="003B49FB">
      <w:pPr>
        <w:rPr>
          <w:sz w:val="12"/>
        </w:rPr>
      </w:pPr>
    </w:p>
  </w:footnote>
  <w:footnote w:type="continuationNotice" w:id="1">
    <w:p w14:paraId="061D3229" w14:textId="77777777" w:rsidR="003B49FB" w:rsidRDefault="003B49F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460B8"/>
    <w:multiLevelType w:val="multilevel"/>
    <w:tmpl w:val="63F889A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77C36D1"/>
    <w:multiLevelType w:val="multilevel"/>
    <w:tmpl w:val="72FA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E633C5"/>
    <w:multiLevelType w:val="hybridMultilevel"/>
    <w:tmpl w:val="5DC85A1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F1BDB"/>
    <w:multiLevelType w:val="multilevel"/>
    <w:tmpl w:val="B956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GB" w:vendorID="64" w:dllVersion="6" w:nlCheck="1" w:checkStyle="1"/>
  <w:activeWritingStyle w:appName="MSWord" w:lang="en-CA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tr-TR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0" w:nlCheck="1" w:checkStyle="0"/>
  <w:activeWritingStyle w:appName="MSWord" w:lang="en-CA" w:vendorID="64" w:dllVersion="0" w:nlCheck="1" w:checkStyle="0"/>
  <w:activeWritingStyle w:appName="MSWord" w:lang="tr-TR" w:vendorID="64" w:dllVersion="0" w:nlCheck="1" w:checkStyle="0"/>
  <w:activeWritingStyle w:appName="MSWord" w:lang="de-DE" w:vendorID="64" w:dllVersion="6" w:nlCheck="1" w:checkStyle="1"/>
  <w:activeWritingStyle w:appName="MSWord" w:lang="en-GB" w:vendorID="64" w:dllVersion="0" w:nlCheck="1" w:checkStyle="0"/>
  <w:activeWritingStyle w:appName="MSWord" w:lang="de-DE" w:vendorID="64" w:dllVersion="0" w:nlCheck="1" w:checkStyle="0"/>
  <w:proofState w:spelling="clean" w:grammar="clean"/>
  <w:revisionView w:inkAnnotations="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797"/>
    <w:rsid w:val="00000D3E"/>
    <w:rsid w:val="00002540"/>
    <w:rsid w:val="000034BA"/>
    <w:rsid w:val="00003ACC"/>
    <w:rsid w:val="00005846"/>
    <w:rsid w:val="00011A92"/>
    <w:rsid w:val="00013C63"/>
    <w:rsid w:val="000155D6"/>
    <w:rsid w:val="000211D5"/>
    <w:rsid w:val="000306DC"/>
    <w:rsid w:val="000347F0"/>
    <w:rsid w:val="00034D48"/>
    <w:rsid w:val="00034E73"/>
    <w:rsid w:val="00034ED3"/>
    <w:rsid w:val="00035667"/>
    <w:rsid w:val="00036F7E"/>
    <w:rsid w:val="00041A82"/>
    <w:rsid w:val="00042063"/>
    <w:rsid w:val="00042B7D"/>
    <w:rsid w:val="00044082"/>
    <w:rsid w:val="00044764"/>
    <w:rsid w:val="00047F9B"/>
    <w:rsid w:val="00050196"/>
    <w:rsid w:val="0005019E"/>
    <w:rsid w:val="00052B19"/>
    <w:rsid w:val="00053D16"/>
    <w:rsid w:val="000561BD"/>
    <w:rsid w:val="000575F4"/>
    <w:rsid w:val="00061676"/>
    <w:rsid w:val="000628FD"/>
    <w:rsid w:val="00064B1E"/>
    <w:rsid w:val="000673FD"/>
    <w:rsid w:val="000729E5"/>
    <w:rsid w:val="00075435"/>
    <w:rsid w:val="00086C25"/>
    <w:rsid w:val="00086D4C"/>
    <w:rsid w:val="00087E3F"/>
    <w:rsid w:val="000916B1"/>
    <w:rsid w:val="0009376F"/>
    <w:rsid w:val="000A1505"/>
    <w:rsid w:val="000A1618"/>
    <w:rsid w:val="000A4029"/>
    <w:rsid w:val="000A46C8"/>
    <w:rsid w:val="000A483A"/>
    <w:rsid w:val="000A4F6F"/>
    <w:rsid w:val="000A5285"/>
    <w:rsid w:val="000A7769"/>
    <w:rsid w:val="000A794B"/>
    <w:rsid w:val="000B0F09"/>
    <w:rsid w:val="000B2CB0"/>
    <w:rsid w:val="000B4C93"/>
    <w:rsid w:val="000C0510"/>
    <w:rsid w:val="000C10DA"/>
    <w:rsid w:val="000C4BD6"/>
    <w:rsid w:val="000C54AE"/>
    <w:rsid w:val="000C60E4"/>
    <w:rsid w:val="000D070E"/>
    <w:rsid w:val="000D2221"/>
    <w:rsid w:val="000D7AFA"/>
    <w:rsid w:val="000E28A3"/>
    <w:rsid w:val="000E2FD3"/>
    <w:rsid w:val="000E4ABF"/>
    <w:rsid w:val="000E4E2C"/>
    <w:rsid w:val="000F49F6"/>
    <w:rsid w:val="000F4EAE"/>
    <w:rsid w:val="000F5B77"/>
    <w:rsid w:val="000F5DCB"/>
    <w:rsid w:val="00100B1E"/>
    <w:rsid w:val="00100C9B"/>
    <w:rsid w:val="00103116"/>
    <w:rsid w:val="00110036"/>
    <w:rsid w:val="00113855"/>
    <w:rsid w:val="00120414"/>
    <w:rsid w:val="001205B7"/>
    <w:rsid w:val="001223B1"/>
    <w:rsid w:val="001226A9"/>
    <w:rsid w:val="001240B6"/>
    <w:rsid w:val="00127147"/>
    <w:rsid w:val="00127283"/>
    <w:rsid w:val="00127D49"/>
    <w:rsid w:val="00130B37"/>
    <w:rsid w:val="00131C37"/>
    <w:rsid w:val="00133B3A"/>
    <w:rsid w:val="00134037"/>
    <w:rsid w:val="00135926"/>
    <w:rsid w:val="00136B64"/>
    <w:rsid w:val="001600CF"/>
    <w:rsid w:val="00162792"/>
    <w:rsid w:val="00163002"/>
    <w:rsid w:val="0016352C"/>
    <w:rsid w:val="00164B7D"/>
    <w:rsid w:val="00165B26"/>
    <w:rsid w:val="00165FE8"/>
    <w:rsid w:val="00166DD5"/>
    <w:rsid w:val="00166DEC"/>
    <w:rsid w:val="00172DFC"/>
    <w:rsid w:val="00175AD5"/>
    <w:rsid w:val="001766E2"/>
    <w:rsid w:val="00182BC9"/>
    <w:rsid w:val="001870FA"/>
    <w:rsid w:val="00192A6C"/>
    <w:rsid w:val="00194423"/>
    <w:rsid w:val="00194B0F"/>
    <w:rsid w:val="00194EE9"/>
    <w:rsid w:val="001A0D77"/>
    <w:rsid w:val="001B3731"/>
    <w:rsid w:val="001B4272"/>
    <w:rsid w:val="001B4EC4"/>
    <w:rsid w:val="001C0519"/>
    <w:rsid w:val="001C1302"/>
    <w:rsid w:val="001C2AE4"/>
    <w:rsid w:val="001C2C41"/>
    <w:rsid w:val="001C60A7"/>
    <w:rsid w:val="001C7510"/>
    <w:rsid w:val="001D1932"/>
    <w:rsid w:val="001D3D98"/>
    <w:rsid w:val="001D4807"/>
    <w:rsid w:val="001E163C"/>
    <w:rsid w:val="001E3648"/>
    <w:rsid w:val="001E4940"/>
    <w:rsid w:val="001E630A"/>
    <w:rsid w:val="001F2C13"/>
    <w:rsid w:val="001F399D"/>
    <w:rsid w:val="001F5D62"/>
    <w:rsid w:val="001F6CDA"/>
    <w:rsid w:val="0020013A"/>
    <w:rsid w:val="00201215"/>
    <w:rsid w:val="00201FC5"/>
    <w:rsid w:val="0020456C"/>
    <w:rsid w:val="002050B3"/>
    <w:rsid w:val="00206DCC"/>
    <w:rsid w:val="0020718D"/>
    <w:rsid w:val="00211360"/>
    <w:rsid w:val="00212380"/>
    <w:rsid w:val="0021283B"/>
    <w:rsid w:val="002207FF"/>
    <w:rsid w:val="00223E22"/>
    <w:rsid w:val="00226765"/>
    <w:rsid w:val="00230CA5"/>
    <w:rsid w:val="002375B5"/>
    <w:rsid w:val="002377A7"/>
    <w:rsid w:val="00237C82"/>
    <w:rsid w:val="002419F0"/>
    <w:rsid w:val="00242076"/>
    <w:rsid w:val="00244AC6"/>
    <w:rsid w:val="00244EE1"/>
    <w:rsid w:val="00246104"/>
    <w:rsid w:val="00250B47"/>
    <w:rsid w:val="00250CFD"/>
    <w:rsid w:val="00251A0A"/>
    <w:rsid w:val="00252E82"/>
    <w:rsid w:val="0025456C"/>
    <w:rsid w:val="00256606"/>
    <w:rsid w:val="00260E34"/>
    <w:rsid w:val="00261F32"/>
    <w:rsid w:val="00262163"/>
    <w:rsid w:val="002706BB"/>
    <w:rsid w:val="002731FC"/>
    <w:rsid w:val="00273615"/>
    <w:rsid w:val="00276D2A"/>
    <w:rsid w:val="00280860"/>
    <w:rsid w:val="002809E4"/>
    <w:rsid w:val="0028102D"/>
    <w:rsid w:val="00283548"/>
    <w:rsid w:val="00290735"/>
    <w:rsid w:val="00293642"/>
    <w:rsid w:val="00293D2C"/>
    <w:rsid w:val="00294E9D"/>
    <w:rsid w:val="002972F0"/>
    <w:rsid w:val="00297FF3"/>
    <w:rsid w:val="002A011B"/>
    <w:rsid w:val="002A106B"/>
    <w:rsid w:val="002A1AC5"/>
    <w:rsid w:val="002A29A2"/>
    <w:rsid w:val="002A5CCC"/>
    <w:rsid w:val="002A7564"/>
    <w:rsid w:val="002A7728"/>
    <w:rsid w:val="002B1F46"/>
    <w:rsid w:val="002B1F4B"/>
    <w:rsid w:val="002B4C8E"/>
    <w:rsid w:val="002B5C07"/>
    <w:rsid w:val="002B5E5D"/>
    <w:rsid w:val="002B62E2"/>
    <w:rsid w:val="002C11AC"/>
    <w:rsid w:val="002C5E8A"/>
    <w:rsid w:val="002D2009"/>
    <w:rsid w:val="002D74AC"/>
    <w:rsid w:val="002E057A"/>
    <w:rsid w:val="002E4504"/>
    <w:rsid w:val="002E51C3"/>
    <w:rsid w:val="002F2DBA"/>
    <w:rsid w:val="002F3A79"/>
    <w:rsid w:val="002F6244"/>
    <w:rsid w:val="002F73EF"/>
    <w:rsid w:val="002F75E5"/>
    <w:rsid w:val="00300846"/>
    <w:rsid w:val="003040E3"/>
    <w:rsid w:val="003075D1"/>
    <w:rsid w:val="00307B21"/>
    <w:rsid w:val="00311FF0"/>
    <w:rsid w:val="00312065"/>
    <w:rsid w:val="00313889"/>
    <w:rsid w:val="00313CAA"/>
    <w:rsid w:val="003141E5"/>
    <w:rsid w:val="003148FD"/>
    <w:rsid w:val="00315AD1"/>
    <w:rsid w:val="00316FD7"/>
    <w:rsid w:val="003219C5"/>
    <w:rsid w:val="00321B8B"/>
    <w:rsid w:val="00321EEB"/>
    <w:rsid w:val="003220E5"/>
    <w:rsid w:val="00322CEE"/>
    <w:rsid w:val="00323D04"/>
    <w:rsid w:val="00330AA7"/>
    <w:rsid w:val="00332115"/>
    <w:rsid w:val="0033290D"/>
    <w:rsid w:val="00334D3C"/>
    <w:rsid w:val="00336913"/>
    <w:rsid w:val="00340210"/>
    <w:rsid w:val="00340C4C"/>
    <w:rsid w:val="00343532"/>
    <w:rsid w:val="00343748"/>
    <w:rsid w:val="003438C4"/>
    <w:rsid w:val="00350458"/>
    <w:rsid w:val="0035047B"/>
    <w:rsid w:val="003505B7"/>
    <w:rsid w:val="00350C27"/>
    <w:rsid w:val="003539FB"/>
    <w:rsid w:val="003555D7"/>
    <w:rsid w:val="003556B9"/>
    <w:rsid w:val="0035675C"/>
    <w:rsid w:val="0036627E"/>
    <w:rsid w:val="00366924"/>
    <w:rsid w:val="003676A8"/>
    <w:rsid w:val="003705A6"/>
    <w:rsid w:val="003723CF"/>
    <w:rsid w:val="00373816"/>
    <w:rsid w:val="00376092"/>
    <w:rsid w:val="003833E5"/>
    <w:rsid w:val="00384062"/>
    <w:rsid w:val="00386842"/>
    <w:rsid w:val="0039185A"/>
    <w:rsid w:val="003954D5"/>
    <w:rsid w:val="00395D7E"/>
    <w:rsid w:val="0039672D"/>
    <w:rsid w:val="003A1076"/>
    <w:rsid w:val="003A6C32"/>
    <w:rsid w:val="003B1186"/>
    <w:rsid w:val="003B358A"/>
    <w:rsid w:val="003B35A9"/>
    <w:rsid w:val="003B3FD6"/>
    <w:rsid w:val="003B4323"/>
    <w:rsid w:val="003B49FB"/>
    <w:rsid w:val="003C02AF"/>
    <w:rsid w:val="003C182A"/>
    <w:rsid w:val="003C7440"/>
    <w:rsid w:val="003D49B5"/>
    <w:rsid w:val="003D4C71"/>
    <w:rsid w:val="003E0B62"/>
    <w:rsid w:val="003E73B6"/>
    <w:rsid w:val="003F3448"/>
    <w:rsid w:val="003F53BF"/>
    <w:rsid w:val="003F5CD8"/>
    <w:rsid w:val="003F7976"/>
    <w:rsid w:val="004007C6"/>
    <w:rsid w:val="00405C00"/>
    <w:rsid w:val="004105A4"/>
    <w:rsid w:val="00411516"/>
    <w:rsid w:val="00413813"/>
    <w:rsid w:val="00416A74"/>
    <w:rsid w:val="00416D1E"/>
    <w:rsid w:val="004200D8"/>
    <w:rsid w:val="00421425"/>
    <w:rsid w:val="00422340"/>
    <w:rsid w:val="004232E0"/>
    <w:rsid w:val="00425833"/>
    <w:rsid w:val="00431536"/>
    <w:rsid w:val="00437296"/>
    <w:rsid w:val="00437312"/>
    <w:rsid w:val="00440A3E"/>
    <w:rsid w:val="004469AA"/>
    <w:rsid w:val="0045041F"/>
    <w:rsid w:val="00451672"/>
    <w:rsid w:val="004550A7"/>
    <w:rsid w:val="004552CE"/>
    <w:rsid w:val="00463B48"/>
    <w:rsid w:val="00464530"/>
    <w:rsid w:val="00471062"/>
    <w:rsid w:val="00475FBD"/>
    <w:rsid w:val="00482678"/>
    <w:rsid w:val="00482C1F"/>
    <w:rsid w:val="00483C83"/>
    <w:rsid w:val="00484DF4"/>
    <w:rsid w:val="00486A50"/>
    <w:rsid w:val="004904F3"/>
    <w:rsid w:val="00492440"/>
    <w:rsid w:val="0049365D"/>
    <w:rsid w:val="00495DC0"/>
    <w:rsid w:val="004A0F4B"/>
    <w:rsid w:val="004A13C4"/>
    <w:rsid w:val="004A28FF"/>
    <w:rsid w:val="004A4776"/>
    <w:rsid w:val="004A4779"/>
    <w:rsid w:val="004A504A"/>
    <w:rsid w:val="004B0BF7"/>
    <w:rsid w:val="004B0E82"/>
    <w:rsid w:val="004B4F71"/>
    <w:rsid w:val="004B5F7C"/>
    <w:rsid w:val="004B5FF0"/>
    <w:rsid w:val="004C1805"/>
    <w:rsid w:val="004C3038"/>
    <w:rsid w:val="004C4AE6"/>
    <w:rsid w:val="004C4DFF"/>
    <w:rsid w:val="004C6876"/>
    <w:rsid w:val="004E2AA9"/>
    <w:rsid w:val="004F27E8"/>
    <w:rsid w:val="004F2CDD"/>
    <w:rsid w:val="004F75BD"/>
    <w:rsid w:val="004F7795"/>
    <w:rsid w:val="005007AA"/>
    <w:rsid w:val="00502723"/>
    <w:rsid w:val="00503B97"/>
    <w:rsid w:val="0050546E"/>
    <w:rsid w:val="00507BF2"/>
    <w:rsid w:val="00507CA1"/>
    <w:rsid w:val="005179DE"/>
    <w:rsid w:val="00522E0B"/>
    <w:rsid w:val="005261EF"/>
    <w:rsid w:val="00530F0E"/>
    <w:rsid w:val="00532E52"/>
    <w:rsid w:val="00533E66"/>
    <w:rsid w:val="00535B93"/>
    <w:rsid w:val="0054021A"/>
    <w:rsid w:val="005427DF"/>
    <w:rsid w:val="005431B4"/>
    <w:rsid w:val="00551E1B"/>
    <w:rsid w:val="00553412"/>
    <w:rsid w:val="00554777"/>
    <w:rsid w:val="00555EF3"/>
    <w:rsid w:val="00556040"/>
    <w:rsid w:val="00556CED"/>
    <w:rsid w:val="00557CF1"/>
    <w:rsid w:val="00560812"/>
    <w:rsid w:val="00565208"/>
    <w:rsid w:val="00565C73"/>
    <w:rsid w:val="00570DA5"/>
    <w:rsid w:val="005715AA"/>
    <w:rsid w:val="005716CB"/>
    <w:rsid w:val="00583AB7"/>
    <w:rsid w:val="00590EC4"/>
    <w:rsid w:val="0059149A"/>
    <w:rsid w:val="00595A42"/>
    <w:rsid w:val="005A20F5"/>
    <w:rsid w:val="005A45F2"/>
    <w:rsid w:val="005A7E27"/>
    <w:rsid w:val="005B44B5"/>
    <w:rsid w:val="005B61A7"/>
    <w:rsid w:val="005B790A"/>
    <w:rsid w:val="005C2DB3"/>
    <w:rsid w:val="005C3AEB"/>
    <w:rsid w:val="005C63C1"/>
    <w:rsid w:val="005C652D"/>
    <w:rsid w:val="005C67C1"/>
    <w:rsid w:val="005D0616"/>
    <w:rsid w:val="005D320B"/>
    <w:rsid w:val="005D3B57"/>
    <w:rsid w:val="005D4468"/>
    <w:rsid w:val="005D768D"/>
    <w:rsid w:val="005E2A0D"/>
    <w:rsid w:val="005E3172"/>
    <w:rsid w:val="005E4DDD"/>
    <w:rsid w:val="005E78AA"/>
    <w:rsid w:val="005F0580"/>
    <w:rsid w:val="005F4ED0"/>
    <w:rsid w:val="00601461"/>
    <w:rsid w:val="0060234D"/>
    <w:rsid w:val="006031F3"/>
    <w:rsid w:val="00604C5A"/>
    <w:rsid w:val="00607750"/>
    <w:rsid w:val="006102AB"/>
    <w:rsid w:val="00614243"/>
    <w:rsid w:val="00616FC5"/>
    <w:rsid w:val="006266F0"/>
    <w:rsid w:val="0063121A"/>
    <w:rsid w:val="00632BB0"/>
    <w:rsid w:val="00635C47"/>
    <w:rsid w:val="0063638C"/>
    <w:rsid w:val="00637C76"/>
    <w:rsid w:val="00641B14"/>
    <w:rsid w:val="0064220A"/>
    <w:rsid w:val="0064720A"/>
    <w:rsid w:val="00651BD8"/>
    <w:rsid w:val="006611F7"/>
    <w:rsid w:val="006642EA"/>
    <w:rsid w:val="006645E6"/>
    <w:rsid w:val="0066575A"/>
    <w:rsid w:val="006712D2"/>
    <w:rsid w:val="006717EA"/>
    <w:rsid w:val="006765CF"/>
    <w:rsid w:val="00677187"/>
    <w:rsid w:val="00680D9D"/>
    <w:rsid w:val="00681060"/>
    <w:rsid w:val="00681494"/>
    <w:rsid w:val="00684498"/>
    <w:rsid w:val="00685DE3"/>
    <w:rsid w:val="00695E87"/>
    <w:rsid w:val="006969A8"/>
    <w:rsid w:val="00697CF9"/>
    <w:rsid w:val="006A042A"/>
    <w:rsid w:val="006A1E30"/>
    <w:rsid w:val="006A2565"/>
    <w:rsid w:val="006A5129"/>
    <w:rsid w:val="006B058E"/>
    <w:rsid w:val="006B06F6"/>
    <w:rsid w:val="006B0C1A"/>
    <w:rsid w:val="006B1DBB"/>
    <w:rsid w:val="006B6B6D"/>
    <w:rsid w:val="006C1CAE"/>
    <w:rsid w:val="006C3D54"/>
    <w:rsid w:val="006C5909"/>
    <w:rsid w:val="006D3412"/>
    <w:rsid w:val="006D4290"/>
    <w:rsid w:val="006D724A"/>
    <w:rsid w:val="006E0C50"/>
    <w:rsid w:val="006E45E2"/>
    <w:rsid w:val="006F02CF"/>
    <w:rsid w:val="006F220B"/>
    <w:rsid w:val="006F2947"/>
    <w:rsid w:val="006F387E"/>
    <w:rsid w:val="00701186"/>
    <w:rsid w:val="00706CDB"/>
    <w:rsid w:val="00710714"/>
    <w:rsid w:val="007118C0"/>
    <w:rsid w:val="00713722"/>
    <w:rsid w:val="00720D64"/>
    <w:rsid w:val="00725BB5"/>
    <w:rsid w:val="00731FB1"/>
    <w:rsid w:val="00732C81"/>
    <w:rsid w:val="007341E9"/>
    <w:rsid w:val="0074019C"/>
    <w:rsid w:val="007444AE"/>
    <w:rsid w:val="00746B51"/>
    <w:rsid w:val="007609A0"/>
    <w:rsid w:val="00761142"/>
    <w:rsid w:val="00761830"/>
    <w:rsid w:val="007623E7"/>
    <w:rsid w:val="00762570"/>
    <w:rsid w:val="00762803"/>
    <w:rsid w:val="007633D9"/>
    <w:rsid w:val="00763F9F"/>
    <w:rsid w:val="00766BC3"/>
    <w:rsid w:val="00767898"/>
    <w:rsid w:val="0077058F"/>
    <w:rsid w:val="00771207"/>
    <w:rsid w:val="00772865"/>
    <w:rsid w:val="00772D4F"/>
    <w:rsid w:val="00774A9C"/>
    <w:rsid w:val="00775065"/>
    <w:rsid w:val="00775822"/>
    <w:rsid w:val="007767AF"/>
    <w:rsid w:val="00776D6F"/>
    <w:rsid w:val="00776F63"/>
    <w:rsid w:val="007849D2"/>
    <w:rsid w:val="00791AD3"/>
    <w:rsid w:val="007943CE"/>
    <w:rsid w:val="00794DC7"/>
    <w:rsid w:val="00794E9D"/>
    <w:rsid w:val="007A1957"/>
    <w:rsid w:val="007A257F"/>
    <w:rsid w:val="007B012C"/>
    <w:rsid w:val="007B198E"/>
    <w:rsid w:val="007B24E4"/>
    <w:rsid w:val="007B40E3"/>
    <w:rsid w:val="007B7E5F"/>
    <w:rsid w:val="007B7E8B"/>
    <w:rsid w:val="007C4948"/>
    <w:rsid w:val="007C6A63"/>
    <w:rsid w:val="007C7C9C"/>
    <w:rsid w:val="007D0D60"/>
    <w:rsid w:val="007D214A"/>
    <w:rsid w:val="007D3C4B"/>
    <w:rsid w:val="007D5F70"/>
    <w:rsid w:val="007D6B52"/>
    <w:rsid w:val="007E79E3"/>
    <w:rsid w:val="007F3336"/>
    <w:rsid w:val="007F4366"/>
    <w:rsid w:val="007F4ED2"/>
    <w:rsid w:val="007F7668"/>
    <w:rsid w:val="008041A6"/>
    <w:rsid w:val="00804C41"/>
    <w:rsid w:val="00805A7F"/>
    <w:rsid w:val="0081008C"/>
    <w:rsid w:val="00810297"/>
    <w:rsid w:val="00811C65"/>
    <w:rsid w:val="00813813"/>
    <w:rsid w:val="00814468"/>
    <w:rsid w:val="00815B76"/>
    <w:rsid w:val="00820D75"/>
    <w:rsid w:val="00821E5D"/>
    <w:rsid w:val="00824F56"/>
    <w:rsid w:val="00827806"/>
    <w:rsid w:val="00827DCE"/>
    <w:rsid w:val="00836C92"/>
    <w:rsid w:val="0084188F"/>
    <w:rsid w:val="00843E5F"/>
    <w:rsid w:val="008447B7"/>
    <w:rsid w:val="008506D8"/>
    <w:rsid w:val="00851C7A"/>
    <w:rsid w:val="008533E6"/>
    <w:rsid w:val="00853FF2"/>
    <w:rsid w:val="00854693"/>
    <w:rsid w:val="00854BF8"/>
    <w:rsid w:val="00855B04"/>
    <w:rsid w:val="00860F0F"/>
    <w:rsid w:val="00860F93"/>
    <w:rsid w:val="00861AFA"/>
    <w:rsid w:val="0086361D"/>
    <w:rsid w:val="00871BF8"/>
    <w:rsid w:val="00875362"/>
    <w:rsid w:val="00875B77"/>
    <w:rsid w:val="00887202"/>
    <w:rsid w:val="008879E7"/>
    <w:rsid w:val="0089356A"/>
    <w:rsid w:val="008A5045"/>
    <w:rsid w:val="008A5A37"/>
    <w:rsid w:val="008A5B86"/>
    <w:rsid w:val="008A6290"/>
    <w:rsid w:val="008B01D1"/>
    <w:rsid w:val="008B4BA7"/>
    <w:rsid w:val="008B6F23"/>
    <w:rsid w:val="008C1560"/>
    <w:rsid w:val="008C2A03"/>
    <w:rsid w:val="008C3942"/>
    <w:rsid w:val="008D5896"/>
    <w:rsid w:val="008E0680"/>
    <w:rsid w:val="008E07C7"/>
    <w:rsid w:val="008E0968"/>
    <w:rsid w:val="008E1DD1"/>
    <w:rsid w:val="008E21CF"/>
    <w:rsid w:val="008E41CE"/>
    <w:rsid w:val="008E43D2"/>
    <w:rsid w:val="008E75EE"/>
    <w:rsid w:val="008F0573"/>
    <w:rsid w:val="008F0674"/>
    <w:rsid w:val="008F7733"/>
    <w:rsid w:val="00901D78"/>
    <w:rsid w:val="00902569"/>
    <w:rsid w:val="00903028"/>
    <w:rsid w:val="0090434C"/>
    <w:rsid w:val="00906E77"/>
    <w:rsid w:val="00913032"/>
    <w:rsid w:val="009146C8"/>
    <w:rsid w:val="00915AB4"/>
    <w:rsid w:val="009176C4"/>
    <w:rsid w:val="009227CB"/>
    <w:rsid w:val="00925BB1"/>
    <w:rsid w:val="00925F89"/>
    <w:rsid w:val="00930BFC"/>
    <w:rsid w:val="009330C0"/>
    <w:rsid w:val="00937232"/>
    <w:rsid w:val="00940442"/>
    <w:rsid w:val="00941283"/>
    <w:rsid w:val="00941A9C"/>
    <w:rsid w:val="00943D5D"/>
    <w:rsid w:val="00951CAF"/>
    <w:rsid w:val="00952FEB"/>
    <w:rsid w:val="00955F34"/>
    <w:rsid w:val="00960D62"/>
    <w:rsid w:val="00961591"/>
    <w:rsid w:val="00966329"/>
    <w:rsid w:val="009673AD"/>
    <w:rsid w:val="0096748D"/>
    <w:rsid w:val="009706C3"/>
    <w:rsid w:val="0097074B"/>
    <w:rsid w:val="009727B4"/>
    <w:rsid w:val="009811BD"/>
    <w:rsid w:val="00981877"/>
    <w:rsid w:val="009821F5"/>
    <w:rsid w:val="009841E3"/>
    <w:rsid w:val="00987098"/>
    <w:rsid w:val="0099036E"/>
    <w:rsid w:val="009929E6"/>
    <w:rsid w:val="00994A4B"/>
    <w:rsid w:val="009A213C"/>
    <w:rsid w:val="009A4C86"/>
    <w:rsid w:val="009A5F2D"/>
    <w:rsid w:val="009A69E3"/>
    <w:rsid w:val="009A7F16"/>
    <w:rsid w:val="009B1DA5"/>
    <w:rsid w:val="009B6276"/>
    <w:rsid w:val="009C0509"/>
    <w:rsid w:val="009C0BC9"/>
    <w:rsid w:val="009C2895"/>
    <w:rsid w:val="009D0822"/>
    <w:rsid w:val="009D10A5"/>
    <w:rsid w:val="009D3443"/>
    <w:rsid w:val="009D49E9"/>
    <w:rsid w:val="009D6A8A"/>
    <w:rsid w:val="009D7F85"/>
    <w:rsid w:val="009E0B3F"/>
    <w:rsid w:val="009E1E2A"/>
    <w:rsid w:val="009E31C2"/>
    <w:rsid w:val="009E5634"/>
    <w:rsid w:val="009E5E46"/>
    <w:rsid w:val="009F3795"/>
    <w:rsid w:val="009F4519"/>
    <w:rsid w:val="009F5010"/>
    <w:rsid w:val="009F5AE0"/>
    <w:rsid w:val="00A01287"/>
    <w:rsid w:val="00A014B9"/>
    <w:rsid w:val="00A01B50"/>
    <w:rsid w:val="00A04E02"/>
    <w:rsid w:val="00A05B98"/>
    <w:rsid w:val="00A05D38"/>
    <w:rsid w:val="00A10000"/>
    <w:rsid w:val="00A12E4D"/>
    <w:rsid w:val="00A1339F"/>
    <w:rsid w:val="00A151D7"/>
    <w:rsid w:val="00A17771"/>
    <w:rsid w:val="00A200AB"/>
    <w:rsid w:val="00A24922"/>
    <w:rsid w:val="00A30DE8"/>
    <w:rsid w:val="00A328EB"/>
    <w:rsid w:val="00A3601E"/>
    <w:rsid w:val="00A411FF"/>
    <w:rsid w:val="00A45026"/>
    <w:rsid w:val="00A45797"/>
    <w:rsid w:val="00A473A1"/>
    <w:rsid w:val="00A5103E"/>
    <w:rsid w:val="00A51575"/>
    <w:rsid w:val="00A518EF"/>
    <w:rsid w:val="00A51DF7"/>
    <w:rsid w:val="00A62438"/>
    <w:rsid w:val="00A72F2A"/>
    <w:rsid w:val="00A73332"/>
    <w:rsid w:val="00A759EF"/>
    <w:rsid w:val="00A80872"/>
    <w:rsid w:val="00A8169C"/>
    <w:rsid w:val="00A822F1"/>
    <w:rsid w:val="00A824E4"/>
    <w:rsid w:val="00A857A7"/>
    <w:rsid w:val="00A86A22"/>
    <w:rsid w:val="00A96FB8"/>
    <w:rsid w:val="00A97881"/>
    <w:rsid w:val="00AA019A"/>
    <w:rsid w:val="00AA1092"/>
    <w:rsid w:val="00AA32B5"/>
    <w:rsid w:val="00AA6C5A"/>
    <w:rsid w:val="00AB3BDD"/>
    <w:rsid w:val="00AB4BA8"/>
    <w:rsid w:val="00AB512C"/>
    <w:rsid w:val="00AB6F0B"/>
    <w:rsid w:val="00AC4EED"/>
    <w:rsid w:val="00AC604F"/>
    <w:rsid w:val="00AD0072"/>
    <w:rsid w:val="00AD1E9A"/>
    <w:rsid w:val="00AD5605"/>
    <w:rsid w:val="00AE1715"/>
    <w:rsid w:val="00AE1BFC"/>
    <w:rsid w:val="00AE1D56"/>
    <w:rsid w:val="00AE246A"/>
    <w:rsid w:val="00AE3552"/>
    <w:rsid w:val="00AE378A"/>
    <w:rsid w:val="00AE37AC"/>
    <w:rsid w:val="00AE4756"/>
    <w:rsid w:val="00AE6D28"/>
    <w:rsid w:val="00AE7525"/>
    <w:rsid w:val="00AF0A2A"/>
    <w:rsid w:val="00AF1EB5"/>
    <w:rsid w:val="00AF2FAA"/>
    <w:rsid w:val="00AF5E3E"/>
    <w:rsid w:val="00B012CF"/>
    <w:rsid w:val="00B024E6"/>
    <w:rsid w:val="00B0428C"/>
    <w:rsid w:val="00B06606"/>
    <w:rsid w:val="00B115FD"/>
    <w:rsid w:val="00B13601"/>
    <w:rsid w:val="00B2214A"/>
    <w:rsid w:val="00B2267F"/>
    <w:rsid w:val="00B24FC6"/>
    <w:rsid w:val="00B268D3"/>
    <w:rsid w:val="00B3031F"/>
    <w:rsid w:val="00B316B0"/>
    <w:rsid w:val="00B40550"/>
    <w:rsid w:val="00B46093"/>
    <w:rsid w:val="00B466EC"/>
    <w:rsid w:val="00B46C95"/>
    <w:rsid w:val="00B47E05"/>
    <w:rsid w:val="00B5022D"/>
    <w:rsid w:val="00B506C9"/>
    <w:rsid w:val="00B53526"/>
    <w:rsid w:val="00B556F2"/>
    <w:rsid w:val="00B56BC6"/>
    <w:rsid w:val="00B56E25"/>
    <w:rsid w:val="00B574E9"/>
    <w:rsid w:val="00B60E5D"/>
    <w:rsid w:val="00B62CA2"/>
    <w:rsid w:val="00B641C7"/>
    <w:rsid w:val="00B6656B"/>
    <w:rsid w:val="00B6796C"/>
    <w:rsid w:val="00B7030D"/>
    <w:rsid w:val="00B725B8"/>
    <w:rsid w:val="00B73D6F"/>
    <w:rsid w:val="00B73F6F"/>
    <w:rsid w:val="00B75E11"/>
    <w:rsid w:val="00B769BA"/>
    <w:rsid w:val="00B77430"/>
    <w:rsid w:val="00B81155"/>
    <w:rsid w:val="00B84760"/>
    <w:rsid w:val="00B90D4E"/>
    <w:rsid w:val="00B94203"/>
    <w:rsid w:val="00B94BE5"/>
    <w:rsid w:val="00B955D6"/>
    <w:rsid w:val="00B9722F"/>
    <w:rsid w:val="00B97320"/>
    <w:rsid w:val="00BA1440"/>
    <w:rsid w:val="00BA30A9"/>
    <w:rsid w:val="00BA35E0"/>
    <w:rsid w:val="00BA66C2"/>
    <w:rsid w:val="00BB320E"/>
    <w:rsid w:val="00BB5571"/>
    <w:rsid w:val="00BD0B53"/>
    <w:rsid w:val="00BD26AF"/>
    <w:rsid w:val="00BE50F9"/>
    <w:rsid w:val="00BF420B"/>
    <w:rsid w:val="00BF5669"/>
    <w:rsid w:val="00BF6D99"/>
    <w:rsid w:val="00C04123"/>
    <w:rsid w:val="00C06692"/>
    <w:rsid w:val="00C066CE"/>
    <w:rsid w:val="00C11259"/>
    <w:rsid w:val="00C1184F"/>
    <w:rsid w:val="00C15FC1"/>
    <w:rsid w:val="00C2029D"/>
    <w:rsid w:val="00C20A49"/>
    <w:rsid w:val="00C21380"/>
    <w:rsid w:val="00C217FA"/>
    <w:rsid w:val="00C23B05"/>
    <w:rsid w:val="00C26F6E"/>
    <w:rsid w:val="00C2761F"/>
    <w:rsid w:val="00C34A7B"/>
    <w:rsid w:val="00C41060"/>
    <w:rsid w:val="00C42EC3"/>
    <w:rsid w:val="00C44D05"/>
    <w:rsid w:val="00C46AD9"/>
    <w:rsid w:val="00C50FE9"/>
    <w:rsid w:val="00C542F3"/>
    <w:rsid w:val="00C54C63"/>
    <w:rsid w:val="00C55B01"/>
    <w:rsid w:val="00C56066"/>
    <w:rsid w:val="00C56349"/>
    <w:rsid w:val="00C62101"/>
    <w:rsid w:val="00C628A0"/>
    <w:rsid w:val="00C652CC"/>
    <w:rsid w:val="00C661F8"/>
    <w:rsid w:val="00C72CD9"/>
    <w:rsid w:val="00C72EE9"/>
    <w:rsid w:val="00C76221"/>
    <w:rsid w:val="00C767B6"/>
    <w:rsid w:val="00C77ABD"/>
    <w:rsid w:val="00C805E5"/>
    <w:rsid w:val="00C816D1"/>
    <w:rsid w:val="00C847ED"/>
    <w:rsid w:val="00C848EB"/>
    <w:rsid w:val="00C84D0D"/>
    <w:rsid w:val="00C870C4"/>
    <w:rsid w:val="00C94151"/>
    <w:rsid w:val="00C96969"/>
    <w:rsid w:val="00C9790F"/>
    <w:rsid w:val="00CA1097"/>
    <w:rsid w:val="00CA6585"/>
    <w:rsid w:val="00CB3050"/>
    <w:rsid w:val="00CB3B97"/>
    <w:rsid w:val="00CC184D"/>
    <w:rsid w:val="00CD114D"/>
    <w:rsid w:val="00CD6385"/>
    <w:rsid w:val="00CD76B4"/>
    <w:rsid w:val="00CE2040"/>
    <w:rsid w:val="00CE21AF"/>
    <w:rsid w:val="00CE42E3"/>
    <w:rsid w:val="00CE7713"/>
    <w:rsid w:val="00CF164E"/>
    <w:rsid w:val="00CF517A"/>
    <w:rsid w:val="00CF64E4"/>
    <w:rsid w:val="00CF6F8B"/>
    <w:rsid w:val="00D006D6"/>
    <w:rsid w:val="00D01C64"/>
    <w:rsid w:val="00D04717"/>
    <w:rsid w:val="00D07552"/>
    <w:rsid w:val="00D10D1D"/>
    <w:rsid w:val="00D10EA6"/>
    <w:rsid w:val="00D152A2"/>
    <w:rsid w:val="00D16262"/>
    <w:rsid w:val="00D235EA"/>
    <w:rsid w:val="00D2417A"/>
    <w:rsid w:val="00D24401"/>
    <w:rsid w:val="00D302C6"/>
    <w:rsid w:val="00D3146A"/>
    <w:rsid w:val="00D32F00"/>
    <w:rsid w:val="00D3749A"/>
    <w:rsid w:val="00D41194"/>
    <w:rsid w:val="00D42BF6"/>
    <w:rsid w:val="00D534DD"/>
    <w:rsid w:val="00D537E1"/>
    <w:rsid w:val="00D54851"/>
    <w:rsid w:val="00D54B68"/>
    <w:rsid w:val="00D57109"/>
    <w:rsid w:val="00D57199"/>
    <w:rsid w:val="00D60534"/>
    <w:rsid w:val="00D62CF7"/>
    <w:rsid w:val="00D635F2"/>
    <w:rsid w:val="00D64048"/>
    <w:rsid w:val="00D642F5"/>
    <w:rsid w:val="00D65253"/>
    <w:rsid w:val="00D67F6F"/>
    <w:rsid w:val="00D7354F"/>
    <w:rsid w:val="00D7557D"/>
    <w:rsid w:val="00D80AF8"/>
    <w:rsid w:val="00D83523"/>
    <w:rsid w:val="00D86A6A"/>
    <w:rsid w:val="00D875AC"/>
    <w:rsid w:val="00DA1CAE"/>
    <w:rsid w:val="00DA4E80"/>
    <w:rsid w:val="00DA59B9"/>
    <w:rsid w:val="00DA607F"/>
    <w:rsid w:val="00DA60A7"/>
    <w:rsid w:val="00DB4AF5"/>
    <w:rsid w:val="00DC2A2C"/>
    <w:rsid w:val="00DC3789"/>
    <w:rsid w:val="00DC5132"/>
    <w:rsid w:val="00DC65EA"/>
    <w:rsid w:val="00DD12C9"/>
    <w:rsid w:val="00DD1CAD"/>
    <w:rsid w:val="00DD22DB"/>
    <w:rsid w:val="00DD28D7"/>
    <w:rsid w:val="00DD730E"/>
    <w:rsid w:val="00DD7DCB"/>
    <w:rsid w:val="00DE4EB5"/>
    <w:rsid w:val="00DF2964"/>
    <w:rsid w:val="00DF351E"/>
    <w:rsid w:val="00DF39DC"/>
    <w:rsid w:val="00DF4689"/>
    <w:rsid w:val="00DF7B42"/>
    <w:rsid w:val="00E00CAE"/>
    <w:rsid w:val="00E030BB"/>
    <w:rsid w:val="00E06885"/>
    <w:rsid w:val="00E0688D"/>
    <w:rsid w:val="00E14116"/>
    <w:rsid w:val="00E16CAF"/>
    <w:rsid w:val="00E17ABB"/>
    <w:rsid w:val="00E17CE9"/>
    <w:rsid w:val="00E229ED"/>
    <w:rsid w:val="00E24058"/>
    <w:rsid w:val="00E24EC9"/>
    <w:rsid w:val="00E254C6"/>
    <w:rsid w:val="00E25B0A"/>
    <w:rsid w:val="00E27090"/>
    <w:rsid w:val="00E3367E"/>
    <w:rsid w:val="00E33BB2"/>
    <w:rsid w:val="00E34627"/>
    <w:rsid w:val="00E35DC9"/>
    <w:rsid w:val="00E36DBE"/>
    <w:rsid w:val="00E4081C"/>
    <w:rsid w:val="00E42C2D"/>
    <w:rsid w:val="00E472E4"/>
    <w:rsid w:val="00E51D28"/>
    <w:rsid w:val="00E546D5"/>
    <w:rsid w:val="00E55490"/>
    <w:rsid w:val="00E56AC4"/>
    <w:rsid w:val="00E578B9"/>
    <w:rsid w:val="00E608CB"/>
    <w:rsid w:val="00E60A2F"/>
    <w:rsid w:val="00E60C4F"/>
    <w:rsid w:val="00E61D90"/>
    <w:rsid w:val="00E633DE"/>
    <w:rsid w:val="00E66C3F"/>
    <w:rsid w:val="00E6797C"/>
    <w:rsid w:val="00E67F91"/>
    <w:rsid w:val="00E7144A"/>
    <w:rsid w:val="00E71BF1"/>
    <w:rsid w:val="00E72073"/>
    <w:rsid w:val="00E72DD0"/>
    <w:rsid w:val="00E76BD8"/>
    <w:rsid w:val="00E80620"/>
    <w:rsid w:val="00E81F17"/>
    <w:rsid w:val="00E828CA"/>
    <w:rsid w:val="00E82CB3"/>
    <w:rsid w:val="00E834AE"/>
    <w:rsid w:val="00E85E1A"/>
    <w:rsid w:val="00E8722A"/>
    <w:rsid w:val="00E90602"/>
    <w:rsid w:val="00E92E0E"/>
    <w:rsid w:val="00E93F58"/>
    <w:rsid w:val="00EA24BE"/>
    <w:rsid w:val="00EA345C"/>
    <w:rsid w:val="00EA47DA"/>
    <w:rsid w:val="00EA4F26"/>
    <w:rsid w:val="00EA5CCD"/>
    <w:rsid w:val="00EA61DE"/>
    <w:rsid w:val="00EA7C31"/>
    <w:rsid w:val="00EB20D5"/>
    <w:rsid w:val="00EC2FB5"/>
    <w:rsid w:val="00EC415D"/>
    <w:rsid w:val="00EC7311"/>
    <w:rsid w:val="00ED2CC3"/>
    <w:rsid w:val="00ED3C04"/>
    <w:rsid w:val="00ED7A7F"/>
    <w:rsid w:val="00ED7DEF"/>
    <w:rsid w:val="00EE0F89"/>
    <w:rsid w:val="00EE1236"/>
    <w:rsid w:val="00EE1A04"/>
    <w:rsid w:val="00EE2FB3"/>
    <w:rsid w:val="00EE31AA"/>
    <w:rsid w:val="00EE4124"/>
    <w:rsid w:val="00EE50D0"/>
    <w:rsid w:val="00EE7004"/>
    <w:rsid w:val="00EE7B82"/>
    <w:rsid w:val="00EF5F68"/>
    <w:rsid w:val="00EF6872"/>
    <w:rsid w:val="00EF7CD5"/>
    <w:rsid w:val="00F0082F"/>
    <w:rsid w:val="00F14408"/>
    <w:rsid w:val="00F1762B"/>
    <w:rsid w:val="00F25002"/>
    <w:rsid w:val="00F256ED"/>
    <w:rsid w:val="00F27502"/>
    <w:rsid w:val="00F27CF7"/>
    <w:rsid w:val="00F302A2"/>
    <w:rsid w:val="00F3248B"/>
    <w:rsid w:val="00F32DED"/>
    <w:rsid w:val="00F33CB0"/>
    <w:rsid w:val="00F36456"/>
    <w:rsid w:val="00F37DD3"/>
    <w:rsid w:val="00F43940"/>
    <w:rsid w:val="00F4607C"/>
    <w:rsid w:val="00F460F9"/>
    <w:rsid w:val="00F47002"/>
    <w:rsid w:val="00F56D84"/>
    <w:rsid w:val="00F56E91"/>
    <w:rsid w:val="00F6104F"/>
    <w:rsid w:val="00F6585A"/>
    <w:rsid w:val="00F66F9C"/>
    <w:rsid w:val="00F706C2"/>
    <w:rsid w:val="00F71954"/>
    <w:rsid w:val="00F8304F"/>
    <w:rsid w:val="00F8403A"/>
    <w:rsid w:val="00F854D6"/>
    <w:rsid w:val="00F86BA0"/>
    <w:rsid w:val="00F9050D"/>
    <w:rsid w:val="00F91CE4"/>
    <w:rsid w:val="00F939EE"/>
    <w:rsid w:val="00F93D4F"/>
    <w:rsid w:val="00F94970"/>
    <w:rsid w:val="00F9531E"/>
    <w:rsid w:val="00FA642D"/>
    <w:rsid w:val="00FB00FF"/>
    <w:rsid w:val="00FB0A87"/>
    <w:rsid w:val="00FB2543"/>
    <w:rsid w:val="00FB5101"/>
    <w:rsid w:val="00FB5E65"/>
    <w:rsid w:val="00FD0BB7"/>
    <w:rsid w:val="00FD3FE6"/>
    <w:rsid w:val="00FE0CE2"/>
    <w:rsid w:val="00FE1029"/>
    <w:rsid w:val="00FE4B63"/>
    <w:rsid w:val="00FE5BF0"/>
    <w:rsid w:val="00FE7F36"/>
    <w:rsid w:val="00FF185C"/>
    <w:rsid w:val="00FF4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D0B32"/>
  <w15:docId w15:val="{99181EB6-3424-2448-A7F3-B3096C84A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4"/>
        <w:lang w:val="en-C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E77"/>
    <w:pPr>
      <w:suppressAutoHyphens w:val="0"/>
    </w:pPr>
    <w:rPr>
      <w:rFonts w:ascii="Times New Roman" w:eastAsia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735C3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D5D8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194AD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194AD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194ADC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qFormat/>
    <w:rsid w:val="00C958D4"/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4B15A5"/>
    <w:rPr>
      <w:color w:val="605E5C"/>
      <w:shd w:val="clear" w:color="auto" w:fill="E1DFDD"/>
    </w:rPr>
  </w:style>
  <w:style w:type="character" w:customStyle="1" w:styleId="marki0hk3lol0">
    <w:name w:val="marki0hk3lol0"/>
    <w:basedOn w:val="DefaultParagraphFont"/>
    <w:qFormat/>
    <w:rsid w:val="00EF6C6A"/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sid w:val="00C149F3"/>
    <w:rPr>
      <w:color w:val="605E5C"/>
      <w:shd w:val="clear" w:color="auto" w:fill="E1DFDD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825362"/>
    <w:rPr>
      <w:sz w:val="20"/>
      <w:szCs w:val="20"/>
      <w:lang w:val="en-US"/>
    </w:rPr>
  </w:style>
  <w:style w:type="character" w:customStyle="1" w:styleId="FootnoteCharacters">
    <w:name w:val="Footnote Characters"/>
    <w:basedOn w:val="DefaultParagraphFont"/>
    <w:uiPriority w:val="99"/>
    <w:semiHidden/>
    <w:unhideWhenUsed/>
    <w:qFormat/>
    <w:rsid w:val="00825362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externalref">
    <w:name w:val="externalref"/>
    <w:basedOn w:val="DefaultParagraphFont"/>
    <w:qFormat/>
    <w:rsid w:val="00DC3126"/>
  </w:style>
  <w:style w:type="character" w:customStyle="1" w:styleId="refsource">
    <w:name w:val="refsource"/>
    <w:basedOn w:val="DefaultParagraphFont"/>
    <w:qFormat/>
    <w:rsid w:val="00DC3126"/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paragraph" w:customStyle="1" w:styleId="Heading">
    <w:name w:val="Heading"/>
    <w:basedOn w:val="Normal"/>
    <w:next w:val="BodyText"/>
    <w:qFormat/>
    <w:pPr>
      <w:keepNext/>
      <w:suppressAutoHyphens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link w:val="BodyTextChar"/>
    <w:pPr>
      <w:suppressAutoHyphens/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uppressAutoHyphen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al"/>
    <w:qFormat/>
    <w:pPr>
      <w:suppressLineNumbers/>
      <w:suppressAutoHyphens/>
    </w:pPr>
    <w:rPr>
      <w:rFonts w:cs="Noto Sans Devanagari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735C34"/>
    <w:pPr>
      <w:suppressAutoHyphens/>
    </w:pPr>
    <w:rPr>
      <w:rFonts w:eastAsiaTheme="minorHAnsi"/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sid w:val="00AF2D40"/>
    <w:pPr>
      <w:suppressAutoHyphens/>
      <w:spacing w:beforeAutospacing="1" w:afterAutospacing="1"/>
    </w:pPr>
  </w:style>
  <w:style w:type="paragraph" w:styleId="CommentText">
    <w:name w:val="annotation text"/>
    <w:basedOn w:val="Normal"/>
    <w:link w:val="CommentTextChar"/>
    <w:uiPriority w:val="99"/>
    <w:unhideWhenUsed/>
    <w:qFormat/>
    <w:rsid w:val="00194ADC"/>
    <w:pPr>
      <w:suppressAutoHyphens/>
    </w:pPr>
    <w:rPr>
      <w:rFonts w:asciiTheme="minorHAnsi" w:eastAsiaTheme="minorHAnsi" w:hAnsiTheme="minorHAnsi" w:cstheme="min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194ADC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25362"/>
    <w:pPr>
      <w:suppressAutoHyphens/>
    </w:pPr>
    <w:rPr>
      <w:rFonts w:asciiTheme="minorHAnsi" w:eastAsiaTheme="minorHAnsi" w:hAnsiTheme="minorHAnsi" w:cstheme="minorBidi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6C271E"/>
    <w:pPr>
      <w:suppressAutoHyphens/>
      <w:ind w:left="720"/>
      <w:contextualSpacing/>
    </w:pPr>
  </w:style>
  <w:style w:type="paragraph" w:customStyle="1" w:styleId="TableContents">
    <w:name w:val="Table Contents"/>
    <w:basedOn w:val="Normal"/>
    <w:qFormat/>
    <w:pPr>
      <w:suppressLineNumbers/>
      <w:suppressAutoHyphen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FD6A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4693"/>
    <w:pPr>
      <w:tabs>
        <w:tab w:val="center" w:pos="4680"/>
        <w:tab w:val="right" w:pos="9360"/>
      </w:tabs>
      <w:suppressAutoHyphens/>
    </w:pPr>
  </w:style>
  <w:style w:type="character" w:customStyle="1" w:styleId="HeaderChar">
    <w:name w:val="Header Char"/>
    <w:basedOn w:val="DefaultParagraphFont"/>
    <w:link w:val="Header"/>
    <w:uiPriority w:val="99"/>
    <w:rsid w:val="00854693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54693"/>
    <w:pPr>
      <w:tabs>
        <w:tab w:val="center" w:pos="4680"/>
        <w:tab w:val="right" w:pos="9360"/>
      </w:tabs>
      <w:suppressAutoHyphens/>
    </w:pPr>
  </w:style>
  <w:style w:type="character" w:customStyle="1" w:styleId="FooterChar">
    <w:name w:val="Footer Char"/>
    <w:basedOn w:val="DefaultParagraphFont"/>
    <w:link w:val="Footer"/>
    <w:uiPriority w:val="99"/>
    <w:rsid w:val="00854693"/>
    <w:rPr>
      <w:rFonts w:ascii="Times New Roman" w:eastAsia="Times New Roman" w:hAnsi="Times New Roman" w:cs="Times New Roman"/>
      <w:sz w:val="24"/>
    </w:rPr>
  </w:style>
  <w:style w:type="paragraph" w:styleId="Revision">
    <w:name w:val="Revision"/>
    <w:hidden/>
    <w:uiPriority w:val="99"/>
    <w:semiHidden/>
    <w:rsid w:val="00761142"/>
    <w:pPr>
      <w:suppressAutoHyphens w:val="0"/>
    </w:pPr>
    <w:rPr>
      <w:rFonts w:ascii="Times New Roman" w:eastAsia="Times New Roman" w:hAnsi="Times New Roman" w:cs="Times New Roman"/>
      <w:sz w:val="24"/>
    </w:rPr>
  </w:style>
  <w:style w:type="character" w:customStyle="1" w:styleId="ReportReferencesChar">
    <w:name w:val="ReportReferences Char"/>
    <w:basedOn w:val="DefaultParagraphFont"/>
    <w:link w:val="ReportReferences"/>
    <w:locked/>
    <w:rsid w:val="00FB2543"/>
    <w:rPr>
      <w:rFonts w:ascii="Times New Roman" w:hAnsi="Times New Roman" w:cs="Times New Roman"/>
    </w:rPr>
  </w:style>
  <w:style w:type="paragraph" w:customStyle="1" w:styleId="ReportReferences">
    <w:name w:val="ReportReferences"/>
    <w:basedOn w:val="Normal"/>
    <w:link w:val="ReportReferencesChar"/>
    <w:qFormat/>
    <w:rsid w:val="00FB2543"/>
    <w:pPr>
      <w:spacing w:after="120"/>
      <w:ind w:left="720" w:hanging="720"/>
      <w:jc w:val="both"/>
    </w:pPr>
    <w:rPr>
      <w:rFonts w:eastAsiaTheme="minorHAnsi"/>
      <w:sz w:val="20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66DD5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4B5FF0"/>
    <w:rPr>
      <w:i/>
      <w:iCs/>
    </w:rPr>
  </w:style>
  <w:style w:type="paragraph" w:styleId="NoSpacing">
    <w:name w:val="No Spacing"/>
    <w:link w:val="NoSpacingChar"/>
    <w:uiPriority w:val="1"/>
    <w:qFormat/>
    <w:rsid w:val="00F302A2"/>
    <w:pPr>
      <w:suppressAutoHyphens w:val="0"/>
    </w:pPr>
    <w:rPr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F302A2"/>
    <w:rPr>
      <w:sz w:val="22"/>
      <w:szCs w:val="22"/>
    </w:rPr>
  </w:style>
  <w:style w:type="character" w:styleId="Strong">
    <w:name w:val="Strong"/>
    <w:basedOn w:val="DefaultParagraphFont"/>
    <w:uiPriority w:val="22"/>
    <w:qFormat/>
    <w:rsid w:val="00556040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860F93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0C10DA"/>
  </w:style>
  <w:style w:type="character" w:styleId="LineNumber">
    <w:name w:val="line number"/>
    <w:basedOn w:val="DefaultParagraphFont"/>
    <w:uiPriority w:val="99"/>
    <w:semiHidden/>
    <w:unhideWhenUsed/>
    <w:rsid w:val="000C10DA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C2029D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rsid w:val="00E80620"/>
    <w:rPr>
      <w:rFonts w:ascii="Times New Roman" w:eastAsia="Times New Roman" w:hAnsi="Times New Roman" w:cs="Times New Roman"/>
      <w:sz w:val="24"/>
    </w:rPr>
  </w:style>
  <w:style w:type="character" w:customStyle="1" w:styleId="BalloonTextChar1">
    <w:name w:val="Balloon Text Char1"/>
    <w:basedOn w:val="DefaultParagraphFont"/>
    <w:uiPriority w:val="99"/>
    <w:semiHidden/>
    <w:rsid w:val="00E80620"/>
    <w:rPr>
      <w:rFonts w:ascii="Times New Roman" w:eastAsia="Times New Roman" w:hAnsi="Times New Roman" w:cs="Times New Roman"/>
      <w:sz w:val="18"/>
      <w:szCs w:val="18"/>
      <w:lang w:val="en-CA"/>
    </w:rPr>
  </w:style>
  <w:style w:type="character" w:customStyle="1" w:styleId="CommentTextChar1">
    <w:name w:val="Comment Text Char1"/>
    <w:basedOn w:val="DefaultParagraphFont"/>
    <w:uiPriority w:val="99"/>
    <w:semiHidden/>
    <w:rsid w:val="00E80620"/>
    <w:rPr>
      <w:rFonts w:ascii="Times New Roman" w:eastAsia="Times New Roman" w:hAnsi="Times New Roman" w:cs="Times New Roman"/>
      <w:sz w:val="20"/>
      <w:szCs w:val="20"/>
      <w:lang w:val="en-CA"/>
    </w:rPr>
  </w:style>
  <w:style w:type="character" w:customStyle="1" w:styleId="CommentSubjectChar1">
    <w:name w:val="Comment Subject Char1"/>
    <w:basedOn w:val="CommentTextChar1"/>
    <w:uiPriority w:val="99"/>
    <w:semiHidden/>
    <w:rsid w:val="00E80620"/>
    <w:rPr>
      <w:rFonts w:ascii="Times New Roman" w:eastAsia="Times New Roman" w:hAnsi="Times New Roman" w:cs="Times New Roman"/>
      <w:b/>
      <w:bCs/>
      <w:sz w:val="20"/>
      <w:szCs w:val="20"/>
      <w:lang w:val="en-CA"/>
    </w:rPr>
  </w:style>
  <w:style w:type="character" w:customStyle="1" w:styleId="FootnoteTextChar1">
    <w:name w:val="Footnote Text Char1"/>
    <w:basedOn w:val="DefaultParagraphFont"/>
    <w:uiPriority w:val="99"/>
    <w:semiHidden/>
    <w:rsid w:val="00E80620"/>
    <w:rPr>
      <w:rFonts w:ascii="Times New Roman" w:eastAsia="Times New Roman" w:hAnsi="Times New Roman" w:cs="Times New Roman"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9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9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65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0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2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8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82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8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470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3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9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3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3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2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1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5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phpad.com/quickcalcs/ErrorProp1.cfm" TargetMode="External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BD8151-4483-44B0-9D5A-0DFA0FCB7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1805</Words>
  <Characters>10290</Characters>
  <Application>Microsoft Office Word</Application>
  <DocSecurity>0</DocSecurity>
  <Lines>85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aylin ulman</dc:creator>
  <dc:description/>
  <cp:lastModifiedBy>Vasil Peev</cp:lastModifiedBy>
  <cp:revision>2</cp:revision>
  <dcterms:created xsi:type="dcterms:W3CDTF">2021-09-28T13:17:00Z</dcterms:created>
  <dcterms:modified xsi:type="dcterms:W3CDTF">2021-09-28T13:17:00Z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