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C278D" w14:textId="77777777" w:rsidR="001B2F62" w:rsidRPr="00CA645E" w:rsidRDefault="001B2F62" w:rsidP="001B2F62">
      <w:pPr>
        <w:rPr>
          <w:rFonts w:ascii="Times New Roman" w:eastAsia="Times New Roman" w:hAnsi="Times New Roman" w:cs="Times New Roman"/>
          <w:sz w:val="20"/>
          <w:szCs w:val="20"/>
        </w:rPr>
      </w:pPr>
      <w:r w:rsidRPr="00CA645E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 5:</w:t>
      </w:r>
      <w:r w:rsidRPr="00CA645E">
        <w:rPr>
          <w:rFonts w:ascii="Times New Roman" w:eastAsia="Times New Roman" w:hAnsi="Times New Roman" w:cs="Times New Roman"/>
          <w:sz w:val="20"/>
          <w:szCs w:val="20"/>
        </w:rPr>
        <w:t xml:space="preserve"> Modelled trends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using the various approached presented in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InvaCost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R package (Leroy et al., 2020) </w:t>
      </w:r>
      <w:r w:rsidRPr="00CA645E">
        <w:rPr>
          <w:rFonts w:ascii="Times New Roman" w:eastAsia="Times New Roman" w:hAnsi="Times New Roman" w:cs="Times New Roman"/>
          <w:sz w:val="20"/>
          <w:szCs w:val="20"/>
        </w:rPr>
        <w:t xml:space="preserve">for all available data and observed </w:t>
      </w:r>
      <w:proofErr w:type="gramStart"/>
      <w:r w:rsidRPr="00CA645E">
        <w:rPr>
          <w:rFonts w:ascii="Times New Roman" w:eastAsia="Times New Roman" w:hAnsi="Times New Roman" w:cs="Times New Roman"/>
          <w:sz w:val="20"/>
          <w:szCs w:val="20"/>
        </w:rPr>
        <w:t>costs</w:t>
      </w:r>
      <w:proofErr w:type="gramEnd"/>
      <w:r w:rsidRPr="00CA645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respectively</w:t>
      </w:r>
      <w:r w:rsidRPr="00CA645E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D60192E" w14:textId="4D155091" w:rsidR="008F1150" w:rsidRDefault="001B2F62" w:rsidP="001B2F62"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AA7B5A7" wp14:editId="5EF08B1A">
            <wp:extent cx="4057650" cy="7439342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74393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C35"/>
    <w:rsid w:val="001B2F62"/>
    <w:rsid w:val="00201396"/>
    <w:rsid w:val="004F7314"/>
    <w:rsid w:val="008F1150"/>
    <w:rsid w:val="00B2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BF0FD3-CBC7-47B1-9604-3FF67FA0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2F62"/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2020-08-31T22:38:00Z</dcterms:created>
  <dcterms:modified xsi:type="dcterms:W3CDTF">2020-08-31T22:38:00Z</dcterms:modified>
</cp:coreProperties>
</file>