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287" w:rsidRPr="00F323AF" w:rsidRDefault="00C869B7">
      <w:pPr>
        <w:rPr>
          <w:rFonts w:ascii="Arial" w:hAnsi="Arial" w:cs="Arial"/>
          <w:sz w:val="24"/>
          <w:szCs w:val="24"/>
        </w:rPr>
      </w:pPr>
      <w:r w:rsidRPr="00F323AF">
        <w:rPr>
          <w:rFonts w:ascii="Arial" w:hAnsi="Arial" w:cs="Arial"/>
          <w:sz w:val="24"/>
          <w:szCs w:val="24"/>
        </w:rPr>
        <w:t xml:space="preserve">Supplementary Table 1. Molecular diversity measures calculated </w:t>
      </w:r>
      <w:r w:rsidR="00A5024B">
        <w:rPr>
          <w:rFonts w:ascii="Arial" w:hAnsi="Arial" w:cs="Arial"/>
          <w:sz w:val="24"/>
          <w:szCs w:val="24"/>
        </w:rPr>
        <w:t xml:space="preserve">for the populations </w:t>
      </w:r>
      <w:r w:rsidRPr="00F323AF">
        <w:rPr>
          <w:rFonts w:ascii="Arial" w:hAnsi="Arial" w:cs="Arial"/>
          <w:sz w:val="24"/>
          <w:szCs w:val="24"/>
        </w:rPr>
        <w:t xml:space="preserve">in the native range </w:t>
      </w:r>
      <w:r w:rsidR="006154F7" w:rsidRPr="00F323AF">
        <w:rPr>
          <w:rFonts w:ascii="Arial" w:hAnsi="Arial" w:cs="Arial"/>
          <w:sz w:val="24"/>
          <w:szCs w:val="24"/>
        </w:rPr>
        <w:t xml:space="preserve">(mostly Dnieper River) </w:t>
      </w:r>
      <w:r w:rsidRPr="00F323AF">
        <w:rPr>
          <w:rFonts w:ascii="Arial" w:hAnsi="Arial" w:cs="Arial"/>
          <w:sz w:val="24"/>
          <w:szCs w:val="24"/>
        </w:rPr>
        <w:t xml:space="preserve">(N) and along the </w:t>
      </w:r>
      <w:r w:rsidR="000E5E07" w:rsidRPr="00F323AF">
        <w:rPr>
          <w:rFonts w:ascii="Arial" w:hAnsi="Arial" w:cs="Arial"/>
          <w:sz w:val="24"/>
          <w:szCs w:val="24"/>
        </w:rPr>
        <w:t xml:space="preserve">invasion corridor (I, </w:t>
      </w:r>
      <w:r w:rsidRPr="00F323AF">
        <w:rPr>
          <w:rFonts w:ascii="Arial" w:hAnsi="Arial" w:cs="Arial"/>
          <w:sz w:val="24"/>
          <w:szCs w:val="24"/>
        </w:rPr>
        <w:t>Central Corridor</w:t>
      </w:r>
      <w:r w:rsidR="000E5E07" w:rsidRPr="00F323AF">
        <w:rPr>
          <w:rFonts w:ascii="Arial" w:hAnsi="Arial" w:cs="Arial"/>
          <w:sz w:val="24"/>
          <w:szCs w:val="24"/>
        </w:rPr>
        <w:t>)</w:t>
      </w:r>
      <w:r w:rsidRPr="00F323AF">
        <w:rPr>
          <w:rFonts w:ascii="Arial" w:hAnsi="Arial" w:cs="Arial"/>
          <w:sz w:val="24"/>
          <w:szCs w:val="24"/>
        </w:rPr>
        <w:t xml:space="preserve"> of </w:t>
      </w:r>
      <w:r w:rsidRPr="00F323AF">
        <w:rPr>
          <w:rFonts w:ascii="Arial" w:hAnsi="Arial" w:cs="Arial"/>
          <w:i/>
          <w:sz w:val="24"/>
          <w:szCs w:val="24"/>
        </w:rPr>
        <w:t>D</w:t>
      </w:r>
      <w:r w:rsidR="006154F7" w:rsidRPr="00F323AF">
        <w:rPr>
          <w:rFonts w:ascii="Arial" w:hAnsi="Arial" w:cs="Arial"/>
          <w:i/>
          <w:sz w:val="24"/>
          <w:szCs w:val="24"/>
        </w:rPr>
        <w:t xml:space="preserve">ikerogammarus </w:t>
      </w:r>
      <w:r w:rsidRPr="00F323AF">
        <w:rPr>
          <w:rFonts w:ascii="Arial" w:hAnsi="Arial" w:cs="Arial"/>
          <w:i/>
          <w:sz w:val="24"/>
          <w:szCs w:val="24"/>
        </w:rPr>
        <w:t>haemobaphes</w:t>
      </w:r>
      <w:r w:rsidRPr="00F323AF">
        <w:rPr>
          <w:rFonts w:ascii="Arial" w:hAnsi="Arial" w:cs="Arial"/>
          <w:sz w:val="24"/>
          <w:szCs w:val="24"/>
        </w:rPr>
        <w:t xml:space="preserve">. </w:t>
      </w:r>
      <w:r w:rsidRPr="00F323AF">
        <w:rPr>
          <w:rFonts w:ascii="Arial" w:hAnsi="Arial" w:cs="Arial"/>
          <w:sz w:val="24"/>
          <w:szCs w:val="24"/>
          <w:lang w:val="en-GB"/>
        </w:rPr>
        <w:t xml:space="preserve">See Table 1 for site definition. n – number of individuals analyzed; h – number of </w:t>
      </w:r>
      <w:proofErr w:type="spellStart"/>
      <w:r w:rsidRPr="00F323AF">
        <w:rPr>
          <w:rFonts w:ascii="Arial" w:hAnsi="Arial" w:cs="Arial"/>
          <w:sz w:val="24"/>
          <w:szCs w:val="24"/>
          <w:lang w:val="en-GB"/>
        </w:rPr>
        <w:t>haplotypes</w:t>
      </w:r>
      <w:proofErr w:type="spellEnd"/>
      <w:r w:rsidRPr="00F323AF">
        <w:rPr>
          <w:rFonts w:ascii="Arial" w:hAnsi="Arial" w:cs="Arial"/>
          <w:sz w:val="24"/>
          <w:szCs w:val="24"/>
          <w:lang w:val="en-GB"/>
        </w:rPr>
        <w:t xml:space="preserve">; </w:t>
      </w:r>
      <w:proofErr w:type="spellStart"/>
      <w:r w:rsidRPr="00F323AF">
        <w:rPr>
          <w:rFonts w:ascii="Arial" w:hAnsi="Arial" w:cs="Arial"/>
          <w:sz w:val="24"/>
          <w:szCs w:val="24"/>
          <w:lang w:val="en-GB"/>
        </w:rPr>
        <w:t>Hd</w:t>
      </w:r>
      <w:proofErr w:type="spellEnd"/>
      <w:r w:rsidRPr="00F323AF">
        <w:rPr>
          <w:rFonts w:ascii="Arial" w:hAnsi="Arial" w:cs="Arial"/>
          <w:sz w:val="24"/>
          <w:szCs w:val="24"/>
          <w:lang w:val="en-GB"/>
        </w:rPr>
        <w:t xml:space="preserve"> – </w:t>
      </w:r>
      <w:proofErr w:type="spellStart"/>
      <w:r w:rsidRPr="00F323AF">
        <w:rPr>
          <w:rFonts w:ascii="Arial" w:hAnsi="Arial" w:cs="Arial"/>
          <w:sz w:val="24"/>
          <w:szCs w:val="24"/>
          <w:lang w:val="en-GB"/>
        </w:rPr>
        <w:t>haplotypic</w:t>
      </w:r>
      <w:proofErr w:type="spellEnd"/>
      <w:r w:rsidRPr="00F323AF">
        <w:rPr>
          <w:rFonts w:ascii="Arial" w:hAnsi="Arial" w:cs="Arial"/>
          <w:sz w:val="24"/>
          <w:szCs w:val="24"/>
          <w:lang w:val="en-GB"/>
        </w:rPr>
        <w:t xml:space="preserve"> diversity, </w:t>
      </w:r>
      <w:r w:rsidRPr="00F323AF">
        <w:rPr>
          <w:rFonts w:ascii="Arial" w:hAnsi="Arial" w:cs="Arial"/>
          <w:sz w:val="24"/>
          <w:szCs w:val="24"/>
        </w:rPr>
        <w:t>π</w:t>
      </w:r>
      <w:r w:rsidRPr="00F323AF">
        <w:rPr>
          <w:rFonts w:ascii="Arial" w:hAnsi="Arial" w:cs="Arial"/>
          <w:sz w:val="24"/>
          <w:szCs w:val="24"/>
          <w:lang w:val="en-GB"/>
        </w:rPr>
        <w:t xml:space="preserve">  - nucleotide diversity, </w:t>
      </w:r>
      <w:proofErr w:type="spellStart"/>
      <w:r w:rsidRPr="00F323AF">
        <w:rPr>
          <w:rFonts w:ascii="Arial" w:hAnsi="Arial" w:cs="Arial"/>
          <w:sz w:val="24"/>
          <w:szCs w:val="24"/>
          <w:lang w:val="en-GB"/>
        </w:rPr>
        <w:t>A</w:t>
      </w:r>
      <w:r w:rsidRPr="00F323AF">
        <w:rPr>
          <w:rFonts w:ascii="Arial" w:hAnsi="Arial" w:cs="Arial"/>
          <w:sz w:val="24"/>
          <w:szCs w:val="24"/>
          <w:vertAlign w:val="subscript"/>
          <w:lang w:val="en-GB"/>
        </w:rPr>
        <w:t>r</w:t>
      </w:r>
      <w:proofErr w:type="spellEnd"/>
      <w:r w:rsidRPr="00F323AF">
        <w:rPr>
          <w:rFonts w:ascii="Arial" w:hAnsi="Arial" w:cs="Arial"/>
          <w:sz w:val="24"/>
          <w:szCs w:val="24"/>
          <w:lang w:val="en-GB"/>
        </w:rPr>
        <w:t xml:space="preserve"> and </w:t>
      </w:r>
      <w:proofErr w:type="spellStart"/>
      <w:r w:rsidRPr="00F323AF">
        <w:rPr>
          <w:rFonts w:ascii="Arial" w:hAnsi="Arial" w:cs="Arial"/>
          <w:sz w:val="24"/>
          <w:szCs w:val="24"/>
          <w:lang w:val="en-GB"/>
        </w:rPr>
        <w:t>PA</w:t>
      </w:r>
      <w:r w:rsidRPr="00F323AF">
        <w:rPr>
          <w:rFonts w:ascii="Arial" w:hAnsi="Arial" w:cs="Arial"/>
          <w:sz w:val="24"/>
          <w:szCs w:val="24"/>
          <w:vertAlign w:val="subscript"/>
          <w:lang w:val="en-GB"/>
        </w:rPr>
        <w:t>r</w:t>
      </w:r>
      <w:proofErr w:type="spellEnd"/>
      <w:r w:rsidRPr="00F323AF">
        <w:rPr>
          <w:rFonts w:ascii="Arial" w:hAnsi="Arial" w:cs="Arial"/>
          <w:sz w:val="24"/>
          <w:szCs w:val="24"/>
          <w:lang w:val="en-GB"/>
        </w:rPr>
        <w:t xml:space="preserve"> – allelic and private allelic richness estimated with </w:t>
      </w:r>
      <w:r w:rsidR="00122CB9" w:rsidRPr="00F323AF">
        <w:rPr>
          <w:rFonts w:ascii="Arial" w:hAnsi="Arial" w:cs="Arial"/>
          <w:sz w:val="24"/>
          <w:szCs w:val="24"/>
          <w:lang w:val="en-GB"/>
        </w:rPr>
        <w:t xml:space="preserve">correction </w:t>
      </w:r>
      <w:r w:rsidRPr="00F323AF">
        <w:rPr>
          <w:rFonts w:ascii="Arial" w:hAnsi="Arial" w:cs="Arial"/>
          <w:sz w:val="24"/>
          <w:szCs w:val="24"/>
          <w:lang w:val="en-GB"/>
        </w:rPr>
        <w:t>for sample size through rarefaction.</w:t>
      </w:r>
      <w:r w:rsidR="000D21CE" w:rsidRPr="00F323AF">
        <w:rPr>
          <w:rFonts w:ascii="Arial" w:hAnsi="Arial" w:cs="Arial"/>
          <w:sz w:val="24"/>
          <w:szCs w:val="24"/>
          <w:lang w:val="en-GB"/>
        </w:rPr>
        <w:t xml:space="preserve"> </w:t>
      </w:r>
      <w:r w:rsidR="000D21CE" w:rsidRPr="00F323AF">
        <w:rPr>
          <w:rFonts w:ascii="Arial" w:hAnsi="Arial" w:cs="Arial"/>
          <w:sz w:val="24"/>
          <w:szCs w:val="24"/>
        </w:rPr>
        <w:t xml:space="preserve">The distances were estimated using Google Earth v.7.1.2 as a measurement of shortest distance along the waterway (Google Earth, option path, zoomed enough to fit the line in the riverbed) of Central Corridor </w:t>
      </w:r>
      <w:r w:rsidR="00797DA5">
        <w:rPr>
          <w:rFonts w:ascii="Arial" w:hAnsi="Arial" w:cs="Arial"/>
          <w:sz w:val="24"/>
          <w:szCs w:val="24"/>
        </w:rPr>
        <w:t xml:space="preserve">(CC) </w:t>
      </w:r>
      <w:r w:rsidR="000D21CE" w:rsidRPr="00F323AF">
        <w:rPr>
          <w:rFonts w:ascii="Arial" w:hAnsi="Arial" w:cs="Arial"/>
          <w:sz w:val="24"/>
          <w:szCs w:val="24"/>
        </w:rPr>
        <w:t>starting from our sampling locality 11</w:t>
      </w:r>
      <w:bookmarkStart w:id="0" w:name="_GoBack"/>
      <w:bookmarkEnd w:id="0"/>
      <w:r w:rsidR="000D21CE" w:rsidRPr="00F323AF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0D21CE" w:rsidRPr="00F323AF">
        <w:rPr>
          <w:rFonts w:ascii="Arial" w:hAnsi="Arial" w:cs="Arial"/>
          <w:sz w:val="24"/>
          <w:szCs w:val="24"/>
        </w:rPr>
        <w:t>Dnieprovski</w:t>
      </w:r>
      <w:proofErr w:type="spellEnd"/>
      <w:r w:rsidR="000D21CE" w:rsidRPr="00F323A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D21CE" w:rsidRPr="00F323AF">
        <w:rPr>
          <w:rFonts w:ascii="Arial" w:hAnsi="Arial" w:cs="Arial"/>
          <w:sz w:val="24"/>
          <w:szCs w:val="24"/>
        </w:rPr>
        <w:t>Liman</w:t>
      </w:r>
      <w:proofErr w:type="spellEnd"/>
      <w:r w:rsidR="000D21CE" w:rsidRPr="00F323AF">
        <w:rPr>
          <w:rFonts w:ascii="Arial" w:hAnsi="Arial" w:cs="Arial"/>
          <w:sz w:val="24"/>
          <w:szCs w:val="24"/>
        </w:rPr>
        <w:t>) to locality 32 (Oder).</w:t>
      </w:r>
    </w:p>
    <w:p w:rsidR="00392428" w:rsidRPr="00C869B7" w:rsidRDefault="00392428"/>
    <w:tbl>
      <w:tblPr>
        <w:tblStyle w:val="Tabela-Siatka"/>
        <w:tblW w:w="0" w:type="auto"/>
        <w:jc w:val="center"/>
        <w:tblLook w:val="04A0"/>
      </w:tblPr>
      <w:tblGrid>
        <w:gridCol w:w="1336"/>
        <w:gridCol w:w="1662"/>
        <w:gridCol w:w="439"/>
        <w:gridCol w:w="339"/>
        <w:gridCol w:w="717"/>
        <w:gridCol w:w="939"/>
        <w:gridCol w:w="2644"/>
        <w:gridCol w:w="606"/>
        <w:gridCol w:w="606"/>
      </w:tblGrid>
      <w:tr w:rsidR="006154F7" w:rsidRP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6154F7" w:rsidRDefault="006154F7" w:rsidP="006154F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154F7">
              <w:rPr>
                <w:rFonts w:ascii="Arial" w:hAnsi="Arial" w:cs="Arial"/>
                <w:b/>
                <w:bCs/>
                <w:sz w:val="20"/>
                <w:szCs w:val="20"/>
              </w:rPr>
              <w:t>Code in the map</w:t>
            </w:r>
          </w:p>
        </w:tc>
        <w:tc>
          <w:tcPr>
            <w:tcW w:w="0" w:type="auto"/>
            <w:vAlign w:val="center"/>
          </w:tcPr>
          <w:p w:rsidR="006154F7" w:rsidRPr="006154F7" w:rsidRDefault="006154F7" w:rsidP="006154F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154F7">
              <w:rPr>
                <w:rFonts w:ascii="Arial" w:hAnsi="Arial" w:cs="Arial"/>
                <w:b/>
                <w:color w:val="000000"/>
                <w:sz w:val="20"/>
                <w:szCs w:val="20"/>
              </w:rPr>
              <w:t>Native/invasive</w:t>
            </w:r>
          </w:p>
        </w:tc>
        <w:tc>
          <w:tcPr>
            <w:tcW w:w="0" w:type="auto"/>
            <w:vAlign w:val="center"/>
          </w:tcPr>
          <w:p w:rsidR="006154F7" w:rsidRPr="006154F7" w:rsidRDefault="006154F7" w:rsidP="006154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6154F7">
              <w:rPr>
                <w:rFonts w:ascii="Arial" w:hAnsi="Arial" w:cs="Arial"/>
                <w:b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:rsidR="006154F7" w:rsidRPr="006154F7" w:rsidRDefault="006154F7" w:rsidP="006154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6154F7">
              <w:rPr>
                <w:rFonts w:ascii="Arial" w:hAnsi="Arial" w:cs="Arial"/>
                <w:b/>
                <w:color w:val="000000"/>
                <w:sz w:val="20"/>
                <w:szCs w:val="20"/>
              </w:rPr>
              <w:t>h</w:t>
            </w:r>
          </w:p>
        </w:tc>
        <w:tc>
          <w:tcPr>
            <w:tcW w:w="0" w:type="auto"/>
            <w:vAlign w:val="center"/>
          </w:tcPr>
          <w:p w:rsidR="006154F7" w:rsidRPr="006154F7" w:rsidRDefault="006154F7" w:rsidP="006154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6154F7">
              <w:rPr>
                <w:rFonts w:ascii="Arial" w:hAnsi="Arial" w:cs="Arial"/>
                <w:b/>
                <w:color w:val="000000"/>
                <w:sz w:val="20"/>
                <w:szCs w:val="20"/>
              </w:rPr>
              <w:t>Hd</w:t>
            </w:r>
            <w:proofErr w:type="spellEnd"/>
          </w:p>
        </w:tc>
        <w:tc>
          <w:tcPr>
            <w:tcW w:w="0" w:type="auto"/>
            <w:vAlign w:val="center"/>
          </w:tcPr>
          <w:p w:rsidR="006154F7" w:rsidRPr="006154F7" w:rsidRDefault="006154F7" w:rsidP="006154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6154F7">
              <w:rPr>
                <w:rFonts w:ascii="Arial" w:hAnsi="Arial" w:cs="Arial"/>
                <w:b/>
                <w:sz w:val="20"/>
                <w:szCs w:val="20"/>
              </w:rPr>
              <w:t>π</w:t>
            </w:r>
          </w:p>
        </w:tc>
        <w:tc>
          <w:tcPr>
            <w:tcW w:w="0" w:type="auto"/>
            <w:vAlign w:val="center"/>
          </w:tcPr>
          <w:p w:rsidR="006154F7" w:rsidRPr="006154F7" w:rsidRDefault="006154F7" w:rsidP="00797DA5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6154F7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distance to </w:t>
            </w:r>
            <w:r w:rsidR="00DF4536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the </w:t>
            </w:r>
            <w:r w:rsidR="00797DA5">
              <w:rPr>
                <w:rFonts w:ascii="Arial" w:hAnsi="Arial" w:cs="Arial"/>
                <w:b/>
                <w:color w:val="000000"/>
                <w:sz w:val="20"/>
                <w:szCs w:val="20"/>
              </w:rPr>
              <w:t>CC starting point</w:t>
            </w:r>
            <w:r w:rsidR="00DF4536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(km)</w:t>
            </w:r>
          </w:p>
        </w:tc>
        <w:tc>
          <w:tcPr>
            <w:tcW w:w="0" w:type="auto"/>
            <w:vAlign w:val="center"/>
          </w:tcPr>
          <w:p w:rsidR="006154F7" w:rsidRPr="006154F7" w:rsidRDefault="006154F7" w:rsidP="006154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6154F7">
              <w:rPr>
                <w:rFonts w:ascii="Arial" w:hAnsi="Arial" w:cs="Arial"/>
                <w:b/>
                <w:color w:val="000000"/>
                <w:sz w:val="20"/>
                <w:szCs w:val="20"/>
              </w:rPr>
              <w:t>Ar</w:t>
            </w:r>
            <w:proofErr w:type="spellEnd"/>
          </w:p>
        </w:tc>
        <w:tc>
          <w:tcPr>
            <w:tcW w:w="0" w:type="auto"/>
            <w:vAlign w:val="center"/>
          </w:tcPr>
          <w:p w:rsidR="006154F7" w:rsidRPr="006154F7" w:rsidRDefault="006154F7" w:rsidP="006154F7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6154F7">
              <w:rPr>
                <w:rFonts w:ascii="Arial" w:hAnsi="Arial" w:cs="Arial"/>
                <w:b/>
                <w:color w:val="000000"/>
                <w:sz w:val="20"/>
                <w:szCs w:val="20"/>
              </w:rPr>
              <w:t>PAr</w:t>
            </w:r>
            <w:proofErr w:type="spellEnd"/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00082</w:t>
            </w:r>
          </w:p>
        </w:tc>
        <w:tc>
          <w:tcPr>
            <w:tcW w:w="0" w:type="auto"/>
            <w:vAlign w:val="center"/>
          </w:tcPr>
          <w:p w:rsidR="006154F7" w:rsidRPr="007C32D5" w:rsidRDefault="00797DA5" w:rsidP="00797DA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0 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09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00203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52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00156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77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00244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87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00178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  <w:r w:rsidR="000D21CE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97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0019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0D21C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683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48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00132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0D21C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00153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1394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52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1698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00236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179</w:t>
            </w:r>
            <w:r w:rsidR="0075378A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00275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192</w:t>
            </w:r>
            <w:r w:rsidR="0075378A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0009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2254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05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00067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205</w:t>
            </w:r>
            <w:r w:rsidR="0075378A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59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00244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210</w:t>
            </w:r>
            <w:r w:rsidR="0075378A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06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00113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2382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00107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245</w:t>
            </w:r>
            <w:r w:rsidR="0075378A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00135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2508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52</w:t>
            </w:r>
          </w:p>
        </w:tc>
      </w:tr>
      <w:tr w:rsidR="006154F7" w:rsidTr="006154F7">
        <w:trPr>
          <w:jc w:val="center"/>
        </w:trPr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vAlign w:val="center"/>
          </w:tcPr>
          <w:p w:rsidR="006154F7" w:rsidRPr="007C32D5" w:rsidRDefault="0075378A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00056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7537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C32D5">
              <w:rPr>
                <w:rFonts w:ascii="Arial" w:hAnsi="Arial" w:cs="Arial"/>
                <w:color w:val="000000"/>
                <w:sz w:val="20"/>
                <w:szCs w:val="20"/>
              </w:rPr>
              <w:t>2506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C32D5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0" w:type="auto"/>
            <w:vAlign w:val="center"/>
          </w:tcPr>
          <w:p w:rsidR="006154F7" w:rsidRPr="007C32D5" w:rsidRDefault="006154F7" w:rsidP="006154F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32D5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</w:tbl>
    <w:p w:rsidR="00392428" w:rsidRPr="00C869B7" w:rsidRDefault="00392428"/>
    <w:sectPr w:rsidR="00392428" w:rsidRPr="00C869B7" w:rsidSect="00683D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B710DCD" w15:done="0"/>
  <w15:commentEx w15:paraId="5B2B2C5D" w15:done="0"/>
  <w15:commentEx w15:paraId="2251E326" w15:done="0"/>
  <w15:commentEx w15:paraId="71AED06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41E4C79" w16cid:durableId="21CB70EF"/>
  <w16cid:commentId w16cid:paraId="09688D16" w16cid:durableId="21CB70F0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ichał Grabowski">
    <w15:presenceInfo w15:providerId="Windows Live" w15:userId="5e799eac6df2b267"/>
  </w15:person>
  <w15:person w15:author="T">
    <w15:presenceInfo w15:providerId="None" w15:userId="T"/>
  </w15:person>
  <w15:person w15:author="Adam Petrusek">
    <w15:presenceInfo w15:providerId="None" w15:userId="Adam Petrusek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trackRevisions/>
  <w:defaultTabStop w:val="708"/>
  <w:hyphenationZone w:val="425"/>
  <w:characterSpacingControl w:val="doNotCompress"/>
  <w:compat/>
  <w:docVars>
    <w:docVar w:name="__Grammarly_42____i" w:val="H4sIAAAAAAAEAKtWckksSQxILCpxzi/NK1GyMqwFAAEhoTITAAAA"/>
    <w:docVar w:name="__Grammarly_42___1" w:val="H4sIAAAAAAAEAKtWcslP9kxRslIyNDYyMjY1N7AwMbQwMjMzMDdT0lEKTi0uzszPAykwrgUAWUonpSwAAAA="/>
  </w:docVars>
  <w:rsids>
    <w:rsidRoot w:val="00392428"/>
    <w:rsid w:val="000D21CE"/>
    <w:rsid w:val="000E5E07"/>
    <w:rsid w:val="00122CB9"/>
    <w:rsid w:val="002159F0"/>
    <w:rsid w:val="0023051B"/>
    <w:rsid w:val="00392428"/>
    <w:rsid w:val="00471B97"/>
    <w:rsid w:val="004A0914"/>
    <w:rsid w:val="006154F7"/>
    <w:rsid w:val="00683D55"/>
    <w:rsid w:val="0075378A"/>
    <w:rsid w:val="00797DA5"/>
    <w:rsid w:val="007B71EE"/>
    <w:rsid w:val="007C32D5"/>
    <w:rsid w:val="00831EAB"/>
    <w:rsid w:val="008419B8"/>
    <w:rsid w:val="008A1287"/>
    <w:rsid w:val="008E1C32"/>
    <w:rsid w:val="008F2F30"/>
    <w:rsid w:val="00A5024B"/>
    <w:rsid w:val="00A619D6"/>
    <w:rsid w:val="00B44870"/>
    <w:rsid w:val="00C869B7"/>
    <w:rsid w:val="00D01022"/>
    <w:rsid w:val="00DF4536"/>
    <w:rsid w:val="00E87C63"/>
    <w:rsid w:val="00F20EF4"/>
    <w:rsid w:val="00F32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83D55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92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86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869B7"/>
    <w:rPr>
      <w:rFonts w:ascii="Tahoma" w:hAnsi="Tahoma" w:cs="Tahoma"/>
      <w:sz w:val="16"/>
      <w:szCs w:val="16"/>
      <w:lang w:val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45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F453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F4536"/>
    <w:rPr>
      <w:sz w:val="20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45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4536"/>
    <w:rPr>
      <w:b/>
      <w:bCs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222</Words>
  <Characters>1337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user</cp:lastModifiedBy>
  <cp:revision>11</cp:revision>
  <cp:lastPrinted>2019-09-05T12:11:00Z</cp:lastPrinted>
  <dcterms:created xsi:type="dcterms:W3CDTF">2020-01-09T13:34:00Z</dcterms:created>
  <dcterms:modified xsi:type="dcterms:W3CDTF">2020-01-18T15:09:00Z</dcterms:modified>
</cp:coreProperties>
</file>