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2788"/>
        <w:tblW w:w="5000" w:type="pct"/>
        <w:tblLook w:val="04A0" w:firstRow="1" w:lastRow="0" w:firstColumn="1" w:lastColumn="0" w:noHBand="0" w:noVBand="1"/>
      </w:tblPr>
      <w:tblGrid>
        <w:gridCol w:w="3045"/>
        <w:gridCol w:w="3724"/>
        <w:gridCol w:w="2354"/>
        <w:gridCol w:w="1304"/>
        <w:gridCol w:w="1304"/>
        <w:gridCol w:w="1229"/>
      </w:tblGrid>
      <w:tr w:rsidR="001A5C6A" w:rsidRPr="001A5C6A" w:rsidTr="00626E54">
        <w:trPr>
          <w:trHeight w:val="312"/>
        </w:trPr>
        <w:tc>
          <w:tcPr>
            <w:tcW w:w="117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Taxon name</w:t>
            </w:r>
          </w:p>
        </w:tc>
        <w:tc>
          <w:tcPr>
            <w:tcW w:w="143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Basin /Country</w:t>
            </w:r>
          </w:p>
        </w:tc>
        <w:tc>
          <w:tcPr>
            <w:tcW w:w="90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Catalog number</w:t>
            </w:r>
          </w:p>
        </w:tc>
        <w:tc>
          <w:tcPr>
            <w:tcW w:w="148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GenBank </w:t>
            </w:r>
            <w:r w:rsidRPr="001A5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Accession</w:t>
            </w:r>
            <w:r w:rsidRPr="001A5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Nos.</w:t>
            </w:r>
          </w:p>
        </w:tc>
      </w:tr>
      <w:tr w:rsidR="001A5C6A" w:rsidRPr="001A5C6A" w:rsidTr="00626E54">
        <w:trPr>
          <w:trHeight w:val="288"/>
        </w:trPr>
        <w:tc>
          <w:tcPr>
            <w:tcW w:w="117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12S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16S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18S</w:t>
            </w:r>
          </w:p>
        </w:tc>
      </w:tr>
      <w:tr w:rsidR="001A5C6A" w:rsidRPr="001A5C6A" w:rsidTr="00626E54">
        <w:trPr>
          <w:trHeight w:val="288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New genus</w:t>
            </w:r>
          </w:p>
        </w:tc>
      </w:tr>
      <w:tr w:rsidR="001A5C6A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Pohlespina septemspinosa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S </w:t>
            </w:r>
            <w:proofErr w:type="spellStart"/>
            <w:r w:rsidRPr="001A5C6A">
              <w:rPr>
                <w:rFonts w:ascii="Times New Roman" w:eastAsia="Times New Roman" w:hAnsi="Times New Roman" w:cs="Times New Roman"/>
                <w:color w:val="000000"/>
              </w:rPr>
              <w:t>GMx</w:t>
            </w:r>
            <w:proofErr w:type="spellEnd"/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1534049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#</w:t>
            </w:r>
          </w:p>
        </w:tc>
      </w:tr>
      <w:tr w:rsidR="001A5C6A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Pohlespina septemspinosa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Car.</w:t>
            </w:r>
            <w:r w:rsidR="00626E54"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626E54" w:rsidRPr="001A5C6A">
              <w:rPr>
                <w:rFonts w:ascii="Times New Roman" w:eastAsia="Times New Roman" w:hAnsi="Times New Roman" w:cs="Times New Roman"/>
                <w:color w:val="000000"/>
              </w:rPr>
              <w:t>Guadeloupe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MNHN-2013-2682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1A5C6A" w:rsidRPr="001A5C6A" w:rsidTr="00626E54">
        <w:trPr>
          <w:trHeight w:val="288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Pisidae</w:t>
            </w:r>
          </w:p>
        </w:tc>
      </w:tr>
      <w:tr w:rsidR="001A5C6A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Macrocoeloma trispinosum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W Atl., US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1534052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KF453097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KF453042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KF453162</w:t>
            </w:r>
          </w:p>
        </w:tc>
      </w:tr>
      <w:tr w:rsidR="001A5C6A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Macrocoeloma trispinosum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Car. </w:t>
            </w:r>
            <w:r w:rsidR="00626E54"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626E54" w:rsidRPr="001A5C6A">
              <w:rPr>
                <w:rFonts w:ascii="Times New Roman" w:eastAsia="Times New Roman" w:hAnsi="Times New Roman" w:cs="Times New Roman"/>
                <w:color w:val="000000"/>
              </w:rPr>
              <w:t>Guadeloupe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MNHN-IU-2013-4312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MK309561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MK309574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1A5C6A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Macrocoeloma camptocerum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SW </w:t>
            </w:r>
            <w:proofErr w:type="spellStart"/>
            <w:r w:rsidRPr="001A5C6A">
              <w:rPr>
                <w:rFonts w:ascii="Times New Roman" w:eastAsia="Times New Roman" w:hAnsi="Times New Roman" w:cs="Times New Roman"/>
                <w:color w:val="000000"/>
              </w:rPr>
              <w:t>GMx</w:t>
            </w:r>
            <w:proofErr w:type="spellEnd"/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1534029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KF453110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KF453003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KF453173</w:t>
            </w:r>
          </w:p>
        </w:tc>
      </w:tr>
      <w:tr w:rsidR="001A5C6A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Macrocoeloma eutheca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Car. </w:t>
            </w:r>
            <w:r w:rsidR="00626E54"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626E54" w:rsidRPr="001A5C6A">
              <w:rPr>
                <w:rFonts w:ascii="Times New Roman" w:eastAsia="Times New Roman" w:hAnsi="Times New Roman" w:cs="Times New Roman"/>
                <w:color w:val="000000"/>
              </w:rPr>
              <w:t>Guadeloupe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MNHN-2013-3091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Macrocoeloma concavum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SW </w:t>
            </w:r>
            <w:proofErr w:type="spellStart"/>
            <w:r w:rsidRPr="001A5C6A">
              <w:rPr>
                <w:rFonts w:ascii="Times New Roman" w:eastAsia="Times New Roman" w:hAnsi="Times New Roman" w:cs="Times New Roman"/>
                <w:color w:val="000000"/>
              </w:rPr>
              <w:t>GMx</w:t>
            </w:r>
            <w:proofErr w:type="spellEnd"/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1541896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#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Macrocoeloma laevigatum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Car. </w:t>
            </w: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Guadeloupe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MNHN-2013-5134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Macrocoeloma laevigatum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Car. </w:t>
            </w: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Guadeloupe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MNHN-2013-5916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Macrocoeloma diplacanthum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Car. Belize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1547851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Macrocoeloma diplacanthum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Car. Belize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1534037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Macrocoeloma subparallelum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Car. Belize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1544073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#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Thersandrus compressus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Car. Belize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1550261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Thersandrus compressus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Car. St. Vincent &amp; The Grenadines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1545507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#</w:t>
            </w:r>
          </w:p>
        </w:tc>
      </w:tr>
      <w:tr w:rsidR="001A5C6A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Leptopisa setirostris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SW </w:t>
            </w:r>
            <w:proofErr w:type="spellStart"/>
            <w:r w:rsidRPr="001A5C6A">
              <w:rPr>
                <w:rFonts w:ascii="Times New Roman" w:eastAsia="Times New Roman" w:hAnsi="Times New Roman" w:cs="Times New Roman"/>
                <w:color w:val="000000"/>
              </w:rPr>
              <w:t>GMx</w:t>
            </w:r>
            <w:proofErr w:type="spellEnd"/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1538348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KF453107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KF453000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KF453170</w:t>
            </w:r>
          </w:p>
        </w:tc>
      </w:tr>
      <w:tr w:rsidR="001A5C6A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Stenocionops furcatus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W Atl., US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1543644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KF453125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KF453017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5C6A" w:rsidRPr="001A5C6A" w:rsidRDefault="001A5C6A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KF453179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Stenocionops spinosissimus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Car. Saba Bank, Netherlands Antilles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1548820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—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Libinia erinacea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W Atl., US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1534023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Libinia emarginata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 xml:space="preserve">N </w:t>
            </w:r>
            <w:proofErr w:type="spellStart"/>
            <w:r w:rsidRPr="001A5C6A">
              <w:rPr>
                <w:rFonts w:ascii="Times New Roman" w:eastAsia="Times New Roman" w:hAnsi="Times New Roman" w:cs="Times New Roman"/>
                <w:color w:val="000000"/>
              </w:rPr>
              <w:t>GMx</w:t>
            </w:r>
            <w:proofErr w:type="spellEnd"/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USNM 1534017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KF453078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KF452974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KF453151</w:t>
            </w:r>
          </w:p>
        </w:tc>
      </w:tr>
      <w:tr w:rsidR="00626E54" w:rsidRPr="001A5C6A" w:rsidTr="00626E54">
        <w:trPr>
          <w:trHeight w:val="288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Outgroup</w:t>
            </w:r>
          </w:p>
        </w:tc>
      </w:tr>
      <w:tr w:rsidR="00626E54" w:rsidRPr="001A5C6A" w:rsidTr="00626E54">
        <w:trPr>
          <w:trHeight w:val="288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Elamena producta</w:t>
            </w: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Kaikoura, New Zealand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ZRC 13697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FJ812301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FJ812319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6E54" w:rsidRPr="001A5C6A" w:rsidRDefault="00626E54" w:rsidP="00626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5C6A">
              <w:rPr>
                <w:rFonts w:ascii="Times New Roman" w:eastAsia="Times New Roman" w:hAnsi="Times New Roman" w:cs="Times New Roman"/>
                <w:color w:val="000000"/>
              </w:rPr>
              <w:t>FJ812337</w:t>
            </w:r>
          </w:p>
        </w:tc>
      </w:tr>
    </w:tbl>
    <w:p w:rsidR="004B5F69" w:rsidRDefault="001A5C6A" w:rsidP="001A5C6A">
      <w:pPr>
        <w:rPr>
          <w:rFonts w:ascii="Times New Roman" w:eastAsia="Times New Roman" w:hAnsi="Times New Roman" w:cs="Times New Roman"/>
          <w:color w:val="000000"/>
        </w:rPr>
      </w:pPr>
      <w:r w:rsidRPr="001A5C6A">
        <w:rPr>
          <w:rFonts w:ascii="Times New Roman" w:eastAsia="Times New Roman" w:hAnsi="Times New Roman" w:cs="Times New Roman"/>
          <w:color w:val="000000"/>
        </w:rPr>
        <w:t xml:space="preserve">Supplementary Table 1. Taxa included in the molecular phylogenetic analyses to place the newly described taxa within the context of the family Pisidae. Catalog number abbreviations: MNHN, </w:t>
      </w:r>
      <w:proofErr w:type="spellStart"/>
      <w:r w:rsidRPr="001A5C6A">
        <w:rPr>
          <w:rFonts w:ascii="Times New Roman" w:eastAsia="Times New Roman" w:hAnsi="Times New Roman" w:cs="Times New Roman"/>
          <w:color w:val="000000"/>
        </w:rPr>
        <w:t>Muséum</w:t>
      </w:r>
      <w:proofErr w:type="spellEnd"/>
      <w:r w:rsidRPr="001A5C6A">
        <w:rPr>
          <w:rFonts w:ascii="Times New Roman" w:eastAsia="Times New Roman" w:hAnsi="Times New Roman" w:cs="Times New Roman"/>
          <w:color w:val="000000"/>
        </w:rPr>
        <w:t xml:space="preserve"> National </w:t>
      </w:r>
      <w:proofErr w:type="spellStart"/>
      <w:r w:rsidRPr="001A5C6A">
        <w:rPr>
          <w:rFonts w:ascii="Times New Roman" w:eastAsia="Times New Roman" w:hAnsi="Times New Roman" w:cs="Times New Roman"/>
          <w:color w:val="000000"/>
        </w:rPr>
        <w:t>d'Histoire</w:t>
      </w:r>
      <w:proofErr w:type="spellEnd"/>
      <w:r w:rsidRPr="001A5C6A">
        <w:rPr>
          <w:rFonts w:ascii="Times New Roman" w:eastAsia="Times New Roman" w:hAnsi="Times New Roman" w:cs="Times New Roman"/>
          <w:color w:val="000000"/>
        </w:rPr>
        <w:t xml:space="preserve"> Naturelle, Paris; </w:t>
      </w:r>
      <w:r w:rsidR="00626E54" w:rsidRPr="00626E54">
        <w:rPr>
          <w:rFonts w:ascii="Times New Roman" w:eastAsia="Times New Roman" w:hAnsi="Times New Roman" w:cs="Times New Roman"/>
          <w:color w:val="000000"/>
        </w:rPr>
        <w:t>USNM, United States National Museum, Smithsonian Institution;</w:t>
      </w:r>
      <w:r w:rsidRPr="001A5C6A">
        <w:rPr>
          <w:rFonts w:ascii="Times New Roman" w:eastAsia="Times New Roman" w:hAnsi="Times New Roman" w:cs="Times New Roman"/>
          <w:color w:val="000000"/>
        </w:rPr>
        <w:t xml:space="preserve"> ZRC, Zoological Research Collection Lee Kong Chian Natural History Museum, Singapore. Atl. = Atlantic Ocean; Car. = Caribbean Sea; </w:t>
      </w:r>
      <w:proofErr w:type="spellStart"/>
      <w:r w:rsidRPr="001A5C6A">
        <w:rPr>
          <w:rFonts w:ascii="Times New Roman" w:eastAsia="Times New Roman" w:hAnsi="Times New Roman" w:cs="Times New Roman"/>
          <w:color w:val="000000"/>
        </w:rPr>
        <w:t>GMx</w:t>
      </w:r>
      <w:proofErr w:type="spellEnd"/>
      <w:r w:rsidRPr="001A5C6A">
        <w:rPr>
          <w:rFonts w:ascii="Times New Roman" w:eastAsia="Times New Roman" w:hAnsi="Times New Roman" w:cs="Times New Roman"/>
          <w:color w:val="000000"/>
        </w:rPr>
        <w:t xml:space="preserve"> = Gulf of Mexico. Water; body names preceded by N, S, E, or W to indicate northern, southern, eastern or western part of basin, respectively; — = no sequence.</w:t>
      </w:r>
    </w:p>
    <w:p w:rsidR="001A5C6A" w:rsidRDefault="001A5C6A" w:rsidP="001A5C6A">
      <w:bookmarkStart w:id="0" w:name="_GoBack"/>
      <w:bookmarkEnd w:id="0"/>
    </w:p>
    <w:sectPr w:rsidR="001A5C6A" w:rsidSect="001A5C6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6A12" w:rsidRDefault="00336A12" w:rsidP="001A5C6A">
      <w:pPr>
        <w:spacing w:after="0" w:line="240" w:lineRule="auto"/>
      </w:pPr>
      <w:r>
        <w:separator/>
      </w:r>
    </w:p>
  </w:endnote>
  <w:endnote w:type="continuationSeparator" w:id="0">
    <w:p w:rsidR="00336A12" w:rsidRDefault="00336A12" w:rsidP="001A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6A12" w:rsidRDefault="00336A12" w:rsidP="001A5C6A">
      <w:pPr>
        <w:spacing w:after="0" w:line="240" w:lineRule="auto"/>
      </w:pPr>
      <w:r>
        <w:separator/>
      </w:r>
    </w:p>
  </w:footnote>
  <w:footnote w:type="continuationSeparator" w:id="0">
    <w:p w:rsidR="00336A12" w:rsidRDefault="00336A12" w:rsidP="001A5C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C6A"/>
    <w:rsid w:val="001A5C6A"/>
    <w:rsid w:val="00336A12"/>
    <w:rsid w:val="004B5F69"/>
    <w:rsid w:val="00626E54"/>
    <w:rsid w:val="00AE6AA9"/>
    <w:rsid w:val="00C114BB"/>
    <w:rsid w:val="00E50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430E4"/>
  <w15:chartTrackingRefBased/>
  <w15:docId w15:val="{53DF8101-CA86-434C-A854-700600512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A5C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C6A"/>
  </w:style>
  <w:style w:type="paragraph" w:styleId="Rodap">
    <w:name w:val="footer"/>
    <w:basedOn w:val="Normal"/>
    <w:link w:val="RodapChar"/>
    <w:uiPriority w:val="99"/>
    <w:unhideWhenUsed/>
    <w:rsid w:val="001A5C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5C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10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Colavite</dc:creator>
  <cp:keywords/>
  <dc:description/>
  <cp:lastModifiedBy>Jessica Colavite</cp:lastModifiedBy>
  <cp:revision>1</cp:revision>
  <dcterms:created xsi:type="dcterms:W3CDTF">2020-01-22T14:55:00Z</dcterms:created>
  <dcterms:modified xsi:type="dcterms:W3CDTF">2020-01-22T15:09:00Z</dcterms:modified>
</cp:coreProperties>
</file>