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94C" w:rsidRPr="00DC594C" w:rsidRDefault="00DC594C" w:rsidP="00DC594C">
      <w:pPr>
        <w:spacing w:after="200" w:line="276" w:lineRule="auto"/>
        <w:rPr>
          <w:rFonts w:ascii="Times New Roman" w:eastAsia="Calibri" w:hAnsi="Times New Roman"/>
          <w:b/>
          <w:sz w:val="22"/>
          <w:szCs w:val="22"/>
          <w:lang w:val="en-GB"/>
        </w:rPr>
      </w:pPr>
      <w:bookmarkStart w:id="0" w:name="_GoBack"/>
      <w:bookmarkEnd w:id="0"/>
      <w:r w:rsidRPr="00DC594C">
        <w:rPr>
          <w:rFonts w:ascii="Times New Roman" w:eastAsia="Calibri" w:hAnsi="Times New Roman"/>
          <w:b/>
          <w:sz w:val="22"/>
          <w:szCs w:val="22"/>
          <w:lang w:val="en-US"/>
        </w:rPr>
        <w:t>Table S</w:t>
      </w:r>
      <w:r w:rsidR="002E6325">
        <w:rPr>
          <w:rFonts w:ascii="Times New Roman" w:eastAsia="Calibri" w:hAnsi="Times New Roman"/>
          <w:b/>
          <w:sz w:val="22"/>
          <w:szCs w:val="22"/>
          <w:lang w:val="en-US"/>
        </w:rPr>
        <w:t>3</w:t>
      </w:r>
      <w:r w:rsidRPr="00DC594C">
        <w:rPr>
          <w:rFonts w:ascii="Times New Roman" w:eastAsia="Calibri" w:hAnsi="Times New Roman"/>
          <w:b/>
          <w:sz w:val="22"/>
          <w:szCs w:val="22"/>
          <w:lang w:val="en-US"/>
        </w:rPr>
        <w:t>.</w:t>
      </w:r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 </w:t>
      </w:r>
      <w:proofErr w:type="gramStart"/>
      <w:r w:rsidRPr="00DC594C">
        <w:rPr>
          <w:rFonts w:ascii="Times New Roman" w:eastAsia="Calibri" w:hAnsi="Times New Roman"/>
          <w:iCs/>
          <w:sz w:val="22"/>
          <w:szCs w:val="22"/>
          <w:lang w:val="en-US"/>
        </w:rPr>
        <w:t xml:space="preserve">Morphometrics of </w:t>
      </w:r>
      <w:r w:rsidRPr="00DC594C">
        <w:rPr>
          <w:rFonts w:ascii="Times New Roman" w:eastAsia="Calibri" w:hAnsi="Times New Roman"/>
          <w:i/>
          <w:sz w:val="22"/>
          <w:szCs w:val="22"/>
          <w:lang w:val="en-US"/>
        </w:rPr>
        <w:t>Longidorus vinearum</w:t>
      </w:r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 </w:t>
      </w:r>
      <w:r w:rsidRPr="00DC594C">
        <w:rPr>
          <w:rFonts w:ascii="Times New Roman" w:eastAsia="Calibri" w:hAnsi="Times New Roman"/>
          <w:iCs/>
          <w:sz w:val="22"/>
          <w:szCs w:val="22"/>
          <w:lang w:val="en-US"/>
        </w:rPr>
        <w:t xml:space="preserve">from the </w:t>
      </w:r>
      <w:r w:rsidRPr="00DC594C">
        <w:rPr>
          <w:rFonts w:ascii="Times New Roman" w:eastAsia="Calibri" w:hAnsi="Times New Roman"/>
          <w:sz w:val="22"/>
          <w:szCs w:val="22"/>
          <w:lang w:val="en-GB"/>
        </w:rPr>
        <w:t xml:space="preserve">rhizosphere of </w:t>
      </w:r>
      <w:r w:rsidRPr="00DC594C">
        <w:rPr>
          <w:rFonts w:ascii="Times New Roman" w:eastAsia="Calibri" w:hAnsi="Times New Roman"/>
          <w:sz w:val="22"/>
          <w:szCs w:val="22"/>
          <w:lang w:val="en-US"/>
        </w:rPr>
        <w:t>grapevine (</w:t>
      </w:r>
      <w:proofErr w:type="spellStart"/>
      <w:r w:rsidRPr="00DC594C">
        <w:rPr>
          <w:rFonts w:ascii="Times New Roman" w:eastAsia="Calibri" w:hAnsi="Times New Roman"/>
          <w:i/>
          <w:sz w:val="22"/>
          <w:szCs w:val="22"/>
          <w:lang w:val="en-US"/>
        </w:rPr>
        <w:t>Vitis</w:t>
      </w:r>
      <w:proofErr w:type="spellEnd"/>
      <w:r w:rsidRPr="00DC594C">
        <w:rPr>
          <w:rFonts w:ascii="Times New Roman" w:eastAsia="Calibri" w:hAnsi="Times New Roman"/>
          <w:i/>
          <w:sz w:val="22"/>
          <w:szCs w:val="22"/>
          <w:lang w:val="en-US"/>
        </w:rPr>
        <w:t xml:space="preserve"> </w:t>
      </w:r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sp.) </w:t>
      </w:r>
      <w:r w:rsidR="005D4C71" w:rsidRPr="005D4C71">
        <w:rPr>
          <w:rFonts w:ascii="Times New Roman" w:eastAsia="Calibri" w:hAnsi="Times New Roman"/>
          <w:sz w:val="22"/>
          <w:szCs w:val="22"/>
          <w:lang w:val="en-US"/>
        </w:rPr>
        <w:t xml:space="preserve">in vineyards </w:t>
      </w:r>
      <w:r w:rsidRPr="00DC594C">
        <w:rPr>
          <w:rFonts w:ascii="Times New Roman" w:eastAsia="Calibri" w:hAnsi="Times New Roman"/>
          <w:sz w:val="22"/>
          <w:szCs w:val="22"/>
          <w:lang w:val="en-US"/>
        </w:rPr>
        <w:t>and wild olive (</w:t>
      </w:r>
      <w:proofErr w:type="spellStart"/>
      <w:r w:rsidRPr="00DC594C">
        <w:rPr>
          <w:rFonts w:ascii="Times New Roman" w:eastAsia="Calibri" w:hAnsi="Times New Roman"/>
          <w:i/>
          <w:sz w:val="22"/>
          <w:szCs w:val="22"/>
          <w:lang w:val="en-US"/>
        </w:rPr>
        <w:t>Olea</w:t>
      </w:r>
      <w:proofErr w:type="spellEnd"/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 </w:t>
      </w:r>
      <w:proofErr w:type="spellStart"/>
      <w:r w:rsidRPr="00DC594C">
        <w:rPr>
          <w:rFonts w:ascii="Times New Roman" w:eastAsia="Calibri" w:hAnsi="Times New Roman"/>
          <w:i/>
          <w:sz w:val="22"/>
          <w:szCs w:val="22"/>
          <w:lang w:val="en-US"/>
        </w:rPr>
        <w:t>europaea</w:t>
      </w:r>
      <w:proofErr w:type="spellEnd"/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 var. </w:t>
      </w:r>
      <w:proofErr w:type="spellStart"/>
      <w:r w:rsidRPr="00DC594C">
        <w:rPr>
          <w:rFonts w:ascii="Times New Roman" w:eastAsia="Calibri" w:hAnsi="Times New Roman"/>
          <w:i/>
          <w:sz w:val="22"/>
          <w:szCs w:val="22"/>
          <w:lang w:val="en-US"/>
        </w:rPr>
        <w:t>sylvestris</w:t>
      </w:r>
      <w:proofErr w:type="spellEnd"/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) in </w:t>
      </w:r>
      <w:r w:rsidR="005D4C71" w:rsidRPr="005D4C71">
        <w:rPr>
          <w:rFonts w:ascii="Times New Roman" w:eastAsia="Calibri" w:hAnsi="Times New Roman"/>
          <w:sz w:val="22"/>
          <w:szCs w:val="22"/>
          <w:lang w:val="en-US"/>
        </w:rPr>
        <w:t>agro</w:t>
      </w:r>
      <w:r w:rsidR="008376D9">
        <w:rPr>
          <w:rFonts w:ascii="Times New Roman" w:eastAsia="Calibri" w:hAnsi="Times New Roman"/>
          <w:sz w:val="22"/>
          <w:szCs w:val="22"/>
          <w:lang w:val="en-US"/>
        </w:rPr>
        <w:t>-</w:t>
      </w:r>
      <w:r w:rsidR="005D4C71" w:rsidRPr="005D4C71">
        <w:rPr>
          <w:rFonts w:ascii="Times New Roman" w:eastAsia="Calibri" w:hAnsi="Times New Roman"/>
          <w:sz w:val="22"/>
          <w:szCs w:val="22"/>
          <w:lang w:val="en-US"/>
        </w:rPr>
        <w:t>forestry</w:t>
      </w:r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 </w:t>
      </w:r>
      <w:r w:rsidR="008376D9">
        <w:rPr>
          <w:rFonts w:ascii="Times New Roman" w:eastAsia="Calibri" w:hAnsi="Times New Roman"/>
          <w:sz w:val="22"/>
          <w:szCs w:val="22"/>
          <w:lang w:val="en-US"/>
        </w:rPr>
        <w:t>systems</w:t>
      </w:r>
      <w:r w:rsidR="008376D9" w:rsidRPr="00DC594C">
        <w:rPr>
          <w:rFonts w:ascii="Times New Roman" w:eastAsia="Calibri" w:hAnsi="Times New Roman"/>
          <w:sz w:val="22"/>
          <w:szCs w:val="22"/>
          <w:lang w:val="en-US"/>
        </w:rPr>
        <w:t xml:space="preserve"> </w:t>
      </w:r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in </w:t>
      </w:r>
      <w:r w:rsidRPr="00DC594C">
        <w:rPr>
          <w:rFonts w:ascii="Times New Roman" w:eastAsia="Calibri" w:hAnsi="Times New Roman"/>
          <w:sz w:val="22"/>
          <w:szCs w:val="22"/>
          <w:lang w:val="en-GB"/>
        </w:rPr>
        <w:t>Portugal</w:t>
      </w:r>
      <w:r w:rsidRPr="00DC594C">
        <w:rPr>
          <w:rFonts w:ascii="Times New Roman" w:eastAsia="Calibri" w:hAnsi="Times New Roman"/>
          <w:sz w:val="22"/>
          <w:szCs w:val="22"/>
          <w:lang w:val="en-US"/>
        </w:rPr>
        <w:t>.</w:t>
      </w:r>
      <w:proofErr w:type="gramEnd"/>
      <w:r w:rsidRPr="00DC594C">
        <w:rPr>
          <w:rFonts w:ascii="Times New Roman" w:eastAsia="Calibri" w:hAnsi="Times New Roman"/>
          <w:sz w:val="22"/>
          <w:szCs w:val="22"/>
          <w:lang w:val="en-US"/>
        </w:rPr>
        <w:t xml:space="preserve"> </w:t>
      </w:r>
      <w:r w:rsidRPr="00DC594C">
        <w:rPr>
          <w:rFonts w:ascii="Times New Roman" w:eastAsia="Calibri" w:hAnsi="Times New Roman"/>
          <w:sz w:val="22"/>
          <w:szCs w:val="22"/>
          <w:lang w:val="en-GB"/>
        </w:rPr>
        <w:t xml:space="preserve">All measurements in µm and in the format: mean ± </w:t>
      </w:r>
      <w:proofErr w:type="spellStart"/>
      <w:r w:rsidRPr="00DC594C">
        <w:rPr>
          <w:rFonts w:ascii="Times New Roman" w:eastAsia="Calibri" w:hAnsi="Times New Roman"/>
          <w:sz w:val="22"/>
          <w:szCs w:val="22"/>
          <w:lang w:val="en-GB"/>
        </w:rPr>
        <w:t>s.d.</w:t>
      </w:r>
      <w:proofErr w:type="spellEnd"/>
      <w:r w:rsidRPr="00DC594C">
        <w:rPr>
          <w:rFonts w:ascii="Times New Roman" w:eastAsia="Calibri" w:hAnsi="Times New Roman"/>
          <w:sz w:val="22"/>
          <w:szCs w:val="22"/>
          <w:lang w:val="en-GB"/>
        </w:rPr>
        <w:t xml:space="preserve"> (range)*.</w:t>
      </w:r>
    </w:p>
    <w:p w:rsidR="00DC594C" w:rsidRPr="00DC594C" w:rsidRDefault="00DC594C" w:rsidP="00DC594C">
      <w:pPr>
        <w:spacing w:after="200" w:line="276" w:lineRule="auto"/>
        <w:rPr>
          <w:rFonts w:ascii="Times New Roman" w:eastAsia="Calibri" w:hAnsi="Times New Roman"/>
          <w:b/>
          <w:sz w:val="22"/>
          <w:szCs w:val="22"/>
          <w:lang w:val="en-GB"/>
        </w:rPr>
      </w:pPr>
    </w:p>
    <w:tbl>
      <w:tblPr>
        <w:tblW w:w="0" w:type="auto"/>
        <w:tblInd w:w="-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701"/>
        <w:gridCol w:w="1701"/>
        <w:gridCol w:w="1701"/>
        <w:gridCol w:w="1701"/>
        <w:gridCol w:w="1701"/>
        <w:gridCol w:w="1701"/>
        <w:gridCol w:w="1701"/>
      </w:tblGrid>
      <w:tr w:rsidR="00DC594C" w:rsidRPr="00DC594C" w:rsidTr="00C56D15">
        <w:trPr>
          <w:trHeight w:val="427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Character/ Sample code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val="en-GB" w:eastAsia="en-GB"/>
              </w:rPr>
            </w:pPr>
            <w:r w:rsidRPr="00DC594C">
              <w:rPr>
                <w:rFonts w:ascii="Calibri" w:eastAsia="Calibri" w:hAnsi="Calibri"/>
                <w:sz w:val="20"/>
                <w:szCs w:val="20"/>
                <w:lang w:val="en-GB" w:eastAsia="en-GB"/>
              </w:rPr>
              <w:t>LISB-03-04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val="en-GB" w:eastAsia="en-GB"/>
              </w:rPr>
            </w:pPr>
            <w:r w:rsidRPr="00DC594C">
              <w:rPr>
                <w:rFonts w:ascii="Calibri" w:eastAsia="Calibri" w:hAnsi="Calibri"/>
                <w:sz w:val="20"/>
                <w:szCs w:val="20"/>
                <w:lang w:val="en-GB" w:eastAsia="en-GB"/>
              </w:rPr>
              <w:t>LISB-13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Calibri" w:eastAsia="Calibri" w:hAnsi="Calibri"/>
                <w:sz w:val="20"/>
                <w:szCs w:val="20"/>
                <w:lang w:val="en-GB" w:eastAsia="en-GB"/>
              </w:rPr>
            </w:pPr>
            <w:r w:rsidRPr="00DC594C">
              <w:rPr>
                <w:rFonts w:ascii="Calibri" w:eastAsia="Calibri" w:hAnsi="Calibri"/>
                <w:sz w:val="20"/>
                <w:szCs w:val="20"/>
                <w:lang w:val="en-GB" w:eastAsia="en-GB"/>
              </w:rPr>
              <w:t>M-OLV3</w:t>
            </w:r>
          </w:p>
        </w:tc>
      </w:tr>
      <w:tr w:rsidR="00DC594C" w:rsidRPr="00DD2F5B" w:rsidTr="00C56D15">
        <w:trPr>
          <w:trHeight w:val="427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Locality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94C" w:rsidRPr="005D4C71" w:rsidRDefault="005D4C71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pt-BR"/>
              </w:rPr>
            </w:pPr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 xml:space="preserve">Quinta da </w:t>
            </w:r>
            <w:proofErr w:type="spellStart"/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>Almoinha</w:t>
            </w:r>
            <w:proofErr w:type="spellEnd"/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 xml:space="preserve">, Dois Portos, Torres </w:t>
            </w:r>
            <w:proofErr w:type="gramStart"/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>Vedras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94C" w:rsidRPr="005D4C71" w:rsidRDefault="005D4C71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pt-BR"/>
              </w:rPr>
            </w:pPr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 xml:space="preserve">Macheia, </w:t>
            </w:r>
            <w:proofErr w:type="spellStart"/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>Ordasqueira</w:t>
            </w:r>
            <w:proofErr w:type="spellEnd"/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>, Torres Vedras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594C" w:rsidRPr="005D4C71" w:rsidRDefault="005D4C71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pt-BR"/>
              </w:rPr>
            </w:pPr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 xml:space="preserve">Herdade da Mitra, Valverde, </w:t>
            </w:r>
            <w:proofErr w:type="gramStart"/>
            <w:r w:rsidRPr="005D4C71">
              <w:rPr>
                <w:rFonts w:ascii="Times New Roman" w:eastAsia="Calibri" w:hAnsi="Times New Roman"/>
                <w:sz w:val="22"/>
                <w:szCs w:val="22"/>
                <w:lang w:val="pt-BR"/>
              </w:rPr>
              <w:t>Évora</w:t>
            </w:r>
            <w:proofErr w:type="gramEnd"/>
          </w:p>
        </w:tc>
      </w:tr>
      <w:tr w:rsidR="00DC594C" w:rsidRPr="00DC594C" w:rsidTr="00C56D15">
        <w:trPr>
          <w:trHeight w:val="427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Host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grapevine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grapevine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olive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 xml:space="preserve">5 </w:t>
            </w:r>
            <w:proofErr w:type="spellStart"/>
            <w:r w:rsidRPr="00DC594C">
              <w:rPr>
                <w:rFonts w:ascii="Times New Roman" w:eastAsia="Calibri" w:hAnsi="Times New Roman"/>
                <w:sz w:val="22"/>
                <w:szCs w:val="22"/>
              </w:rPr>
              <w:t>females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 xml:space="preserve">2 </w:t>
            </w:r>
            <w:proofErr w:type="spellStart"/>
            <w:r w:rsidRPr="00DC594C">
              <w:rPr>
                <w:rFonts w:ascii="Times New Roman" w:eastAsia="Calibri" w:hAnsi="Times New Roman"/>
                <w:sz w:val="22"/>
                <w:szCs w:val="22"/>
              </w:rPr>
              <w:t>male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9 J</w:t>
            </w:r>
            <w:r w:rsidRPr="00DC594C">
              <w:rPr>
                <w:rFonts w:ascii="Times New Roman" w:eastAsia="Calibri" w:hAnsi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5 J</w:t>
            </w:r>
            <w:r w:rsidRPr="00DC594C">
              <w:rPr>
                <w:rFonts w:ascii="Times New Roman" w:eastAsia="Calibri" w:hAnsi="Times New Roman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cyan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8 J</w:t>
            </w:r>
            <w:r w:rsidRPr="00DC594C">
              <w:rPr>
                <w:rFonts w:ascii="Times New Roman" w:eastAsia="Calibri" w:hAnsi="Times New Roman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cyan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 xml:space="preserve">4 </w:t>
            </w:r>
            <w:proofErr w:type="spellStart"/>
            <w:r w:rsidRPr="00DC594C">
              <w:rPr>
                <w:rFonts w:ascii="Times New Roman" w:eastAsia="Calibri" w:hAnsi="Times New Roman"/>
                <w:sz w:val="22"/>
                <w:szCs w:val="22"/>
              </w:rPr>
              <w:t>females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 xml:space="preserve">1 </w:t>
            </w:r>
            <w:proofErr w:type="spellStart"/>
            <w:r w:rsidRPr="00DC594C">
              <w:rPr>
                <w:rFonts w:ascii="Times New Roman" w:eastAsia="Calibri" w:hAnsi="Times New Roman"/>
                <w:sz w:val="22"/>
                <w:szCs w:val="22"/>
              </w:rPr>
              <w:t>female</w:t>
            </w:r>
            <w:proofErr w:type="spellEnd"/>
          </w:p>
        </w:tc>
      </w:tr>
      <w:tr w:rsidR="00DC594C" w:rsidRPr="00DC594C" w:rsidTr="00C56D15">
        <w:trPr>
          <w:trHeight w:val="507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10.0 ±1.0 (8.4-10.9)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8.6 ±0.2 (8.4-8.8)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2.6 ±0.3 (2.1-3.0)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5.2 ±1.1 (3.8-6.9)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7.2 ±1.0 (5.4-8.7)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9.2 ±0.6 (8.2-9.7)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9.8</w:t>
            </w:r>
          </w:p>
        </w:tc>
      </w:tr>
      <w:tr w:rsidR="00DC594C" w:rsidRPr="00DC594C" w:rsidTr="00C56D15">
        <w:trPr>
          <w:trHeight w:val="887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76.1 ± 5.0 (69.2-79.8)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71.3 ± 2.0 (69.9-72.7)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58.2 ± 6.7 (46.4-67.0)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61.7 ±7.2 (50.0-67.2)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71.3 ±6.1 (60.3-80.8)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71.9 ±5.3 (66.0-78.6)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79.6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19.6 ± 2.8 (15.5-24.0)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16.8 ± 2.1 (15.3-18.3)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7.9 ± 0.6 (6.6-8.7)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12.5 ± 2.5 (8.7-15.0)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14.5 ±1.5 (12.6-17.0)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17.8 ±1.6 (15.9-19.3)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22.5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200.8 ± 31.2 (155.8-236.2)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164.4 ± 0.7 (166.0-167.0)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58.1 ± 17.9 (35.3-101.1)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96.5 ± 17.8 (77.4-122.6)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137.5 ±17.9 (117.9-170.1)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176.8 ±22.5 (153.6-207.5)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190.6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c´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0.6 ± 0.1 (0.6-0.7)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0.7 ± 0.1 (0.6-0.7)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1.3 ± 0.2 (1.1-1.5)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0.9 ± 0.1 (0.8-1.0)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0.7 ±0.0 (0.7-0.8)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0.6 ±0.1 (0.6-0.7)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0.7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lastRenderedPageBreak/>
              <w:t>V or 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49.3 ± 1.5 (47.1-50.7)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43.8 ± 3.5 (41.3-46.2)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49.5 ±2.5 (45.8-51.4)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44.0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G</w:t>
            </w:r>
            <w:r w:rsidRPr="00DC594C">
              <w:rPr>
                <w:rFonts w:ascii="Times New Roman" w:eastAsia="Calibri" w:hAnsi="Times New Roman"/>
                <w:sz w:val="22"/>
                <w:szCs w:val="22"/>
                <w:vertAlign w:val="subscript"/>
                <w:lang w:val="en-GB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1001.9 ± 105.8 (911.5-118.3)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799.2 ±186.2 (589.6-947.4)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686.0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G</w:t>
            </w:r>
            <w:r w:rsidRPr="00DC594C">
              <w:rPr>
                <w:rFonts w:ascii="Times New Roman" w:eastAsia="Calibri" w:hAnsi="Times New Roman"/>
                <w:sz w:val="22"/>
                <w:szCs w:val="22"/>
                <w:vertAlign w:val="subscript"/>
                <w:lang w:val="en-GB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924.5.9 ± 155.9 (761.0-1071.4)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</w:rPr>
              <w:t>789.8 ±221.3 (554.4-993.5)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7965.0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Odontostyle length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119.3 ± 3.9 (113.8-126.4)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124.6 ± 1.7 (123.0-126.0)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77.3 ± 4.2 (69.2-84.0)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87.6 ± 4.6 (83.9-93.6)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105.7 ± 8.9 (91.4-116.1)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117.7 ± 3.8 (112.9-121.7)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116.2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Replacement Odontostyle length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89.2 ± 3.4 (85.8-95.5)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103.9 ± 5.6 (98.0-113.1)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118.2 ± 7.4 (106.8-128.7)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proofErr w:type="spellStart"/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Odontophore</w:t>
            </w:r>
            <w:proofErr w:type="spellEnd"/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 xml:space="preserve"> length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74.4 ± 7.7 (65.3-82.5)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76.4 ± 5.5 (72.5-80.3)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58.7 ± 4.9 (50.3-66.1)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77.0 ± 9.0 (65.3-87.8)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83.6 ± 9.7 (66.7-95.6)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91.0 ± 10.0 (79.0-103.4)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69.9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Lip region width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23.0 ± 2.1 (21.7-23.4)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22.0 ± 0.2 (21.9-22.2)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12.1 ± 0.9 (10.6-13.0)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16.1 ± 2.0 (14.2-19.3)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19.2 ± 1.4 (16.5-20.7)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21.8 ± 0.5 (21.3-22.4)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20.7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Oral aperture-guiding ring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38.8 ± 3.9 (34.5-43.2)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40.4 ± 2.6 (38.6-42.3)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24.9 ± 1.2 (23.3-26.5)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32.4 ± 3.7 (28.6-38.4)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35.8 ± 1.5 (34.1-37.8)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41.9 ± 2.8 (37.7-43.8)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34.9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Tail length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50.8 ±  7.5 (45.3-61.8)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51.8 ±  1.9 (50.5-53.1)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44.1 ± 8.7 (23.7-51.2)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54.5 ± 5.0 (49.2-60.5)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52.5 ± 5.6 (45.2-60.1)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52.7 ± 3.7 (47.4-55.2)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51.8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 xml:space="preserve">Spicules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112.2 ±  3.1 (110.0-114.0)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</w:tr>
      <w:tr w:rsidR="00DC594C" w:rsidRPr="00DC594C" w:rsidTr="00C56D15">
        <w:trPr>
          <w:trHeight w:val="39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lastRenderedPageBreak/>
              <w:t>Lateral accessory piece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31.8 ± 5.1 (28.2-35.4)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-</w:t>
            </w:r>
          </w:p>
        </w:tc>
      </w:tr>
      <w:tr w:rsidR="00DC594C" w:rsidRPr="00DC594C" w:rsidTr="00C56D15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594C" w:rsidRPr="00DC594C" w:rsidRDefault="00DC594C" w:rsidP="00DC594C">
            <w:pPr>
              <w:spacing w:after="200" w:line="276" w:lineRule="auto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J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14.4 ± 2.2 (11.7-17.4)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41.7 ±  2.5 (16.0-19.5)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13.8 ± 2.1 (9.5-16.7)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16.9 ± 2.4 (15.0-20.2)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17.8 ± 2.8 (15.0-24.1)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highlight w:val="yellow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16.8 ± 3.5 (13.1-21.3)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94C" w:rsidRPr="00DC594C" w:rsidRDefault="00DC594C" w:rsidP="00DC594C">
            <w:pPr>
              <w:spacing w:after="200" w:line="276" w:lineRule="auto"/>
              <w:jc w:val="center"/>
              <w:rPr>
                <w:rFonts w:ascii="Times New Roman" w:eastAsia="Calibri" w:hAnsi="Times New Roman"/>
                <w:sz w:val="22"/>
                <w:szCs w:val="22"/>
                <w:lang w:val="en-GB"/>
              </w:rPr>
            </w:pPr>
            <w:r w:rsidRPr="00DC594C">
              <w:rPr>
                <w:rFonts w:ascii="Times New Roman" w:eastAsia="Calibri" w:hAnsi="Times New Roman"/>
                <w:sz w:val="22"/>
                <w:szCs w:val="22"/>
                <w:lang w:val="en-GB"/>
              </w:rPr>
              <w:t>19.7</w:t>
            </w:r>
          </w:p>
        </w:tc>
      </w:tr>
    </w:tbl>
    <w:p w:rsidR="00DC594C" w:rsidRPr="00DC594C" w:rsidRDefault="00DC594C" w:rsidP="00022110">
      <w:pPr>
        <w:ind w:left="426" w:hanging="426"/>
        <w:rPr>
          <w:rFonts w:ascii="Times New Roman" w:eastAsia="Calibri" w:hAnsi="Times New Roman"/>
          <w:sz w:val="22"/>
          <w:szCs w:val="22"/>
          <w:vertAlign w:val="superscript"/>
          <w:lang w:val="en-GB"/>
        </w:rPr>
      </w:pPr>
    </w:p>
    <w:p w:rsidR="00022110" w:rsidRDefault="00DC594C" w:rsidP="00022110">
      <w:pPr>
        <w:ind w:left="425" w:hanging="425"/>
        <w:rPr>
          <w:lang w:val="en-GB"/>
        </w:rPr>
      </w:pPr>
      <w:r w:rsidRPr="00DC594C">
        <w:rPr>
          <w:rFonts w:ascii="Times New Roman" w:eastAsia="Calibri" w:hAnsi="Times New Roman"/>
          <w:sz w:val="22"/>
          <w:szCs w:val="22"/>
          <w:vertAlign w:val="superscript"/>
          <w:lang w:val="en-GB"/>
        </w:rPr>
        <w:t>*</w:t>
      </w:r>
      <w:r w:rsidRPr="00DC594C">
        <w:rPr>
          <w:rFonts w:ascii="Times New Roman" w:eastAsia="Calibri" w:hAnsi="Times New Roman"/>
          <w:sz w:val="22"/>
          <w:szCs w:val="22"/>
          <w:lang w:val="en-GB"/>
        </w:rPr>
        <w:t xml:space="preserve">Abbreviations are defined in </w:t>
      </w:r>
      <w:proofErr w:type="spellStart"/>
      <w:r w:rsidRPr="00DC594C">
        <w:rPr>
          <w:rFonts w:ascii="Times New Roman" w:eastAsia="Calibri" w:hAnsi="Times New Roman"/>
          <w:sz w:val="22"/>
          <w:szCs w:val="22"/>
          <w:lang w:val="en-GB"/>
        </w:rPr>
        <w:t>Jairajpuri</w:t>
      </w:r>
      <w:proofErr w:type="spellEnd"/>
      <w:r w:rsidRPr="00DC594C">
        <w:rPr>
          <w:rFonts w:ascii="Times New Roman" w:eastAsia="Calibri" w:hAnsi="Times New Roman"/>
          <w:sz w:val="22"/>
          <w:szCs w:val="22"/>
          <w:lang w:val="en-GB"/>
        </w:rPr>
        <w:t xml:space="preserve"> </w:t>
      </w:r>
      <w:r w:rsidR="00086431">
        <w:rPr>
          <w:rFonts w:ascii="Times New Roman" w:eastAsia="Calibri" w:hAnsi="Times New Roman"/>
          <w:sz w:val="22"/>
          <w:szCs w:val="22"/>
          <w:lang w:val="en-GB"/>
        </w:rPr>
        <w:t>and</w:t>
      </w:r>
      <w:r w:rsidRPr="00DC594C">
        <w:rPr>
          <w:rFonts w:ascii="Times New Roman" w:eastAsia="Calibri" w:hAnsi="Times New Roman"/>
          <w:sz w:val="22"/>
          <w:szCs w:val="22"/>
          <w:lang w:val="en-GB"/>
        </w:rPr>
        <w:t xml:space="preserve"> Ahmad (1992)</w:t>
      </w:r>
      <w:r w:rsidR="00022110">
        <w:rPr>
          <w:rFonts w:ascii="Times New Roman" w:eastAsia="Calibri" w:hAnsi="Times New Roman"/>
          <w:sz w:val="22"/>
          <w:szCs w:val="22"/>
          <w:lang w:val="en-GB"/>
        </w:rPr>
        <w:t>.</w:t>
      </w:r>
      <w:r w:rsidR="00022110" w:rsidRPr="00022110">
        <w:rPr>
          <w:lang w:val="en-GB"/>
        </w:rPr>
        <w:t xml:space="preserve"> </w:t>
      </w:r>
    </w:p>
    <w:p w:rsidR="009D6471" w:rsidRDefault="00022110" w:rsidP="00022110">
      <w:pPr>
        <w:ind w:left="425" w:hanging="425"/>
        <w:rPr>
          <w:rFonts w:ascii="Times New Roman" w:eastAsia="Calibri" w:hAnsi="Times New Roman"/>
          <w:sz w:val="22"/>
          <w:szCs w:val="22"/>
          <w:lang w:val="en-GB"/>
        </w:rPr>
      </w:pPr>
      <w:r w:rsidRPr="00022110">
        <w:rPr>
          <w:rFonts w:ascii="Times New Roman" w:eastAsia="Calibri" w:hAnsi="Times New Roman"/>
          <w:sz w:val="22"/>
          <w:szCs w:val="22"/>
          <w:lang w:val="en-GB"/>
        </w:rPr>
        <w:t>(-) Not obtained or not performed</w:t>
      </w:r>
      <w:r>
        <w:rPr>
          <w:rFonts w:ascii="Times New Roman" w:eastAsia="Calibri" w:hAnsi="Times New Roman"/>
          <w:sz w:val="22"/>
          <w:szCs w:val="22"/>
          <w:lang w:val="en-GB"/>
        </w:rPr>
        <w:t>.</w:t>
      </w:r>
    </w:p>
    <w:p w:rsidR="00022110" w:rsidRDefault="00022110" w:rsidP="00022110">
      <w:pPr>
        <w:ind w:left="426" w:hanging="426"/>
        <w:rPr>
          <w:lang w:val="en-GB"/>
        </w:rPr>
      </w:pPr>
    </w:p>
    <w:p w:rsidR="00DC594C" w:rsidRDefault="00DC594C" w:rsidP="00DC594C">
      <w:pPr>
        <w:spacing w:after="200" w:line="276" w:lineRule="auto"/>
        <w:ind w:left="426" w:hanging="426"/>
        <w:rPr>
          <w:lang w:val="en-GB"/>
        </w:rPr>
      </w:pPr>
    </w:p>
    <w:p w:rsidR="00DC594C" w:rsidRDefault="00DC594C" w:rsidP="002E6325">
      <w:pPr>
        <w:spacing w:after="200" w:line="276" w:lineRule="auto"/>
        <w:rPr>
          <w:lang w:val="en-GB"/>
        </w:rPr>
        <w:sectPr w:rsidR="00DC594C" w:rsidSect="00DC594C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DC594C" w:rsidRPr="00DC594C" w:rsidRDefault="00DC594C" w:rsidP="00DC594C">
      <w:pPr>
        <w:spacing w:after="200" w:line="276" w:lineRule="auto"/>
        <w:rPr>
          <w:lang w:val="en-GB"/>
        </w:rPr>
      </w:pPr>
    </w:p>
    <w:sectPr w:rsidR="00DC594C" w:rsidRPr="00DC594C" w:rsidSect="00DC594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6D9"/>
    <w:rsid w:val="00022110"/>
    <w:rsid w:val="00086431"/>
    <w:rsid w:val="000D0059"/>
    <w:rsid w:val="000E030C"/>
    <w:rsid w:val="00115F54"/>
    <w:rsid w:val="002E6325"/>
    <w:rsid w:val="005A6D09"/>
    <w:rsid w:val="005D4C71"/>
    <w:rsid w:val="007346D9"/>
    <w:rsid w:val="00736ABA"/>
    <w:rsid w:val="008376D9"/>
    <w:rsid w:val="00973151"/>
    <w:rsid w:val="009D6471"/>
    <w:rsid w:val="00C216F7"/>
    <w:rsid w:val="00DC594C"/>
    <w:rsid w:val="00DD2F5B"/>
    <w:rsid w:val="00F3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6D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C594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94C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0221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6D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C594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94C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0221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Carlos</cp:lastModifiedBy>
  <cp:revision>12</cp:revision>
  <dcterms:created xsi:type="dcterms:W3CDTF">2019-09-09T14:16:00Z</dcterms:created>
  <dcterms:modified xsi:type="dcterms:W3CDTF">2019-12-12T12:45:00Z</dcterms:modified>
</cp:coreProperties>
</file>