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D1F67" w:rsidRPr="00104FB1" w:rsidRDefault="00CD1F67" w:rsidP="00CD1F67">
      <w:pPr>
        <w:tabs>
          <w:tab w:val="left" w:pos="540"/>
        </w:tabs>
        <w:jc w:val="both"/>
        <w:rPr>
          <w:b/>
          <w:sz w:val="22"/>
          <w:szCs w:val="22"/>
          <w:lang w:val="en-US"/>
        </w:rPr>
      </w:pPr>
      <w:r w:rsidRPr="00104FB1">
        <w:rPr>
          <w:b/>
          <w:sz w:val="22"/>
          <w:szCs w:val="22"/>
          <w:lang w:val="en-US"/>
        </w:rPr>
        <w:t xml:space="preserve">Highly disparate bird assemblages in sugarcane and pastures: Implications for bird conservation in agricultural landscapes </w:t>
      </w:r>
    </w:p>
    <w:p w:rsidR="00B37B6C" w:rsidRPr="00104FB1" w:rsidRDefault="00B37B6C" w:rsidP="0051474E">
      <w:pPr>
        <w:rPr>
          <w:b/>
          <w:sz w:val="22"/>
          <w:lang w:val="en-US"/>
        </w:rPr>
      </w:pPr>
    </w:p>
    <w:p w:rsidR="00B37B6C" w:rsidRPr="00104FB1" w:rsidRDefault="00B37B6C" w:rsidP="0051474E">
      <w:pPr>
        <w:rPr>
          <w:b/>
          <w:sz w:val="22"/>
          <w:lang w:val="en-US"/>
        </w:rPr>
      </w:pPr>
      <w:r w:rsidRPr="00104FB1">
        <w:rPr>
          <w:b/>
          <w:sz w:val="22"/>
          <w:lang w:val="en-US"/>
        </w:rPr>
        <w:t>Supplementary material</w:t>
      </w:r>
      <w:r w:rsidR="0051474E" w:rsidRPr="00104FB1">
        <w:rPr>
          <w:b/>
          <w:sz w:val="22"/>
          <w:lang w:val="en-US"/>
        </w:rPr>
        <w:t>s</w:t>
      </w:r>
    </w:p>
    <w:p w:rsidR="00B37B6C" w:rsidRPr="00104FB1" w:rsidRDefault="00B37B6C" w:rsidP="0051474E">
      <w:pPr>
        <w:tabs>
          <w:tab w:val="left" w:pos="1498"/>
        </w:tabs>
        <w:rPr>
          <w:sz w:val="22"/>
          <w:lang w:val="en-US"/>
        </w:rPr>
      </w:pPr>
      <w:r w:rsidRPr="00104FB1">
        <w:rPr>
          <w:sz w:val="22"/>
          <w:lang w:val="en-US"/>
        </w:rPr>
        <w:tab/>
      </w:r>
    </w:p>
    <w:p w:rsidR="0051474E" w:rsidRPr="00104FB1" w:rsidRDefault="0051474E" w:rsidP="0051474E">
      <w:pPr>
        <w:tabs>
          <w:tab w:val="num" w:pos="567"/>
          <w:tab w:val="left" w:pos="709"/>
        </w:tabs>
        <w:jc w:val="both"/>
        <w:rPr>
          <w:sz w:val="20"/>
          <w:lang w:val="en-US"/>
        </w:rPr>
      </w:pPr>
      <w:proofErr w:type="gramStart"/>
      <w:r w:rsidRPr="00104FB1">
        <w:rPr>
          <w:b/>
          <w:sz w:val="20"/>
          <w:lang w:val="en-US"/>
        </w:rPr>
        <w:t xml:space="preserve">Supplementary material </w:t>
      </w:r>
      <w:r w:rsidR="00E06795">
        <w:rPr>
          <w:b/>
          <w:sz w:val="20"/>
          <w:lang w:val="en-US"/>
        </w:rPr>
        <w:t>1A</w:t>
      </w:r>
      <w:r w:rsidRPr="00104FB1">
        <w:rPr>
          <w:b/>
          <w:sz w:val="20"/>
          <w:lang w:val="en-US"/>
        </w:rPr>
        <w:t>.</w:t>
      </w:r>
      <w:proofErr w:type="gramEnd"/>
      <w:r w:rsidRPr="00104FB1">
        <w:rPr>
          <w:b/>
          <w:sz w:val="20"/>
          <w:lang w:val="en-US"/>
        </w:rPr>
        <w:t xml:space="preserve"> </w:t>
      </w:r>
      <w:r w:rsidRPr="00104FB1">
        <w:rPr>
          <w:sz w:val="20"/>
          <w:lang w:val="en-US"/>
        </w:rPr>
        <w:t>Procedures used for the of the land use map building:</w:t>
      </w:r>
    </w:p>
    <w:p w:rsidR="00F00F68" w:rsidRPr="00104FB1" w:rsidRDefault="00F00F68" w:rsidP="0051474E">
      <w:pPr>
        <w:tabs>
          <w:tab w:val="num" w:pos="567"/>
          <w:tab w:val="left" w:pos="709"/>
        </w:tabs>
        <w:jc w:val="both"/>
        <w:rPr>
          <w:sz w:val="20"/>
          <w:lang w:val="en-US"/>
        </w:rPr>
      </w:pPr>
    </w:p>
    <w:p w:rsidR="0051474E" w:rsidRPr="00104FB1" w:rsidRDefault="0051474E" w:rsidP="0051474E">
      <w:pPr>
        <w:tabs>
          <w:tab w:val="num" w:pos="567"/>
          <w:tab w:val="left" w:pos="709"/>
        </w:tabs>
        <w:ind w:firstLine="567"/>
        <w:jc w:val="both"/>
        <w:rPr>
          <w:sz w:val="20"/>
          <w:lang w:val="en-US"/>
        </w:rPr>
      </w:pPr>
      <w:r w:rsidRPr="00104FB1">
        <w:rPr>
          <w:sz w:val="20"/>
          <w:lang w:val="en-US"/>
        </w:rPr>
        <w:t>Twelve land use classes (</w:t>
      </w:r>
      <w:proofErr w:type="spellStart"/>
      <w:r w:rsidRPr="00104FB1">
        <w:rPr>
          <w:sz w:val="20"/>
          <w:lang w:val="en-US"/>
        </w:rPr>
        <w:t>i.e</w:t>
      </w:r>
      <w:proofErr w:type="spellEnd"/>
      <w:r w:rsidRPr="00104FB1">
        <w:rPr>
          <w:sz w:val="20"/>
          <w:lang w:val="en-US"/>
        </w:rPr>
        <w:t xml:space="preserve">, sugarcane, pasture, native forest, young-regenerating native forests, forestry, abandoned forestry, rural buildings, bare soil, </w:t>
      </w:r>
      <w:proofErr w:type="spellStart"/>
      <w:r w:rsidRPr="00104FB1">
        <w:rPr>
          <w:sz w:val="20"/>
          <w:lang w:val="en-US"/>
        </w:rPr>
        <w:t>citriculture</w:t>
      </w:r>
      <w:proofErr w:type="spellEnd"/>
      <w:r w:rsidRPr="00104FB1">
        <w:rPr>
          <w:sz w:val="20"/>
          <w:lang w:val="en-US"/>
        </w:rPr>
        <w:t xml:space="preserve">, watercourse, </w:t>
      </w:r>
      <w:proofErr w:type="spellStart"/>
      <w:r w:rsidRPr="00104FB1">
        <w:rPr>
          <w:sz w:val="20"/>
          <w:lang w:val="en-US"/>
        </w:rPr>
        <w:t>uban</w:t>
      </w:r>
      <w:proofErr w:type="spellEnd"/>
      <w:r w:rsidRPr="00104FB1">
        <w:rPr>
          <w:sz w:val="20"/>
          <w:lang w:val="en-US"/>
        </w:rPr>
        <w:t xml:space="preserve"> area, other land uses, see Table 1 in the main text) were identified through a CBERS panchromatic image from the High Resolution Panchromatic Camera with a spatial resolution of 2.7 meters (</w:t>
      </w:r>
      <w:proofErr w:type="spellStart"/>
      <w:r w:rsidRPr="00104FB1">
        <w:rPr>
          <w:sz w:val="20"/>
          <w:lang w:val="en-US"/>
        </w:rPr>
        <w:t>Ferraz</w:t>
      </w:r>
      <w:proofErr w:type="spellEnd"/>
      <w:r w:rsidRPr="00104FB1">
        <w:rPr>
          <w:sz w:val="20"/>
          <w:lang w:val="en-US"/>
        </w:rPr>
        <w:t xml:space="preserve"> et al. 2014). The CBERS image was first georeferenced using topographic maps at a 1:10.000 scale, and then ArcGIS was used for photointerpretation and to construct the 2008 land-use map. The resulting map was validated through a field check. One last class, ‘scattered trees’, was created using an extra high resolution (1:25.000) aerial image of 2010/2011 from each focal landscape. All trees, identified outside of native forest class and ‘non-matrix land use type’ were considered ‘scattered trees’ and were added manually in the land use map as point features (see Figure 1 in the main text). Only one point was designated to each tree, regardless of the area of canopy cover. With this procedure we found 380 scattered trees in sugarcane and 1753 in the pasture landscapes. We found scattered trees both completely isolated in the matrix crop (e.g., 500 meters far from any other land use), and others as hedges or trees bordering dirt roads, and in gardens next to rural buildings. This detail level was not well recorded in the CBERS image (see </w:t>
      </w:r>
      <w:proofErr w:type="spellStart"/>
      <w:r w:rsidRPr="00104FB1">
        <w:rPr>
          <w:sz w:val="20"/>
          <w:lang w:val="en-US"/>
        </w:rPr>
        <w:t>Cassiano</w:t>
      </w:r>
      <w:proofErr w:type="spellEnd"/>
      <w:r w:rsidRPr="00104FB1">
        <w:rPr>
          <w:sz w:val="20"/>
          <w:lang w:val="en-US"/>
        </w:rPr>
        <w:t xml:space="preserve"> et al.</w:t>
      </w:r>
      <w:r w:rsidR="0061348F" w:rsidRPr="00104FB1">
        <w:rPr>
          <w:sz w:val="20"/>
          <w:lang w:val="en-US"/>
        </w:rPr>
        <w:t>,</w:t>
      </w:r>
      <w:r w:rsidRPr="00104FB1">
        <w:rPr>
          <w:sz w:val="20"/>
          <w:lang w:val="en-US"/>
        </w:rPr>
        <w:t xml:space="preserve"> 2013, </w:t>
      </w:r>
      <w:proofErr w:type="spellStart"/>
      <w:r w:rsidRPr="00104FB1">
        <w:rPr>
          <w:sz w:val="20"/>
          <w:lang w:val="en-US"/>
        </w:rPr>
        <w:t>Ferraz</w:t>
      </w:r>
      <w:proofErr w:type="spellEnd"/>
      <w:r w:rsidRPr="00104FB1">
        <w:rPr>
          <w:sz w:val="20"/>
          <w:lang w:val="en-US"/>
        </w:rPr>
        <w:t xml:space="preserve"> et al.</w:t>
      </w:r>
      <w:r w:rsidR="0061348F" w:rsidRPr="00104FB1">
        <w:rPr>
          <w:sz w:val="20"/>
          <w:lang w:val="en-US"/>
        </w:rPr>
        <w:t>,</w:t>
      </w:r>
      <w:r w:rsidRPr="00104FB1">
        <w:rPr>
          <w:sz w:val="20"/>
          <w:lang w:val="en-US"/>
        </w:rPr>
        <w:t xml:space="preserve"> 2014), but as this feature may influence bird occurrence in agricultural landscapes (</w:t>
      </w:r>
      <w:r w:rsidRPr="00104FB1">
        <w:rPr>
          <w:sz w:val="20"/>
          <w:shd w:val="clear" w:color="auto" w:fill="FFFFFF"/>
          <w:lang w:val="en-US"/>
        </w:rPr>
        <w:t xml:space="preserve">Fischer and </w:t>
      </w:r>
      <w:proofErr w:type="spellStart"/>
      <w:r w:rsidRPr="00104FB1">
        <w:rPr>
          <w:sz w:val="20"/>
          <w:shd w:val="clear" w:color="auto" w:fill="FFFFFF"/>
          <w:lang w:val="en-US"/>
        </w:rPr>
        <w:t>Lindenmayer</w:t>
      </w:r>
      <w:proofErr w:type="spellEnd"/>
      <w:r w:rsidR="0061348F" w:rsidRPr="00104FB1">
        <w:rPr>
          <w:sz w:val="20"/>
          <w:shd w:val="clear" w:color="auto" w:fill="FFFFFF"/>
          <w:lang w:val="en-US"/>
        </w:rPr>
        <w:t>,</w:t>
      </w:r>
      <w:r w:rsidRPr="00104FB1">
        <w:rPr>
          <w:sz w:val="20"/>
          <w:shd w:val="clear" w:color="auto" w:fill="FFFFFF"/>
          <w:lang w:val="en-US"/>
        </w:rPr>
        <w:t xml:space="preserve"> 2002a, 2002b,</w:t>
      </w:r>
      <w:r w:rsidRPr="00104FB1">
        <w:rPr>
          <w:sz w:val="20"/>
          <w:lang w:val="en-US"/>
        </w:rPr>
        <w:t xml:space="preserve"> Manning et al.</w:t>
      </w:r>
      <w:r w:rsidR="0061348F" w:rsidRPr="00104FB1">
        <w:rPr>
          <w:sz w:val="20"/>
          <w:lang w:val="en-US"/>
        </w:rPr>
        <w:t>,</w:t>
      </w:r>
      <w:r w:rsidRPr="00104FB1">
        <w:rPr>
          <w:sz w:val="20"/>
          <w:lang w:val="en-US"/>
        </w:rPr>
        <w:t xml:space="preserve"> 2006) we added scattered trees as a new land-use class. Then the resulting land-use map was converted to a raster with 10m resolution for use in </w:t>
      </w:r>
      <w:proofErr w:type="spellStart"/>
      <w:r w:rsidRPr="00104FB1">
        <w:rPr>
          <w:sz w:val="20"/>
          <w:lang w:val="en-US"/>
        </w:rPr>
        <w:t>Fragstat</w:t>
      </w:r>
      <w:proofErr w:type="spellEnd"/>
      <w:r w:rsidRPr="00104FB1">
        <w:rPr>
          <w:sz w:val="20"/>
          <w:lang w:val="en-US"/>
        </w:rPr>
        <w:t xml:space="preserve"> (see Supplementary material </w:t>
      </w:r>
      <w:r w:rsidR="00E06795">
        <w:rPr>
          <w:sz w:val="20"/>
          <w:lang w:val="en-US"/>
        </w:rPr>
        <w:t>1</w:t>
      </w:r>
      <w:r w:rsidRPr="00104FB1">
        <w:rPr>
          <w:sz w:val="20"/>
          <w:lang w:val="en-US"/>
        </w:rPr>
        <w:t xml:space="preserve">B for metrics details). </w:t>
      </w:r>
    </w:p>
    <w:p w:rsidR="0051474E" w:rsidRPr="00104FB1" w:rsidRDefault="0051474E" w:rsidP="0051474E">
      <w:pPr>
        <w:tabs>
          <w:tab w:val="left" w:pos="540"/>
        </w:tabs>
        <w:jc w:val="both"/>
        <w:rPr>
          <w:sz w:val="22"/>
          <w:lang w:val="en-US"/>
        </w:rPr>
      </w:pPr>
    </w:p>
    <w:p w:rsidR="0051474E" w:rsidRPr="00104FB1" w:rsidRDefault="0051474E" w:rsidP="0051474E">
      <w:pPr>
        <w:tabs>
          <w:tab w:val="left" w:pos="540"/>
        </w:tabs>
        <w:jc w:val="both"/>
        <w:rPr>
          <w:sz w:val="22"/>
          <w:lang w:val="en-US"/>
        </w:rPr>
      </w:pPr>
    </w:p>
    <w:p w:rsidR="0051474E" w:rsidRPr="00104FB1" w:rsidRDefault="0051474E" w:rsidP="0051474E">
      <w:pPr>
        <w:tabs>
          <w:tab w:val="left" w:pos="1498"/>
        </w:tabs>
        <w:rPr>
          <w:sz w:val="22"/>
          <w:lang w:val="en-US"/>
        </w:rPr>
      </w:pPr>
    </w:p>
    <w:p w:rsidR="0051474E" w:rsidRPr="00104FB1" w:rsidRDefault="0051474E" w:rsidP="0051474E">
      <w:pPr>
        <w:tabs>
          <w:tab w:val="left" w:pos="1498"/>
        </w:tabs>
        <w:rPr>
          <w:sz w:val="22"/>
          <w:lang w:val="en-US"/>
        </w:rPr>
      </w:pPr>
    </w:p>
    <w:p w:rsidR="0051474E" w:rsidRPr="00104FB1" w:rsidRDefault="0051474E" w:rsidP="0051474E">
      <w:pPr>
        <w:tabs>
          <w:tab w:val="left" w:pos="1498"/>
        </w:tabs>
        <w:rPr>
          <w:sz w:val="22"/>
          <w:lang w:val="en-US"/>
        </w:rPr>
      </w:pPr>
    </w:p>
    <w:p w:rsidR="0051474E" w:rsidRPr="00104FB1" w:rsidRDefault="0051474E" w:rsidP="0051474E">
      <w:pPr>
        <w:tabs>
          <w:tab w:val="left" w:pos="1498"/>
        </w:tabs>
        <w:rPr>
          <w:sz w:val="22"/>
          <w:lang w:val="en-US"/>
        </w:rPr>
      </w:pPr>
    </w:p>
    <w:p w:rsidR="0051474E" w:rsidRPr="00104FB1" w:rsidRDefault="0051474E" w:rsidP="0051474E">
      <w:pPr>
        <w:tabs>
          <w:tab w:val="left" w:pos="1498"/>
        </w:tabs>
        <w:rPr>
          <w:sz w:val="22"/>
          <w:lang w:val="en-US"/>
        </w:rPr>
      </w:pPr>
    </w:p>
    <w:p w:rsidR="0051474E" w:rsidRPr="00104FB1" w:rsidRDefault="0051474E" w:rsidP="0051474E">
      <w:pPr>
        <w:tabs>
          <w:tab w:val="left" w:pos="1498"/>
        </w:tabs>
        <w:rPr>
          <w:sz w:val="22"/>
          <w:lang w:val="en-US"/>
        </w:rPr>
      </w:pPr>
    </w:p>
    <w:p w:rsidR="0051474E" w:rsidRPr="00104FB1" w:rsidRDefault="0051474E" w:rsidP="0051474E">
      <w:pPr>
        <w:tabs>
          <w:tab w:val="left" w:pos="1498"/>
        </w:tabs>
        <w:rPr>
          <w:sz w:val="22"/>
          <w:lang w:val="en-US"/>
        </w:rPr>
      </w:pPr>
    </w:p>
    <w:p w:rsidR="0051474E" w:rsidRPr="00104FB1" w:rsidRDefault="0051474E" w:rsidP="0051474E">
      <w:pPr>
        <w:tabs>
          <w:tab w:val="left" w:pos="1498"/>
        </w:tabs>
        <w:rPr>
          <w:sz w:val="22"/>
          <w:lang w:val="en-US"/>
        </w:rPr>
      </w:pPr>
    </w:p>
    <w:p w:rsidR="0051474E" w:rsidRPr="00104FB1" w:rsidRDefault="0051474E" w:rsidP="0051474E">
      <w:pPr>
        <w:tabs>
          <w:tab w:val="left" w:pos="1498"/>
        </w:tabs>
        <w:rPr>
          <w:sz w:val="22"/>
          <w:lang w:val="en-US"/>
        </w:rPr>
      </w:pPr>
    </w:p>
    <w:p w:rsidR="0051474E" w:rsidRPr="00104FB1" w:rsidRDefault="0051474E" w:rsidP="0051474E">
      <w:pPr>
        <w:tabs>
          <w:tab w:val="left" w:pos="1498"/>
        </w:tabs>
        <w:rPr>
          <w:sz w:val="22"/>
          <w:lang w:val="en-US"/>
        </w:rPr>
      </w:pPr>
    </w:p>
    <w:p w:rsidR="0051474E" w:rsidRPr="00104FB1" w:rsidRDefault="0051474E" w:rsidP="0051474E">
      <w:pPr>
        <w:tabs>
          <w:tab w:val="left" w:pos="1498"/>
        </w:tabs>
        <w:rPr>
          <w:sz w:val="22"/>
          <w:lang w:val="en-US"/>
        </w:rPr>
      </w:pPr>
    </w:p>
    <w:p w:rsidR="0051474E" w:rsidRPr="00104FB1" w:rsidRDefault="0051474E" w:rsidP="0051474E">
      <w:pPr>
        <w:tabs>
          <w:tab w:val="left" w:pos="1498"/>
        </w:tabs>
        <w:rPr>
          <w:sz w:val="22"/>
          <w:lang w:val="en-US"/>
        </w:rPr>
      </w:pPr>
    </w:p>
    <w:p w:rsidR="0051474E" w:rsidRPr="00104FB1" w:rsidRDefault="0051474E" w:rsidP="0051474E">
      <w:pPr>
        <w:tabs>
          <w:tab w:val="left" w:pos="1498"/>
        </w:tabs>
        <w:rPr>
          <w:sz w:val="22"/>
          <w:lang w:val="en-US"/>
        </w:rPr>
      </w:pPr>
    </w:p>
    <w:p w:rsidR="0051474E" w:rsidRPr="00104FB1" w:rsidRDefault="0051474E" w:rsidP="0051474E">
      <w:pPr>
        <w:tabs>
          <w:tab w:val="left" w:pos="1498"/>
        </w:tabs>
        <w:rPr>
          <w:sz w:val="22"/>
          <w:lang w:val="en-US"/>
        </w:rPr>
      </w:pPr>
    </w:p>
    <w:p w:rsidR="0051474E" w:rsidRPr="00104FB1" w:rsidRDefault="0051474E" w:rsidP="0051474E">
      <w:pPr>
        <w:tabs>
          <w:tab w:val="left" w:pos="1498"/>
        </w:tabs>
        <w:rPr>
          <w:sz w:val="22"/>
          <w:lang w:val="en-US"/>
        </w:rPr>
      </w:pPr>
    </w:p>
    <w:p w:rsidR="0051474E" w:rsidRPr="00104FB1" w:rsidRDefault="0051474E" w:rsidP="0051474E">
      <w:pPr>
        <w:tabs>
          <w:tab w:val="left" w:pos="1498"/>
        </w:tabs>
        <w:rPr>
          <w:lang w:val="en-US"/>
        </w:rPr>
      </w:pPr>
    </w:p>
    <w:p w:rsidR="0051474E" w:rsidRPr="00104FB1" w:rsidRDefault="0051474E" w:rsidP="0051474E">
      <w:pPr>
        <w:tabs>
          <w:tab w:val="left" w:pos="1498"/>
        </w:tabs>
        <w:rPr>
          <w:lang w:val="en-US"/>
        </w:rPr>
      </w:pPr>
    </w:p>
    <w:p w:rsidR="006864F6" w:rsidRPr="00104FB1" w:rsidRDefault="006864F6" w:rsidP="0051474E">
      <w:pPr>
        <w:tabs>
          <w:tab w:val="left" w:pos="1498"/>
        </w:tabs>
        <w:rPr>
          <w:lang w:val="en-US"/>
        </w:rPr>
      </w:pPr>
    </w:p>
    <w:p w:rsidR="006864F6" w:rsidRPr="00104FB1" w:rsidRDefault="006864F6" w:rsidP="0051474E">
      <w:pPr>
        <w:tabs>
          <w:tab w:val="left" w:pos="1498"/>
        </w:tabs>
        <w:rPr>
          <w:lang w:val="en-US"/>
        </w:rPr>
      </w:pPr>
    </w:p>
    <w:p w:rsidR="006864F6" w:rsidRPr="00104FB1" w:rsidRDefault="006864F6" w:rsidP="0051474E">
      <w:pPr>
        <w:tabs>
          <w:tab w:val="left" w:pos="1498"/>
        </w:tabs>
        <w:rPr>
          <w:lang w:val="en-US"/>
        </w:rPr>
      </w:pPr>
    </w:p>
    <w:p w:rsidR="006864F6" w:rsidRPr="00104FB1" w:rsidRDefault="006864F6" w:rsidP="0051474E">
      <w:pPr>
        <w:tabs>
          <w:tab w:val="left" w:pos="1498"/>
        </w:tabs>
        <w:rPr>
          <w:lang w:val="en-US"/>
        </w:rPr>
      </w:pPr>
    </w:p>
    <w:p w:rsidR="0051474E" w:rsidRPr="00104FB1" w:rsidRDefault="0051474E" w:rsidP="0051474E">
      <w:pPr>
        <w:tabs>
          <w:tab w:val="left" w:pos="1498"/>
        </w:tabs>
        <w:rPr>
          <w:lang w:val="en-US"/>
        </w:rPr>
      </w:pPr>
    </w:p>
    <w:p w:rsidR="0051474E" w:rsidRPr="00104FB1" w:rsidRDefault="0051474E" w:rsidP="0051474E">
      <w:pPr>
        <w:tabs>
          <w:tab w:val="left" w:pos="1498"/>
        </w:tabs>
        <w:rPr>
          <w:lang w:val="en-US"/>
        </w:rPr>
      </w:pPr>
    </w:p>
    <w:p w:rsidR="0051474E" w:rsidRPr="00104FB1" w:rsidRDefault="0051474E" w:rsidP="0051474E">
      <w:pPr>
        <w:tabs>
          <w:tab w:val="left" w:pos="1498"/>
        </w:tabs>
        <w:rPr>
          <w:lang w:val="en-US"/>
        </w:rPr>
      </w:pPr>
    </w:p>
    <w:p w:rsidR="001B0C62" w:rsidRPr="00104FB1" w:rsidRDefault="001B0C62" w:rsidP="0051474E">
      <w:pPr>
        <w:tabs>
          <w:tab w:val="left" w:pos="1498"/>
        </w:tabs>
        <w:rPr>
          <w:lang w:val="en-US"/>
        </w:rPr>
      </w:pPr>
    </w:p>
    <w:p w:rsidR="001B0C62" w:rsidRPr="00104FB1" w:rsidRDefault="001B0C62" w:rsidP="0051474E">
      <w:pPr>
        <w:tabs>
          <w:tab w:val="left" w:pos="1498"/>
        </w:tabs>
        <w:rPr>
          <w:lang w:val="en-US"/>
        </w:rPr>
      </w:pPr>
    </w:p>
    <w:p w:rsidR="001B0C62" w:rsidRPr="00104FB1" w:rsidRDefault="001B0C62" w:rsidP="0051474E">
      <w:pPr>
        <w:tabs>
          <w:tab w:val="left" w:pos="1498"/>
        </w:tabs>
        <w:rPr>
          <w:lang w:val="en-US"/>
        </w:rPr>
      </w:pPr>
    </w:p>
    <w:p w:rsidR="0051474E" w:rsidRPr="00104FB1" w:rsidRDefault="0051474E" w:rsidP="0051474E">
      <w:pPr>
        <w:tabs>
          <w:tab w:val="left" w:pos="1498"/>
        </w:tabs>
        <w:rPr>
          <w:lang w:val="en-US"/>
        </w:rPr>
      </w:pPr>
    </w:p>
    <w:p w:rsidR="00C14043" w:rsidRPr="00104FB1" w:rsidRDefault="00B979B1" w:rsidP="00B979B1">
      <w:pPr>
        <w:rPr>
          <w:b/>
          <w:sz w:val="20"/>
          <w:lang w:val="en-US"/>
        </w:rPr>
      </w:pPr>
      <w:proofErr w:type="gramStart"/>
      <w:r w:rsidRPr="00104FB1">
        <w:rPr>
          <w:b/>
          <w:sz w:val="20"/>
          <w:lang w:val="en-US"/>
        </w:rPr>
        <w:lastRenderedPageBreak/>
        <w:t xml:space="preserve">Supplementary material </w:t>
      </w:r>
      <w:r w:rsidR="00E06795">
        <w:rPr>
          <w:b/>
          <w:sz w:val="20"/>
          <w:lang w:val="en-US"/>
        </w:rPr>
        <w:t>1</w:t>
      </w:r>
      <w:r w:rsidR="0051474E" w:rsidRPr="00104FB1">
        <w:rPr>
          <w:b/>
          <w:sz w:val="20"/>
          <w:lang w:val="en-US"/>
        </w:rPr>
        <w:t>B</w:t>
      </w:r>
      <w:r w:rsidR="00C14043" w:rsidRPr="00104FB1">
        <w:rPr>
          <w:sz w:val="20"/>
          <w:szCs w:val="20"/>
          <w:lang w:val="en-US"/>
        </w:rPr>
        <w:t>.</w:t>
      </w:r>
      <w:proofErr w:type="gramEnd"/>
      <w:r w:rsidR="00C14043" w:rsidRPr="00104FB1">
        <w:rPr>
          <w:sz w:val="20"/>
          <w:szCs w:val="20"/>
          <w:lang w:val="en-US"/>
        </w:rPr>
        <w:t xml:space="preserve"> Landscape metrics calculated around each bird survey plots and detailed descriptions of each metric. </w:t>
      </w:r>
      <w:proofErr w:type="gramStart"/>
      <w:r w:rsidR="00C14043" w:rsidRPr="00104FB1">
        <w:rPr>
          <w:sz w:val="20"/>
          <w:szCs w:val="20"/>
          <w:lang w:val="en-US"/>
        </w:rPr>
        <w:t>Descriptions follows</w:t>
      </w:r>
      <w:proofErr w:type="gramEnd"/>
      <w:r w:rsidR="00C14043" w:rsidRPr="00104FB1">
        <w:rPr>
          <w:sz w:val="20"/>
          <w:szCs w:val="20"/>
          <w:lang w:val="en-US"/>
        </w:rPr>
        <w:t xml:space="preserve"> </w:t>
      </w:r>
      <w:proofErr w:type="spellStart"/>
      <w:r w:rsidR="00C14043" w:rsidRPr="00104FB1">
        <w:rPr>
          <w:sz w:val="20"/>
          <w:szCs w:val="20"/>
          <w:lang w:val="en-US"/>
        </w:rPr>
        <w:t>Fragstat</w:t>
      </w:r>
      <w:proofErr w:type="spellEnd"/>
      <w:r w:rsidR="00C14043" w:rsidRPr="00104FB1">
        <w:rPr>
          <w:sz w:val="20"/>
          <w:szCs w:val="20"/>
          <w:lang w:val="en-US"/>
        </w:rPr>
        <w:t xml:space="preserve"> 4.2 manual (</w:t>
      </w:r>
      <w:proofErr w:type="spellStart"/>
      <w:r w:rsidR="00C14043" w:rsidRPr="00104FB1">
        <w:rPr>
          <w:sz w:val="20"/>
          <w:szCs w:val="20"/>
          <w:lang w:val="en-US"/>
        </w:rPr>
        <w:t>McGarigal</w:t>
      </w:r>
      <w:proofErr w:type="spellEnd"/>
      <w:r w:rsidR="00C14043" w:rsidRPr="00104FB1">
        <w:rPr>
          <w:sz w:val="20"/>
          <w:szCs w:val="20"/>
          <w:lang w:val="en-US"/>
        </w:rPr>
        <w:t xml:space="preserve"> et al.</w:t>
      </w:r>
      <w:r w:rsidR="0061348F" w:rsidRPr="00104FB1">
        <w:rPr>
          <w:sz w:val="20"/>
          <w:szCs w:val="20"/>
          <w:lang w:val="en-US"/>
        </w:rPr>
        <w:t>,</w:t>
      </w:r>
      <w:r w:rsidR="00C14043" w:rsidRPr="00104FB1">
        <w:rPr>
          <w:sz w:val="20"/>
          <w:szCs w:val="20"/>
          <w:lang w:val="en-US"/>
        </w:rPr>
        <w:t xml:space="preserve"> 2012)</w:t>
      </w:r>
    </w:p>
    <w:tbl>
      <w:tblPr>
        <w:tblStyle w:val="Tabelacomgrade"/>
        <w:tblW w:w="5000" w:type="pct"/>
        <w:tblLook w:val="04A0"/>
      </w:tblPr>
      <w:tblGrid>
        <w:gridCol w:w="1508"/>
        <w:gridCol w:w="2555"/>
        <w:gridCol w:w="1577"/>
        <w:gridCol w:w="3080"/>
      </w:tblGrid>
      <w:tr w:rsidR="00C14043" w:rsidRPr="00E06795" w:rsidTr="00C14043">
        <w:tc>
          <w:tcPr>
            <w:tcW w:w="865" w:type="pct"/>
            <w:tcBorders>
              <w:top w:val="single" w:sz="12" w:space="0" w:color="auto"/>
              <w:left w:val="nil"/>
              <w:bottom w:val="single" w:sz="12" w:space="0" w:color="auto"/>
              <w:right w:val="nil"/>
            </w:tcBorders>
            <w:vAlign w:val="center"/>
          </w:tcPr>
          <w:p w:rsidR="00C14043" w:rsidRPr="00104FB1" w:rsidRDefault="00C14043" w:rsidP="00C14043">
            <w:pPr>
              <w:tabs>
                <w:tab w:val="num" w:pos="567"/>
                <w:tab w:val="left" w:pos="709"/>
              </w:tabs>
              <w:jc w:val="center"/>
              <w:rPr>
                <w:b/>
                <w:sz w:val="18"/>
                <w:szCs w:val="18"/>
                <w:lang w:val="en-US"/>
              </w:rPr>
            </w:pPr>
            <w:r w:rsidRPr="00104FB1">
              <w:rPr>
                <w:b/>
                <w:sz w:val="18"/>
                <w:szCs w:val="18"/>
                <w:lang w:val="en-US"/>
              </w:rPr>
              <w:t>Metric type</w:t>
            </w:r>
          </w:p>
        </w:tc>
        <w:tc>
          <w:tcPr>
            <w:tcW w:w="1465" w:type="pct"/>
            <w:tcBorders>
              <w:top w:val="single" w:sz="12" w:space="0" w:color="auto"/>
              <w:left w:val="nil"/>
              <w:bottom w:val="single" w:sz="12" w:space="0" w:color="auto"/>
              <w:right w:val="nil"/>
            </w:tcBorders>
            <w:vAlign w:val="center"/>
          </w:tcPr>
          <w:p w:rsidR="00C14043" w:rsidRPr="00104FB1" w:rsidRDefault="00C14043" w:rsidP="00C14043">
            <w:pPr>
              <w:tabs>
                <w:tab w:val="num" w:pos="567"/>
                <w:tab w:val="left" w:pos="709"/>
              </w:tabs>
              <w:jc w:val="center"/>
              <w:rPr>
                <w:b/>
                <w:sz w:val="18"/>
                <w:szCs w:val="18"/>
                <w:lang w:val="en-US"/>
              </w:rPr>
            </w:pPr>
            <w:r w:rsidRPr="00104FB1">
              <w:rPr>
                <w:b/>
                <w:sz w:val="18"/>
                <w:szCs w:val="18"/>
                <w:lang w:val="en-US"/>
              </w:rPr>
              <w:t>Simplified metric description</w:t>
            </w:r>
          </w:p>
        </w:tc>
        <w:tc>
          <w:tcPr>
            <w:tcW w:w="904" w:type="pct"/>
            <w:tcBorders>
              <w:top w:val="single" w:sz="12" w:space="0" w:color="auto"/>
              <w:left w:val="nil"/>
              <w:bottom w:val="single" w:sz="12" w:space="0" w:color="auto"/>
              <w:right w:val="nil"/>
            </w:tcBorders>
            <w:vAlign w:val="center"/>
          </w:tcPr>
          <w:p w:rsidR="00C14043" w:rsidRPr="00104FB1" w:rsidRDefault="00C14043" w:rsidP="00C14043">
            <w:pPr>
              <w:tabs>
                <w:tab w:val="num" w:pos="567"/>
                <w:tab w:val="left" w:pos="709"/>
              </w:tabs>
              <w:jc w:val="center"/>
              <w:rPr>
                <w:b/>
                <w:sz w:val="18"/>
                <w:szCs w:val="18"/>
                <w:lang w:val="en-US"/>
              </w:rPr>
            </w:pPr>
            <w:r w:rsidRPr="00104FB1">
              <w:rPr>
                <w:b/>
                <w:sz w:val="18"/>
                <w:szCs w:val="18"/>
                <w:lang w:val="en-US"/>
              </w:rPr>
              <w:t>Land-use classes used:</w:t>
            </w:r>
          </w:p>
        </w:tc>
        <w:tc>
          <w:tcPr>
            <w:tcW w:w="1766" w:type="pct"/>
            <w:tcBorders>
              <w:top w:val="single" w:sz="12" w:space="0" w:color="auto"/>
              <w:left w:val="nil"/>
              <w:bottom w:val="single" w:sz="12" w:space="0" w:color="auto"/>
              <w:right w:val="nil"/>
            </w:tcBorders>
            <w:vAlign w:val="center"/>
          </w:tcPr>
          <w:p w:rsidR="00C14043" w:rsidRPr="00104FB1" w:rsidRDefault="00C14043" w:rsidP="00C14043">
            <w:pPr>
              <w:tabs>
                <w:tab w:val="num" w:pos="567"/>
                <w:tab w:val="left" w:pos="709"/>
              </w:tabs>
              <w:jc w:val="center"/>
              <w:rPr>
                <w:b/>
                <w:sz w:val="18"/>
                <w:szCs w:val="18"/>
                <w:lang w:val="en-US"/>
              </w:rPr>
            </w:pPr>
            <w:r w:rsidRPr="00104FB1">
              <w:rPr>
                <w:b/>
                <w:sz w:val="18"/>
                <w:szCs w:val="18"/>
                <w:lang w:val="en-US"/>
              </w:rPr>
              <w:t>Reasons to collect the metric:</w:t>
            </w:r>
          </w:p>
        </w:tc>
      </w:tr>
      <w:tr w:rsidR="00C14043" w:rsidRPr="00104FB1" w:rsidTr="00C14043">
        <w:trPr>
          <w:trHeight w:val="252"/>
        </w:trPr>
        <w:tc>
          <w:tcPr>
            <w:tcW w:w="5000" w:type="pct"/>
            <w:gridSpan w:val="4"/>
            <w:tcBorders>
              <w:top w:val="single" w:sz="12" w:space="0" w:color="auto"/>
              <w:left w:val="nil"/>
              <w:bottom w:val="nil"/>
              <w:right w:val="nil"/>
            </w:tcBorders>
          </w:tcPr>
          <w:p w:rsidR="00C14043" w:rsidRPr="00104FB1" w:rsidRDefault="00C14043" w:rsidP="00C14043">
            <w:pPr>
              <w:tabs>
                <w:tab w:val="num" w:pos="567"/>
                <w:tab w:val="left" w:pos="709"/>
              </w:tabs>
              <w:jc w:val="both"/>
              <w:rPr>
                <w:b/>
                <w:sz w:val="18"/>
                <w:szCs w:val="18"/>
                <w:lang w:val="en-US"/>
              </w:rPr>
            </w:pPr>
            <w:r w:rsidRPr="00104FB1">
              <w:rPr>
                <w:i/>
                <w:sz w:val="18"/>
                <w:szCs w:val="18"/>
                <w:lang w:val="en-US"/>
              </w:rPr>
              <w:t>Class metric:</w:t>
            </w:r>
          </w:p>
        </w:tc>
      </w:tr>
      <w:tr w:rsidR="00C14043" w:rsidRPr="00E06795" w:rsidTr="00C14043">
        <w:trPr>
          <w:trHeight w:val="381"/>
        </w:trPr>
        <w:tc>
          <w:tcPr>
            <w:tcW w:w="865" w:type="pct"/>
            <w:vMerge w:val="restart"/>
            <w:tcBorders>
              <w:top w:val="nil"/>
              <w:left w:val="nil"/>
              <w:right w:val="nil"/>
            </w:tcBorders>
          </w:tcPr>
          <w:p w:rsidR="00C14043" w:rsidRPr="00104FB1" w:rsidRDefault="00C14043" w:rsidP="00C14043">
            <w:pPr>
              <w:tabs>
                <w:tab w:val="num" w:pos="567"/>
                <w:tab w:val="left" w:pos="709"/>
              </w:tabs>
              <w:rPr>
                <w:sz w:val="18"/>
                <w:szCs w:val="18"/>
                <w:lang w:val="en-US"/>
              </w:rPr>
            </w:pPr>
          </w:p>
          <w:p w:rsidR="00C14043" w:rsidRPr="00104FB1" w:rsidRDefault="00C14043" w:rsidP="00C14043">
            <w:pPr>
              <w:tabs>
                <w:tab w:val="num" w:pos="567"/>
                <w:tab w:val="left" w:pos="709"/>
              </w:tabs>
              <w:rPr>
                <w:sz w:val="18"/>
                <w:szCs w:val="18"/>
                <w:lang w:val="en-US"/>
              </w:rPr>
            </w:pPr>
            <w:proofErr w:type="spellStart"/>
            <w:r w:rsidRPr="00104FB1">
              <w:rPr>
                <w:sz w:val="18"/>
                <w:szCs w:val="18"/>
                <w:lang w:val="en-US"/>
              </w:rPr>
              <w:t>Effec</w:t>
            </w:r>
            <w:proofErr w:type="spellEnd"/>
            <w:r w:rsidRPr="00104FB1">
              <w:rPr>
                <w:sz w:val="18"/>
                <w:szCs w:val="18"/>
              </w:rPr>
              <w:t xml:space="preserve">tive </w:t>
            </w:r>
            <w:proofErr w:type="spellStart"/>
            <w:r w:rsidRPr="00104FB1">
              <w:rPr>
                <w:sz w:val="18"/>
                <w:szCs w:val="18"/>
              </w:rPr>
              <w:t>Mesh</w:t>
            </w:r>
            <w:proofErr w:type="spellEnd"/>
            <w:r w:rsidRPr="00104FB1">
              <w:rPr>
                <w:sz w:val="18"/>
                <w:szCs w:val="18"/>
              </w:rPr>
              <w:t xml:space="preserve"> </w:t>
            </w:r>
            <w:proofErr w:type="spellStart"/>
            <w:r w:rsidRPr="00104FB1">
              <w:rPr>
                <w:sz w:val="18"/>
                <w:szCs w:val="18"/>
              </w:rPr>
              <w:t>Size</w:t>
            </w:r>
            <w:proofErr w:type="spellEnd"/>
            <w:r w:rsidRPr="00104FB1">
              <w:rPr>
                <w:sz w:val="18"/>
                <w:szCs w:val="18"/>
              </w:rPr>
              <w:t xml:space="preserve"> (MESH)</w:t>
            </w:r>
          </w:p>
        </w:tc>
        <w:tc>
          <w:tcPr>
            <w:tcW w:w="1465" w:type="pct"/>
            <w:vMerge w:val="restart"/>
            <w:tcBorders>
              <w:top w:val="nil"/>
              <w:left w:val="nil"/>
              <w:right w:val="nil"/>
            </w:tcBorders>
          </w:tcPr>
          <w:p w:rsidR="00C14043" w:rsidRPr="00104FB1" w:rsidRDefault="00C14043" w:rsidP="00C14043">
            <w:pPr>
              <w:tabs>
                <w:tab w:val="num" w:pos="567"/>
                <w:tab w:val="left" w:pos="709"/>
              </w:tabs>
              <w:rPr>
                <w:sz w:val="18"/>
                <w:szCs w:val="18"/>
                <w:lang w:val="en-US"/>
              </w:rPr>
            </w:pPr>
          </w:p>
          <w:p w:rsidR="00C14043" w:rsidRPr="00104FB1" w:rsidRDefault="00C14043" w:rsidP="00C14043">
            <w:pPr>
              <w:tabs>
                <w:tab w:val="num" w:pos="567"/>
                <w:tab w:val="left" w:pos="709"/>
              </w:tabs>
              <w:rPr>
                <w:sz w:val="18"/>
                <w:szCs w:val="18"/>
                <w:lang w:val="en-US"/>
              </w:rPr>
            </w:pPr>
            <w:r w:rsidRPr="00104FB1">
              <w:rPr>
                <w:sz w:val="18"/>
                <w:szCs w:val="18"/>
                <w:lang w:val="en-US"/>
              </w:rPr>
              <w:t>This metric considers the distribution and size of each patch (i.e., juxtaposed pixels of the same class forming a group) of each class type and the total landscape area occupied by this class. The result is given in hectares, and the patch area is summed and weighted by the total landscape area (</w:t>
            </w:r>
            <w:proofErr w:type="spellStart"/>
            <w:r w:rsidRPr="00104FB1">
              <w:rPr>
                <w:sz w:val="18"/>
                <w:szCs w:val="18"/>
                <w:lang w:val="en-US"/>
              </w:rPr>
              <w:t>McGarigal</w:t>
            </w:r>
            <w:proofErr w:type="spellEnd"/>
            <w:r w:rsidRPr="00104FB1">
              <w:rPr>
                <w:sz w:val="18"/>
                <w:szCs w:val="18"/>
                <w:lang w:val="en-US"/>
              </w:rPr>
              <w:t xml:space="preserve"> et al.</w:t>
            </w:r>
            <w:r w:rsidR="0061348F" w:rsidRPr="00104FB1">
              <w:rPr>
                <w:sz w:val="18"/>
                <w:szCs w:val="18"/>
                <w:lang w:val="en-US"/>
              </w:rPr>
              <w:t>,</w:t>
            </w:r>
            <w:r w:rsidRPr="00104FB1">
              <w:rPr>
                <w:sz w:val="18"/>
                <w:szCs w:val="18"/>
                <w:lang w:val="en-US"/>
              </w:rPr>
              <w:t xml:space="preserve"> 2012)</w:t>
            </w:r>
          </w:p>
        </w:tc>
        <w:tc>
          <w:tcPr>
            <w:tcW w:w="904" w:type="pct"/>
            <w:tcBorders>
              <w:top w:val="nil"/>
              <w:left w:val="nil"/>
              <w:bottom w:val="nil"/>
              <w:right w:val="nil"/>
            </w:tcBorders>
          </w:tcPr>
          <w:p w:rsidR="00C14043" w:rsidRPr="00104FB1" w:rsidRDefault="00C14043" w:rsidP="00C14043">
            <w:pPr>
              <w:tabs>
                <w:tab w:val="num" w:pos="567"/>
                <w:tab w:val="left" w:pos="709"/>
              </w:tabs>
              <w:rPr>
                <w:sz w:val="18"/>
                <w:szCs w:val="18"/>
                <w:lang w:val="en-US"/>
              </w:rPr>
            </w:pPr>
          </w:p>
          <w:p w:rsidR="00C14043" w:rsidRPr="00104FB1" w:rsidRDefault="00C14043" w:rsidP="00C14043">
            <w:pPr>
              <w:tabs>
                <w:tab w:val="num" w:pos="567"/>
                <w:tab w:val="left" w:pos="709"/>
              </w:tabs>
              <w:rPr>
                <w:sz w:val="18"/>
                <w:szCs w:val="18"/>
                <w:lang w:val="en-US"/>
              </w:rPr>
            </w:pPr>
            <w:r w:rsidRPr="00104FB1">
              <w:rPr>
                <w:sz w:val="18"/>
                <w:szCs w:val="18"/>
                <w:lang w:val="en-US"/>
              </w:rPr>
              <w:t>-Pasture</w:t>
            </w:r>
          </w:p>
          <w:p w:rsidR="00C14043" w:rsidRPr="00104FB1" w:rsidRDefault="00C14043" w:rsidP="00C14043">
            <w:pPr>
              <w:tabs>
                <w:tab w:val="num" w:pos="567"/>
                <w:tab w:val="left" w:pos="709"/>
              </w:tabs>
              <w:rPr>
                <w:sz w:val="18"/>
                <w:szCs w:val="18"/>
                <w:lang w:val="en-US"/>
              </w:rPr>
            </w:pPr>
            <w:r w:rsidRPr="00104FB1">
              <w:rPr>
                <w:sz w:val="18"/>
                <w:szCs w:val="18"/>
                <w:lang w:val="en-US"/>
              </w:rPr>
              <w:t>-Sugarcane</w:t>
            </w:r>
          </w:p>
        </w:tc>
        <w:tc>
          <w:tcPr>
            <w:tcW w:w="1766" w:type="pct"/>
            <w:tcBorders>
              <w:top w:val="nil"/>
              <w:left w:val="nil"/>
              <w:bottom w:val="nil"/>
              <w:right w:val="nil"/>
            </w:tcBorders>
          </w:tcPr>
          <w:p w:rsidR="00C14043" w:rsidRPr="00104FB1" w:rsidRDefault="00C14043" w:rsidP="00C14043">
            <w:pPr>
              <w:tabs>
                <w:tab w:val="left" w:pos="709"/>
              </w:tabs>
              <w:rPr>
                <w:sz w:val="18"/>
                <w:szCs w:val="18"/>
                <w:lang w:val="en-US"/>
              </w:rPr>
            </w:pPr>
          </w:p>
          <w:p w:rsidR="00C14043" w:rsidRPr="00104FB1" w:rsidRDefault="00C14043" w:rsidP="00C14043">
            <w:pPr>
              <w:tabs>
                <w:tab w:val="left" w:pos="709"/>
              </w:tabs>
              <w:rPr>
                <w:sz w:val="18"/>
                <w:szCs w:val="18"/>
                <w:lang w:val="en-US"/>
              </w:rPr>
            </w:pPr>
            <w:r w:rsidRPr="00104FB1">
              <w:rPr>
                <w:sz w:val="18"/>
                <w:szCs w:val="18"/>
                <w:lang w:val="en-US"/>
              </w:rPr>
              <w:t>-To characterize the main anthropogenic features around each bird survey plot.</w:t>
            </w:r>
          </w:p>
          <w:p w:rsidR="00C14043" w:rsidRPr="00104FB1" w:rsidRDefault="00C14043" w:rsidP="00C14043">
            <w:pPr>
              <w:tabs>
                <w:tab w:val="left" w:pos="709"/>
              </w:tabs>
              <w:rPr>
                <w:sz w:val="18"/>
                <w:szCs w:val="18"/>
                <w:lang w:val="en-US"/>
              </w:rPr>
            </w:pPr>
          </w:p>
        </w:tc>
      </w:tr>
      <w:tr w:rsidR="00C14043" w:rsidRPr="00E06795" w:rsidTr="00C14043">
        <w:trPr>
          <w:trHeight w:val="795"/>
        </w:trPr>
        <w:tc>
          <w:tcPr>
            <w:tcW w:w="865" w:type="pct"/>
            <w:vMerge/>
            <w:tcBorders>
              <w:left w:val="nil"/>
              <w:bottom w:val="single" w:sz="4" w:space="0" w:color="auto"/>
              <w:right w:val="nil"/>
            </w:tcBorders>
          </w:tcPr>
          <w:p w:rsidR="00C14043" w:rsidRPr="00104FB1" w:rsidRDefault="00C14043" w:rsidP="00C14043">
            <w:pPr>
              <w:tabs>
                <w:tab w:val="num" w:pos="567"/>
                <w:tab w:val="left" w:pos="709"/>
              </w:tabs>
              <w:rPr>
                <w:sz w:val="18"/>
                <w:szCs w:val="18"/>
                <w:lang w:val="en-US"/>
              </w:rPr>
            </w:pPr>
          </w:p>
        </w:tc>
        <w:tc>
          <w:tcPr>
            <w:tcW w:w="1465" w:type="pct"/>
            <w:vMerge/>
            <w:tcBorders>
              <w:left w:val="nil"/>
              <w:bottom w:val="single" w:sz="4" w:space="0" w:color="auto"/>
              <w:right w:val="nil"/>
            </w:tcBorders>
          </w:tcPr>
          <w:p w:rsidR="00C14043" w:rsidRPr="00104FB1" w:rsidRDefault="00C14043" w:rsidP="00C14043">
            <w:pPr>
              <w:tabs>
                <w:tab w:val="num" w:pos="567"/>
                <w:tab w:val="left" w:pos="709"/>
              </w:tabs>
              <w:rPr>
                <w:sz w:val="18"/>
                <w:szCs w:val="18"/>
                <w:lang w:val="en-US"/>
              </w:rPr>
            </w:pPr>
          </w:p>
        </w:tc>
        <w:tc>
          <w:tcPr>
            <w:tcW w:w="904" w:type="pct"/>
            <w:tcBorders>
              <w:top w:val="nil"/>
              <w:left w:val="nil"/>
              <w:bottom w:val="single" w:sz="4" w:space="0" w:color="auto"/>
              <w:right w:val="nil"/>
            </w:tcBorders>
          </w:tcPr>
          <w:p w:rsidR="00C14043" w:rsidRPr="00104FB1" w:rsidRDefault="00C14043" w:rsidP="00C14043">
            <w:pPr>
              <w:tabs>
                <w:tab w:val="num" w:pos="567"/>
                <w:tab w:val="left" w:pos="709"/>
              </w:tabs>
              <w:rPr>
                <w:sz w:val="18"/>
                <w:szCs w:val="18"/>
                <w:lang w:val="en-US"/>
              </w:rPr>
            </w:pPr>
            <w:r w:rsidRPr="00104FB1">
              <w:rPr>
                <w:sz w:val="18"/>
                <w:szCs w:val="18"/>
                <w:lang w:val="en-US"/>
              </w:rPr>
              <w:t>-Native Forest</w:t>
            </w:r>
          </w:p>
        </w:tc>
        <w:tc>
          <w:tcPr>
            <w:tcW w:w="1766" w:type="pct"/>
            <w:tcBorders>
              <w:top w:val="nil"/>
              <w:left w:val="nil"/>
              <w:bottom w:val="single" w:sz="4" w:space="0" w:color="auto"/>
              <w:right w:val="nil"/>
            </w:tcBorders>
          </w:tcPr>
          <w:p w:rsidR="00C14043" w:rsidRPr="00104FB1" w:rsidRDefault="00C14043" w:rsidP="00C14043">
            <w:pPr>
              <w:rPr>
                <w:sz w:val="18"/>
                <w:szCs w:val="18"/>
                <w:lang w:val="en-US"/>
              </w:rPr>
            </w:pPr>
            <w:r w:rsidRPr="00104FB1">
              <w:rPr>
                <w:sz w:val="18"/>
                <w:szCs w:val="18"/>
                <w:lang w:val="en-US"/>
              </w:rPr>
              <w:t>- To characterize the main natural features existent around each bird survey plot.</w:t>
            </w:r>
          </w:p>
          <w:p w:rsidR="00C14043" w:rsidRPr="00104FB1" w:rsidRDefault="00C14043" w:rsidP="00C14043">
            <w:pPr>
              <w:rPr>
                <w:sz w:val="18"/>
                <w:szCs w:val="18"/>
                <w:lang w:val="en-US"/>
              </w:rPr>
            </w:pPr>
            <w:r w:rsidRPr="00104FB1">
              <w:rPr>
                <w:sz w:val="18"/>
                <w:szCs w:val="18"/>
                <w:lang w:val="en-US"/>
              </w:rPr>
              <w:t>- To represent the amount and spatial distribution of native forest remnants around bird survey plots.</w:t>
            </w:r>
          </w:p>
        </w:tc>
      </w:tr>
      <w:tr w:rsidR="00C14043" w:rsidRPr="00104FB1" w:rsidTr="00C14043">
        <w:trPr>
          <w:trHeight w:val="253"/>
        </w:trPr>
        <w:tc>
          <w:tcPr>
            <w:tcW w:w="5000" w:type="pct"/>
            <w:gridSpan w:val="4"/>
            <w:tcBorders>
              <w:top w:val="single" w:sz="4" w:space="0" w:color="auto"/>
              <w:left w:val="nil"/>
              <w:bottom w:val="nil"/>
              <w:right w:val="nil"/>
            </w:tcBorders>
          </w:tcPr>
          <w:p w:rsidR="00C14043" w:rsidRPr="00104FB1" w:rsidRDefault="00C14043" w:rsidP="00C14043">
            <w:pPr>
              <w:tabs>
                <w:tab w:val="num" w:pos="567"/>
                <w:tab w:val="left" w:pos="709"/>
              </w:tabs>
              <w:rPr>
                <w:i/>
                <w:sz w:val="18"/>
                <w:szCs w:val="18"/>
                <w:lang w:val="en-US"/>
              </w:rPr>
            </w:pPr>
            <w:r w:rsidRPr="00104FB1">
              <w:rPr>
                <w:i/>
                <w:sz w:val="18"/>
                <w:szCs w:val="18"/>
                <w:lang w:val="en-US"/>
              </w:rPr>
              <w:t>Landscape metrics:</w:t>
            </w:r>
          </w:p>
          <w:p w:rsidR="00C14043" w:rsidRPr="00104FB1" w:rsidRDefault="00C14043" w:rsidP="00C14043">
            <w:pPr>
              <w:tabs>
                <w:tab w:val="num" w:pos="567"/>
                <w:tab w:val="left" w:pos="709"/>
              </w:tabs>
              <w:rPr>
                <w:sz w:val="18"/>
                <w:szCs w:val="18"/>
              </w:rPr>
            </w:pPr>
          </w:p>
        </w:tc>
      </w:tr>
      <w:tr w:rsidR="00C14043" w:rsidRPr="00E06795" w:rsidTr="00C14043">
        <w:tc>
          <w:tcPr>
            <w:tcW w:w="865" w:type="pct"/>
            <w:tcBorders>
              <w:top w:val="nil"/>
              <w:left w:val="nil"/>
              <w:bottom w:val="nil"/>
              <w:right w:val="nil"/>
            </w:tcBorders>
          </w:tcPr>
          <w:p w:rsidR="00C14043" w:rsidRPr="00104FB1" w:rsidRDefault="00C14043" w:rsidP="00C14043">
            <w:pPr>
              <w:tabs>
                <w:tab w:val="num" w:pos="567"/>
                <w:tab w:val="left" w:pos="709"/>
              </w:tabs>
              <w:rPr>
                <w:sz w:val="18"/>
                <w:szCs w:val="18"/>
                <w:lang w:val="en-US"/>
              </w:rPr>
            </w:pPr>
            <w:r w:rsidRPr="00104FB1">
              <w:rPr>
                <w:sz w:val="18"/>
                <w:szCs w:val="18"/>
                <w:lang w:val="en-US"/>
              </w:rPr>
              <w:t>Shannon´s Diversity Index (SHDI)</w:t>
            </w:r>
          </w:p>
          <w:p w:rsidR="00C14043" w:rsidRPr="00104FB1" w:rsidRDefault="00C14043" w:rsidP="00C14043">
            <w:pPr>
              <w:tabs>
                <w:tab w:val="num" w:pos="567"/>
                <w:tab w:val="left" w:pos="709"/>
              </w:tabs>
              <w:rPr>
                <w:sz w:val="18"/>
                <w:szCs w:val="18"/>
                <w:lang w:val="en-US"/>
              </w:rPr>
            </w:pPr>
          </w:p>
        </w:tc>
        <w:tc>
          <w:tcPr>
            <w:tcW w:w="1465" w:type="pct"/>
            <w:tcBorders>
              <w:top w:val="nil"/>
              <w:left w:val="nil"/>
              <w:bottom w:val="nil"/>
              <w:right w:val="nil"/>
            </w:tcBorders>
          </w:tcPr>
          <w:p w:rsidR="00C14043" w:rsidRPr="00104FB1" w:rsidRDefault="00C14043" w:rsidP="00C14043">
            <w:pPr>
              <w:tabs>
                <w:tab w:val="num" w:pos="567"/>
                <w:tab w:val="left" w:pos="709"/>
              </w:tabs>
              <w:rPr>
                <w:sz w:val="18"/>
                <w:szCs w:val="18"/>
                <w:lang w:val="en-US"/>
              </w:rPr>
            </w:pPr>
            <w:r w:rsidRPr="00104FB1">
              <w:rPr>
                <w:sz w:val="18"/>
                <w:szCs w:val="18"/>
                <w:lang w:val="en-US"/>
              </w:rPr>
              <w:t xml:space="preserve">This index considers the number of land-use classes in the landscape and the proportional occupation by each class in the landscape. SHDI is zero when the landscape is occupied by only one land-use class (i.e., there is no diversity). In opposite, SHDI is high when the landscape is composed by more classes, reaching a maximum value if all classes are occupying equal amount in the landscape. SHDI is highly sensitive to rare land-use types in landscape, and their presence may causes an expressive increase of the index </w:t>
            </w:r>
            <w:proofErr w:type="gramStart"/>
            <w:r w:rsidRPr="00104FB1">
              <w:rPr>
                <w:sz w:val="18"/>
                <w:szCs w:val="18"/>
                <w:lang w:val="en-US"/>
              </w:rPr>
              <w:t>value  (</w:t>
            </w:r>
            <w:proofErr w:type="spellStart"/>
            <w:proofErr w:type="gramEnd"/>
            <w:r w:rsidRPr="00104FB1">
              <w:rPr>
                <w:sz w:val="18"/>
                <w:szCs w:val="18"/>
                <w:lang w:val="en-US"/>
              </w:rPr>
              <w:t>McGarigal</w:t>
            </w:r>
            <w:proofErr w:type="spellEnd"/>
            <w:r w:rsidRPr="00104FB1">
              <w:rPr>
                <w:sz w:val="18"/>
                <w:szCs w:val="18"/>
                <w:lang w:val="en-US"/>
              </w:rPr>
              <w:t xml:space="preserve"> et al.</w:t>
            </w:r>
            <w:r w:rsidR="0061348F" w:rsidRPr="00104FB1">
              <w:rPr>
                <w:sz w:val="18"/>
                <w:szCs w:val="18"/>
                <w:lang w:val="en-US"/>
              </w:rPr>
              <w:t>,</w:t>
            </w:r>
            <w:r w:rsidRPr="00104FB1">
              <w:rPr>
                <w:sz w:val="18"/>
                <w:szCs w:val="18"/>
                <w:lang w:val="en-US"/>
              </w:rPr>
              <w:t xml:space="preserve"> 2012).</w:t>
            </w:r>
          </w:p>
          <w:p w:rsidR="00C14043" w:rsidRPr="00104FB1" w:rsidRDefault="00C14043" w:rsidP="00C14043">
            <w:pPr>
              <w:tabs>
                <w:tab w:val="num" w:pos="567"/>
                <w:tab w:val="left" w:pos="709"/>
              </w:tabs>
              <w:rPr>
                <w:sz w:val="18"/>
                <w:szCs w:val="18"/>
                <w:lang w:val="en-US"/>
              </w:rPr>
            </w:pPr>
          </w:p>
        </w:tc>
        <w:tc>
          <w:tcPr>
            <w:tcW w:w="904" w:type="pct"/>
            <w:tcBorders>
              <w:top w:val="nil"/>
              <w:left w:val="nil"/>
              <w:bottom w:val="nil"/>
              <w:right w:val="nil"/>
            </w:tcBorders>
          </w:tcPr>
          <w:p w:rsidR="00C14043" w:rsidRPr="00104FB1" w:rsidRDefault="00C14043" w:rsidP="00C14043">
            <w:pPr>
              <w:tabs>
                <w:tab w:val="num" w:pos="567"/>
                <w:tab w:val="left" w:pos="709"/>
              </w:tabs>
              <w:rPr>
                <w:sz w:val="18"/>
                <w:szCs w:val="18"/>
                <w:lang w:val="en-US"/>
              </w:rPr>
            </w:pPr>
            <w:r w:rsidRPr="00104FB1">
              <w:rPr>
                <w:sz w:val="18"/>
                <w:szCs w:val="18"/>
              </w:rPr>
              <w:t>-All land-use classes</w:t>
            </w:r>
          </w:p>
        </w:tc>
        <w:tc>
          <w:tcPr>
            <w:tcW w:w="1766" w:type="pct"/>
            <w:tcBorders>
              <w:top w:val="nil"/>
              <w:left w:val="nil"/>
              <w:bottom w:val="nil"/>
              <w:right w:val="nil"/>
            </w:tcBorders>
          </w:tcPr>
          <w:p w:rsidR="00C14043" w:rsidRPr="00104FB1" w:rsidRDefault="00C14043" w:rsidP="00C14043">
            <w:pPr>
              <w:tabs>
                <w:tab w:val="num" w:pos="567"/>
                <w:tab w:val="left" w:pos="709"/>
              </w:tabs>
              <w:rPr>
                <w:sz w:val="18"/>
                <w:szCs w:val="18"/>
                <w:lang w:val="en-US"/>
              </w:rPr>
            </w:pPr>
            <w:r w:rsidRPr="00104FB1">
              <w:rPr>
                <w:sz w:val="18"/>
                <w:szCs w:val="18"/>
                <w:lang w:val="en-US"/>
              </w:rPr>
              <w:t>The studied bird survey plots are in landscapes with high amount of one dominant land-use type (i.e., pasture or sugarcane). Thus, as the presence and quantities of other land-use may exert influence on the bird occurrence in agricultural landscapes as heterogeneity increases</w:t>
            </w:r>
            <w:r w:rsidR="0061348F" w:rsidRPr="00104FB1">
              <w:rPr>
                <w:sz w:val="18"/>
                <w:szCs w:val="18"/>
                <w:lang w:val="en-US"/>
              </w:rPr>
              <w:t xml:space="preserve"> (Bennett et al., 2006; </w:t>
            </w:r>
            <w:proofErr w:type="spellStart"/>
            <w:r w:rsidRPr="00104FB1">
              <w:rPr>
                <w:sz w:val="18"/>
                <w:szCs w:val="18"/>
                <w:lang w:val="en-US"/>
              </w:rPr>
              <w:t>Fahrig</w:t>
            </w:r>
            <w:proofErr w:type="spellEnd"/>
            <w:r w:rsidRPr="00104FB1">
              <w:rPr>
                <w:sz w:val="18"/>
                <w:szCs w:val="18"/>
                <w:lang w:val="en-US"/>
              </w:rPr>
              <w:t xml:space="preserve"> et al.</w:t>
            </w:r>
            <w:r w:rsidR="0061348F" w:rsidRPr="00104FB1">
              <w:rPr>
                <w:sz w:val="18"/>
                <w:szCs w:val="18"/>
                <w:lang w:val="en-US"/>
              </w:rPr>
              <w:t>,</w:t>
            </w:r>
            <w:r w:rsidRPr="00104FB1">
              <w:rPr>
                <w:sz w:val="18"/>
                <w:szCs w:val="18"/>
                <w:lang w:val="en-US"/>
              </w:rPr>
              <w:t xml:space="preserve"> 2011) we used a diversity index highly sensitive to rare elements (i.e., rare land-use types) to properly highlight the presence and abundance of any other land-use in the survey plots. </w:t>
            </w:r>
          </w:p>
          <w:p w:rsidR="00C14043" w:rsidRPr="00104FB1" w:rsidRDefault="00C14043" w:rsidP="00C14043">
            <w:pPr>
              <w:tabs>
                <w:tab w:val="num" w:pos="567"/>
                <w:tab w:val="left" w:pos="709"/>
              </w:tabs>
              <w:rPr>
                <w:sz w:val="18"/>
                <w:szCs w:val="18"/>
                <w:lang w:val="en-US"/>
              </w:rPr>
            </w:pPr>
          </w:p>
          <w:p w:rsidR="00C14043" w:rsidRPr="00104FB1" w:rsidRDefault="00C14043" w:rsidP="00C14043">
            <w:pPr>
              <w:tabs>
                <w:tab w:val="num" w:pos="567"/>
                <w:tab w:val="left" w:pos="709"/>
              </w:tabs>
              <w:rPr>
                <w:sz w:val="18"/>
                <w:szCs w:val="18"/>
                <w:lang w:val="en-US"/>
              </w:rPr>
            </w:pPr>
          </w:p>
        </w:tc>
      </w:tr>
      <w:tr w:rsidR="00C14043" w:rsidRPr="00E06795" w:rsidTr="00C14043">
        <w:tc>
          <w:tcPr>
            <w:tcW w:w="865" w:type="pct"/>
            <w:tcBorders>
              <w:top w:val="nil"/>
              <w:left w:val="nil"/>
              <w:bottom w:val="single" w:sz="12" w:space="0" w:color="auto"/>
              <w:right w:val="nil"/>
            </w:tcBorders>
          </w:tcPr>
          <w:p w:rsidR="00C14043" w:rsidRPr="00104FB1" w:rsidRDefault="00C14043" w:rsidP="00C14043">
            <w:pPr>
              <w:rPr>
                <w:sz w:val="18"/>
              </w:rPr>
            </w:pPr>
            <w:proofErr w:type="spellStart"/>
            <w:r w:rsidRPr="00104FB1">
              <w:rPr>
                <w:sz w:val="18"/>
              </w:rPr>
              <w:t>Contagion</w:t>
            </w:r>
            <w:proofErr w:type="spellEnd"/>
            <w:r w:rsidRPr="00104FB1">
              <w:rPr>
                <w:sz w:val="18"/>
              </w:rPr>
              <w:t xml:space="preserve"> </w:t>
            </w:r>
            <w:proofErr w:type="spellStart"/>
            <w:r w:rsidRPr="00104FB1">
              <w:rPr>
                <w:sz w:val="18"/>
              </w:rPr>
              <w:t>Index</w:t>
            </w:r>
            <w:proofErr w:type="spellEnd"/>
            <w:r w:rsidRPr="00104FB1">
              <w:rPr>
                <w:sz w:val="18"/>
              </w:rPr>
              <w:t xml:space="preserve"> </w:t>
            </w:r>
          </w:p>
          <w:p w:rsidR="00C14043" w:rsidRPr="00104FB1" w:rsidRDefault="00C14043" w:rsidP="00C14043">
            <w:pPr>
              <w:rPr>
                <w:sz w:val="18"/>
                <w:szCs w:val="18"/>
              </w:rPr>
            </w:pPr>
            <w:r w:rsidRPr="00104FB1">
              <w:rPr>
                <w:sz w:val="18"/>
              </w:rPr>
              <w:t>(CONTAG)</w:t>
            </w:r>
          </w:p>
        </w:tc>
        <w:tc>
          <w:tcPr>
            <w:tcW w:w="1465" w:type="pct"/>
            <w:tcBorders>
              <w:top w:val="nil"/>
              <w:left w:val="nil"/>
              <w:bottom w:val="single" w:sz="12" w:space="0" w:color="auto"/>
              <w:right w:val="nil"/>
            </w:tcBorders>
          </w:tcPr>
          <w:p w:rsidR="00C14043" w:rsidRPr="00104FB1" w:rsidRDefault="00C14043" w:rsidP="00C14043">
            <w:pPr>
              <w:tabs>
                <w:tab w:val="num" w:pos="567"/>
                <w:tab w:val="left" w:pos="709"/>
              </w:tabs>
              <w:rPr>
                <w:sz w:val="18"/>
                <w:szCs w:val="18"/>
                <w:lang w:val="en-US"/>
              </w:rPr>
            </w:pPr>
            <w:r w:rsidRPr="00104FB1">
              <w:rPr>
                <w:sz w:val="18"/>
                <w:szCs w:val="18"/>
                <w:lang w:val="en-US"/>
              </w:rPr>
              <w:t xml:space="preserve">This index takes into account the contact between patches of different land-uses classes in the landscape and the distribution (i.e., aggregated or clumped) of each land-use patch. The result is given in percentage (i.e., 0 – 100%). High values mean landscape is composed by few land-use classes where each one has large and continuous patches. In contrast, smaller values mean a landscape composed by many land-use types where each one has many small and scattered patches. </w:t>
            </w:r>
          </w:p>
        </w:tc>
        <w:tc>
          <w:tcPr>
            <w:tcW w:w="904" w:type="pct"/>
            <w:tcBorders>
              <w:top w:val="nil"/>
              <w:left w:val="nil"/>
              <w:bottom w:val="single" w:sz="12" w:space="0" w:color="auto"/>
              <w:right w:val="nil"/>
            </w:tcBorders>
          </w:tcPr>
          <w:p w:rsidR="00C14043" w:rsidRPr="00104FB1" w:rsidRDefault="00C14043" w:rsidP="00C14043">
            <w:pPr>
              <w:tabs>
                <w:tab w:val="num" w:pos="567"/>
                <w:tab w:val="left" w:pos="709"/>
              </w:tabs>
              <w:rPr>
                <w:sz w:val="18"/>
                <w:szCs w:val="18"/>
                <w:lang w:val="en-US"/>
              </w:rPr>
            </w:pPr>
            <w:r w:rsidRPr="00104FB1">
              <w:rPr>
                <w:sz w:val="18"/>
                <w:szCs w:val="18"/>
                <w:lang w:val="en-US"/>
              </w:rPr>
              <w:t xml:space="preserve">Instead of using all land-use classes, we considered a map composed only by two classes “scattered trees” and “non scattered trees” (i.e., the sum of any other land-use type existent).  </w:t>
            </w:r>
          </w:p>
        </w:tc>
        <w:tc>
          <w:tcPr>
            <w:tcW w:w="1766" w:type="pct"/>
            <w:tcBorders>
              <w:top w:val="nil"/>
              <w:left w:val="nil"/>
              <w:bottom w:val="single" w:sz="12" w:space="0" w:color="auto"/>
              <w:right w:val="nil"/>
            </w:tcBorders>
          </w:tcPr>
          <w:p w:rsidR="00C14043" w:rsidRPr="00104FB1" w:rsidRDefault="00C14043" w:rsidP="00C14043">
            <w:pPr>
              <w:tabs>
                <w:tab w:val="num" w:pos="567"/>
                <w:tab w:val="left" w:pos="709"/>
              </w:tabs>
              <w:rPr>
                <w:sz w:val="18"/>
                <w:szCs w:val="18"/>
                <w:lang w:val="en-US"/>
              </w:rPr>
            </w:pPr>
            <w:r w:rsidRPr="00104FB1">
              <w:rPr>
                <w:sz w:val="18"/>
                <w:szCs w:val="18"/>
                <w:lang w:val="en-US"/>
              </w:rPr>
              <w:t>Using CONTAG in a map composed only by “scattered trees” and “</w:t>
            </w:r>
            <w:proofErr w:type="gramStart"/>
            <w:r w:rsidRPr="00104FB1">
              <w:rPr>
                <w:sz w:val="18"/>
                <w:szCs w:val="18"/>
                <w:lang w:val="en-US"/>
              </w:rPr>
              <w:t>non</w:t>
            </w:r>
            <w:proofErr w:type="gramEnd"/>
            <w:r w:rsidRPr="00104FB1">
              <w:rPr>
                <w:sz w:val="18"/>
                <w:szCs w:val="18"/>
                <w:lang w:val="en-US"/>
              </w:rPr>
              <w:t xml:space="preserve"> scattered trees” brings a measurement of how these trees can increase the permeability of the agricultural landscape. We adopted an inverse score, subtracting 100 in the obtained value from the metric calculation. Thus, high percentages now indicate a landscape with many scattered trees, providing movement of different birds </w:t>
            </w:r>
            <w:proofErr w:type="gramStart"/>
            <w:r w:rsidRPr="00104FB1">
              <w:rPr>
                <w:sz w:val="18"/>
                <w:szCs w:val="18"/>
                <w:lang w:val="en-US"/>
              </w:rPr>
              <w:t>through  the</w:t>
            </w:r>
            <w:proofErr w:type="gramEnd"/>
            <w:r w:rsidRPr="00104FB1">
              <w:rPr>
                <w:sz w:val="18"/>
                <w:szCs w:val="18"/>
                <w:lang w:val="en-US"/>
              </w:rPr>
              <w:t xml:space="preserve"> agricultural landscape (e.g.,</w:t>
            </w:r>
            <w:r w:rsidRPr="00104FB1">
              <w:rPr>
                <w:sz w:val="18"/>
                <w:szCs w:val="18"/>
                <w:shd w:val="clear" w:color="auto" w:fill="FFFFFF"/>
                <w:lang w:val="en-US"/>
              </w:rPr>
              <w:t xml:space="preserve"> Fischer and </w:t>
            </w:r>
            <w:proofErr w:type="spellStart"/>
            <w:r w:rsidRPr="00104FB1">
              <w:rPr>
                <w:sz w:val="18"/>
                <w:szCs w:val="18"/>
                <w:shd w:val="clear" w:color="auto" w:fill="FFFFFF"/>
                <w:lang w:val="en-US"/>
              </w:rPr>
              <w:t>Lindenmayer</w:t>
            </w:r>
            <w:proofErr w:type="spellEnd"/>
            <w:r w:rsidR="0061348F" w:rsidRPr="00104FB1">
              <w:rPr>
                <w:sz w:val="18"/>
                <w:szCs w:val="18"/>
                <w:shd w:val="clear" w:color="auto" w:fill="FFFFFF"/>
                <w:lang w:val="en-US"/>
              </w:rPr>
              <w:t>,</w:t>
            </w:r>
            <w:r w:rsidRPr="00104FB1">
              <w:rPr>
                <w:sz w:val="18"/>
                <w:szCs w:val="18"/>
                <w:shd w:val="clear" w:color="auto" w:fill="FFFFFF"/>
                <w:lang w:val="en-US"/>
              </w:rPr>
              <w:t xml:space="preserve"> 2002a, 2002b</w:t>
            </w:r>
            <w:r w:rsidR="0061348F" w:rsidRPr="00104FB1">
              <w:rPr>
                <w:sz w:val="18"/>
                <w:szCs w:val="18"/>
                <w:shd w:val="clear" w:color="auto" w:fill="FFFFFF"/>
                <w:lang w:val="en-US"/>
              </w:rPr>
              <w:t>;</w:t>
            </w:r>
            <w:r w:rsidRPr="00104FB1">
              <w:rPr>
                <w:sz w:val="18"/>
                <w:szCs w:val="18"/>
                <w:lang w:val="en-US"/>
              </w:rPr>
              <w:t xml:space="preserve"> Manning et al.</w:t>
            </w:r>
            <w:r w:rsidR="0061348F" w:rsidRPr="00104FB1">
              <w:rPr>
                <w:sz w:val="18"/>
                <w:szCs w:val="18"/>
                <w:lang w:val="en-US"/>
              </w:rPr>
              <w:t>, 2006;</w:t>
            </w:r>
            <w:r w:rsidRPr="00104FB1">
              <w:rPr>
                <w:sz w:val="18"/>
                <w:szCs w:val="18"/>
                <w:lang w:val="en-US"/>
              </w:rPr>
              <w:t xml:space="preserve"> </w:t>
            </w:r>
            <w:proofErr w:type="spellStart"/>
            <w:r w:rsidRPr="00104FB1">
              <w:rPr>
                <w:sz w:val="18"/>
                <w:szCs w:val="18"/>
                <w:lang w:val="en-US"/>
              </w:rPr>
              <w:t>Fahrig</w:t>
            </w:r>
            <w:proofErr w:type="spellEnd"/>
            <w:r w:rsidRPr="00104FB1">
              <w:rPr>
                <w:sz w:val="18"/>
                <w:szCs w:val="18"/>
                <w:lang w:val="en-US"/>
              </w:rPr>
              <w:t xml:space="preserve"> et al.</w:t>
            </w:r>
            <w:r w:rsidR="0061348F" w:rsidRPr="00104FB1">
              <w:rPr>
                <w:sz w:val="18"/>
                <w:szCs w:val="18"/>
                <w:lang w:val="en-US"/>
              </w:rPr>
              <w:t>,</w:t>
            </w:r>
            <w:r w:rsidRPr="00104FB1">
              <w:rPr>
                <w:sz w:val="18"/>
                <w:szCs w:val="18"/>
                <w:lang w:val="en-US"/>
              </w:rPr>
              <w:t xml:space="preserve"> 2011). In contrast, low percentages indicate a landscape with few scattered trees, thus, less permeable.</w:t>
            </w:r>
          </w:p>
        </w:tc>
      </w:tr>
    </w:tbl>
    <w:p w:rsidR="00244851" w:rsidRPr="00104FB1" w:rsidRDefault="00244851" w:rsidP="00B979B1">
      <w:pPr>
        <w:tabs>
          <w:tab w:val="left" w:pos="540"/>
        </w:tabs>
        <w:jc w:val="both"/>
        <w:rPr>
          <w:sz w:val="20"/>
          <w:szCs w:val="20"/>
          <w:lang w:val="en-US"/>
        </w:rPr>
      </w:pPr>
    </w:p>
    <w:p w:rsidR="00244851" w:rsidRPr="00104FB1" w:rsidRDefault="00244851" w:rsidP="00B979B1">
      <w:pPr>
        <w:tabs>
          <w:tab w:val="left" w:pos="540"/>
        </w:tabs>
        <w:jc w:val="both"/>
        <w:rPr>
          <w:sz w:val="20"/>
          <w:szCs w:val="20"/>
          <w:lang w:val="en-US"/>
        </w:rPr>
      </w:pPr>
    </w:p>
    <w:p w:rsidR="00244851" w:rsidRPr="00104FB1" w:rsidRDefault="00244851" w:rsidP="00B979B1">
      <w:pPr>
        <w:tabs>
          <w:tab w:val="left" w:pos="540"/>
        </w:tabs>
        <w:jc w:val="both"/>
        <w:rPr>
          <w:sz w:val="20"/>
          <w:szCs w:val="20"/>
          <w:lang w:val="en-US"/>
        </w:rPr>
      </w:pPr>
    </w:p>
    <w:p w:rsidR="00244851" w:rsidRPr="00104FB1" w:rsidRDefault="00244851" w:rsidP="00B979B1">
      <w:pPr>
        <w:tabs>
          <w:tab w:val="left" w:pos="540"/>
        </w:tabs>
        <w:jc w:val="both"/>
        <w:rPr>
          <w:sz w:val="20"/>
          <w:szCs w:val="20"/>
          <w:lang w:val="en-US"/>
        </w:rPr>
      </w:pPr>
    </w:p>
    <w:p w:rsidR="00244851" w:rsidRPr="00104FB1" w:rsidRDefault="00244851" w:rsidP="00B979B1">
      <w:pPr>
        <w:tabs>
          <w:tab w:val="left" w:pos="540"/>
        </w:tabs>
        <w:jc w:val="both"/>
        <w:rPr>
          <w:sz w:val="20"/>
          <w:szCs w:val="20"/>
          <w:lang w:val="en-US"/>
        </w:rPr>
      </w:pPr>
    </w:p>
    <w:p w:rsidR="0051474E" w:rsidRPr="00104FB1" w:rsidRDefault="0051474E" w:rsidP="00B979B1">
      <w:pPr>
        <w:tabs>
          <w:tab w:val="left" w:pos="540"/>
        </w:tabs>
        <w:jc w:val="both"/>
        <w:rPr>
          <w:sz w:val="20"/>
          <w:szCs w:val="20"/>
          <w:lang w:val="en-US"/>
        </w:rPr>
      </w:pPr>
    </w:p>
    <w:p w:rsidR="0051474E" w:rsidRPr="00104FB1" w:rsidRDefault="0051474E" w:rsidP="00B979B1">
      <w:pPr>
        <w:tabs>
          <w:tab w:val="left" w:pos="540"/>
        </w:tabs>
        <w:jc w:val="both"/>
        <w:rPr>
          <w:sz w:val="20"/>
          <w:szCs w:val="20"/>
          <w:lang w:val="en-US"/>
        </w:rPr>
      </w:pPr>
    </w:p>
    <w:p w:rsidR="0051474E" w:rsidRPr="00104FB1" w:rsidRDefault="0051474E" w:rsidP="00B979B1">
      <w:pPr>
        <w:tabs>
          <w:tab w:val="left" w:pos="540"/>
        </w:tabs>
        <w:jc w:val="both"/>
        <w:rPr>
          <w:sz w:val="20"/>
          <w:szCs w:val="20"/>
          <w:lang w:val="en-US"/>
        </w:rPr>
      </w:pPr>
    </w:p>
    <w:p w:rsidR="0051474E" w:rsidRPr="00104FB1" w:rsidRDefault="0051474E" w:rsidP="00B979B1">
      <w:pPr>
        <w:tabs>
          <w:tab w:val="left" w:pos="540"/>
        </w:tabs>
        <w:jc w:val="both"/>
        <w:rPr>
          <w:sz w:val="20"/>
          <w:szCs w:val="20"/>
          <w:lang w:val="en-US"/>
        </w:rPr>
      </w:pPr>
    </w:p>
    <w:p w:rsidR="00B979B1" w:rsidRPr="00104FB1" w:rsidRDefault="00B979B1" w:rsidP="00B979B1">
      <w:pPr>
        <w:tabs>
          <w:tab w:val="left" w:pos="540"/>
        </w:tabs>
        <w:jc w:val="both"/>
        <w:rPr>
          <w:sz w:val="20"/>
          <w:szCs w:val="20"/>
          <w:lang w:val="en-US"/>
        </w:rPr>
      </w:pPr>
      <w:r w:rsidRPr="00104FB1">
        <w:rPr>
          <w:b/>
          <w:sz w:val="20"/>
          <w:szCs w:val="20"/>
          <w:lang w:val="en-US"/>
        </w:rPr>
        <w:lastRenderedPageBreak/>
        <w:t xml:space="preserve">Supplementary material </w:t>
      </w:r>
      <w:r w:rsidR="00E06795">
        <w:rPr>
          <w:b/>
          <w:sz w:val="20"/>
          <w:szCs w:val="20"/>
          <w:lang w:val="en-US"/>
        </w:rPr>
        <w:t>1</w:t>
      </w:r>
      <w:r w:rsidR="0051474E" w:rsidRPr="00104FB1">
        <w:rPr>
          <w:b/>
          <w:sz w:val="20"/>
          <w:szCs w:val="20"/>
          <w:lang w:val="en-US"/>
        </w:rPr>
        <w:t>C</w:t>
      </w:r>
      <w:r w:rsidRPr="00104FB1">
        <w:rPr>
          <w:b/>
          <w:sz w:val="20"/>
          <w:szCs w:val="20"/>
          <w:lang w:val="en-US"/>
        </w:rPr>
        <w:t>.</w:t>
      </w:r>
      <w:r w:rsidRPr="00104FB1">
        <w:rPr>
          <w:sz w:val="20"/>
          <w:szCs w:val="20"/>
          <w:lang w:val="en-US"/>
        </w:rPr>
        <w:t xml:space="preserve"> Rarefaction curves based on accumulated species observed by visit. Left figure show curves for each bird survey plot, and right figure show curves for each matrix surveyed (each one composed of four bird survey plots)</w:t>
      </w:r>
    </w:p>
    <w:p w:rsidR="00B979B1" w:rsidRPr="00104FB1" w:rsidRDefault="00B979B1" w:rsidP="00B979B1">
      <w:pPr>
        <w:tabs>
          <w:tab w:val="left" w:pos="540"/>
        </w:tabs>
        <w:jc w:val="center"/>
        <w:rPr>
          <w:lang w:val="en-US"/>
        </w:rPr>
      </w:pPr>
      <w:r w:rsidRPr="00104FB1">
        <w:rPr>
          <w:noProof/>
        </w:rPr>
        <w:drawing>
          <wp:anchor distT="0" distB="0" distL="114300" distR="114300" simplePos="0" relativeHeight="251659264" behindDoc="1" locked="0" layoutInCell="1" allowOverlap="1">
            <wp:simplePos x="0" y="0"/>
            <wp:positionH relativeFrom="column">
              <wp:posOffset>-282872</wp:posOffset>
            </wp:positionH>
            <wp:positionV relativeFrom="paragraph">
              <wp:posOffset>43788</wp:posOffset>
            </wp:positionV>
            <wp:extent cx="6138559" cy="2645923"/>
            <wp:effectExtent l="19050" t="0" r="0" b="0"/>
            <wp:wrapNone/>
            <wp:docPr id="11" name="Imagem 4" descr="C:\Users\eduardoalexandrino\Documents\Meus Documentos\ÁREA ACADÊMICA\Doutorado\Projeto Doutorado - MEU\CAP 3\Paper chapter 3\curvas acumulativa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eduardoalexandrino\Documents\Meus Documentos\ÁREA ACADÊMICA\Doutorado\Projeto Doutorado - MEU\CAP 3\Paper chapter 3\curvas acumulativas1.jpg"/>
                    <pic:cNvPicPr>
                      <a:picLocks noChangeAspect="1" noChangeArrowheads="1"/>
                    </pic:cNvPicPr>
                  </pic:nvPicPr>
                  <pic:blipFill>
                    <a:blip r:embed="rId8" cstate="print"/>
                    <a:srcRect/>
                    <a:stretch>
                      <a:fillRect/>
                    </a:stretch>
                  </pic:blipFill>
                  <pic:spPr bwMode="auto">
                    <a:xfrm>
                      <a:off x="0" y="0"/>
                      <a:ext cx="6138559" cy="2645923"/>
                    </a:xfrm>
                    <a:prstGeom prst="rect">
                      <a:avLst/>
                    </a:prstGeom>
                    <a:noFill/>
                    <a:ln w="9525">
                      <a:noFill/>
                      <a:miter lim="800000"/>
                      <a:headEnd/>
                      <a:tailEnd/>
                    </a:ln>
                  </pic:spPr>
                </pic:pic>
              </a:graphicData>
            </a:graphic>
          </wp:anchor>
        </w:drawing>
      </w:r>
    </w:p>
    <w:p w:rsidR="00B979B1" w:rsidRPr="00104FB1" w:rsidRDefault="00B979B1" w:rsidP="00B979B1">
      <w:pPr>
        <w:tabs>
          <w:tab w:val="left" w:pos="540"/>
        </w:tabs>
        <w:jc w:val="center"/>
        <w:rPr>
          <w:lang w:val="en-US"/>
        </w:rPr>
      </w:pPr>
    </w:p>
    <w:p w:rsidR="00B979B1" w:rsidRPr="00104FB1" w:rsidRDefault="00B979B1" w:rsidP="00B979B1">
      <w:pPr>
        <w:tabs>
          <w:tab w:val="left" w:pos="540"/>
        </w:tabs>
        <w:jc w:val="center"/>
        <w:rPr>
          <w:lang w:val="en-US"/>
        </w:rPr>
      </w:pPr>
    </w:p>
    <w:p w:rsidR="00B979B1" w:rsidRPr="00104FB1" w:rsidRDefault="00B979B1" w:rsidP="00B979B1">
      <w:pPr>
        <w:tabs>
          <w:tab w:val="left" w:pos="540"/>
        </w:tabs>
        <w:jc w:val="center"/>
        <w:rPr>
          <w:lang w:val="en-US"/>
        </w:rPr>
      </w:pPr>
    </w:p>
    <w:p w:rsidR="00B979B1" w:rsidRPr="00104FB1" w:rsidRDefault="00B979B1" w:rsidP="00B979B1">
      <w:pPr>
        <w:tabs>
          <w:tab w:val="left" w:pos="540"/>
        </w:tabs>
        <w:jc w:val="center"/>
        <w:rPr>
          <w:lang w:val="en-US"/>
        </w:rPr>
      </w:pPr>
    </w:p>
    <w:p w:rsidR="00B979B1" w:rsidRPr="00104FB1" w:rsidRDefault="00B979B1" w:rsidP="00B979B1">
      <w:pPr>
        <w:tabs>
          <w:tab w:val="left" w:pos="540"/>
        </w:tabs>
        <w:jc w:val="center"/>
        <w:rPr>
          <w:lang w:val="en-US"/>
        </w:rPr>
      </w:pPr>
    </w:p>
    <w:p w:rsidR="00B979B1" w:rsidRPr="00104FB1" w:rsidRDefault="00B979B1" w:rsidP="00B979B1">
      <w:pPr>
        <w:tabs>
          <w:tab w:val="left" w:pos="540"/>
        </w:tabs>
        <w:jc w:val="both"/>
        <w:rPr>
          <w:sz w:val="20"/>
          <w:lang w:val="en-US"/>
        </w:rPr>
      </w:pPr>
    </w:p>
    <w:p w:rsidR="00B979B1" w:rsidRPr="00104FB1" w:rsidRDefault="00B979B1" w:rsidP="00B979B1">
      <w:pPr>
        <w:tabs>
          <w:tab w:val="left" w:pos="540"/>
        </w:tabs>
        <w:jc w:val="both"/>
        <w:rPr>
          <w:sz w:val="20"/>
          <w:lang w:val="en-US"/>
        </w:rPr>
      </w:pPr>
    </w:p>
    <w:p w:rsidR="00B979B1" w:rsidRPr="00104FB1" w:rsidRDefault="00B979B1" w:rsidP="00B979B1">
      <w:pPr>
        <w:tabs>
          <w:tab w:val="left" w:pos="540"/>
        </w:tabs>
        <w:jc w:val="both"/>
        <w:rPr>
          <w:lang w:val="en-US"/>
        </w:rPr>
      </w:pPr>
    </w:p>
    <w:p w:rsidR="00B979B1" w:rsidRPr="00104FB1" w:rsidRDefault="00B979B1" w:rsidP="00B979B1">
      <w:pPr>
        <w:tabs>
          <w:tab w:val="left" w:pos="540"/>
        </w:tabs>
        <w:jc w:val="both"/>
        <w:rPr>
          <w:lang w:val="en-US"/>
        </w:rPr>
      </w:pPr>
    </w:p>
    <w:p w:rsidR="00B979B1" w:rsidRPr="00104FB1" w:rsidRDefault="00B979B1" w:rsidP="00B979B1">
      <w:pPr>
        <w:tabs>
          <w:tab w:val="left" w:pos="540"/>
        </w:tabs>
        <w:jc w:val="both"/>
        <w:rPr>
          <w:lang w:val="en-US"/>
        </w:rPr>
      </w:pPr>
    </w:p>
    <w:p w:rsidR="00B979B1" w:rsidRPr="00104FB1" w:rsidRDefault="00B979B1" w:rsidP="00B979B1">
      <w:pPr>
        <w:tabs>
          <w:tab w:val="left" w:pos="540"/>
        </w:tabs>
        <w:jc w:val="both"/>
        <w:rPr>
          <w:lang w:val="en-US"/>
        </w:rPr>
      </w:pPr>
    </w:p>
    <w:p w:rsidR="00B979B1" w:rsidRPr="00104FB1" w:rsidRDefault="00B979B1" w:rsidP="00B979B1">
      <w:pPr>
        <w:tabs>
          <w:tab w:val="left" w:pos="540"/>
        </w:tabs>
        <w:jc w:val="both"/>
        <w:rPr>
          <w:lang w:val="en-US"/>
        </w:rPr>
      </w:pPr>
    </w:p>
    <w:p w:rsidR="00B979B1" w:rsidRPr="00104FB1" w:rsidRDefault="00B979B1" w:rsidP="00B979B1">
      <w:pPr>
        <w:tabs>
          <w:tab w:val="left" w:pos="540"/>
        </w:tabs>
        <w:jc w:val="both"/>
        <w:rPr>
          <w:sz w:val="20"/>
          <w:lang w:val="en-US"/>
        </w:rPr>
      </w:pPr>
    </w:p>
    <w:p w:rsidR="00B979B1" w:rsidRPr="00104FB1" w:rsidRDefault="00B979B1" w:rsidP="00B979B1">
      <w:pPr>
        <w:tabs>
          <w:tab w:val="left" w:pos="540"/>
        </w:tabs>
        <w:jc w:val="both"/>
        <w:rPr>
          <w:sz w:val="20"/>
          <w:lang w:val="en-US"/>
        </w:rPr>
      </w:pPr>
    </w:p>
    <w:p w:rsidR="00B37B6C" w:rsidRPr="00104FB1" w:rsidRDefault="00B37B6C" w:rsidP="00B37B6C">
      <w:pPr>
        <w:tabs>
          <w:tab w:val="left" w:pos="540"/>
        </w:tabs>
        <w:jc w:val="both"/>
        <w:rPr>
          <w:b/>
          <w:lang w:val="en-US"/>
        </w:rPr>
      </w:pPr>
    </w:p>
    <w:p w:rsidR="00141115" w:rsidRPr="00104FB1" w:rsidRDefault="00141115" w:rsidP="007E78C7">
      <w:pPr>
        <w:tabs>
          <w:tab w:val="left" w:pos="1498"/>
        </w:tabs>
        <w:jc w:val="both"/>
        <w:rPr>
          <w:b/>
          <w:sz w:val="22"/>
          <w:szCs w:val="22"/>
          <w:lang w:val="en-US"/>
        </w:rPr>
      </w:pPr>
    </w:p>
    <w:p w:rsidR="007E78C7" w:rsidRPr="00104FB1" w:rsidRDefault="007E78C7" w:rsidP="007E78C7">
      <w:pPr>
        <w:tabs>
          <w:tab w:val="left" w:pos="1498"/>
        </w:tabs>
        <w:jc w:val="both"/>
        <w:rPr>
          <w:sz w:val="20"/>
          <w:szCs w:val="22"/>
          <w:lang w:val="en-US"/>
        </w:rPr>
      </w:pPr>
      <w:r w:rsidRPr="00104FB1">
        <w:rPr>
          <w:b/>
          <w:sz w:val="20"/>
          <w:szCs w:val="22"/>
          <w:lang w:val="en-US"/>
        </w:rPr>
        <w:t>Supplementary material D</w:t>
      </w:r>
      <w:r w:rsidRPr="00104FB1">
        <w:rPr>
          <w:sz w:val="20"/>
          <w:szCs w:val="22"/>
          <w:lang w:val="en-US"/>
        </w:rPr>
        <w:t xml:space="preserve">. </w:t>
      </w:r>
      <w:r w:rsidR="00FC06E7" w:rsidRPr="00104FB1">
        <w:rPr>
          <w:sz w:val="20"/>
          <w:szCs w:val="22"/>
          <w:lang w:val="en-US"/>
        </w:rPr>
        <w:t>Relative abundance (i.e., PAI) of each s</w:t>
      </w:r>
      <w:r w:rsidRPr="00104FB1">
        <w:rPr>
          <w:sz w:val="20"/>
          <w:szCs w:val="22"/>
          <w:lang w:val="en-US"/>
        </w:rPr>
        <w:t xml:space="preserve">pecies observed in each bird survey plot and their functional </w:t>
      </w:r>
      <w:r w:rsidRPr="00104FB1">
        <w:rPr>
          <w:rFonts w:eastAsiaTheme="minorHAnsi"/>
          <w:sz w:val="20"/>
          <w:szCs w:val="22"/>
          <w:lang w:val="en-US" w:eastAsia="en-US"/>
        </w:rPr>
        <w:t xml:space="preserve">characteristics. Species appearance follows alphabetic order. </w:t>
      </w:r>
      <w:r w:rsidRPr="00104FB1">
        <w:rPr>
          <w:bCs/>
          <w:sz w:val="20"/>
          <w:szCs w:val="22"/>
          <w:lang w:val="en-US"/>
        </w:rPr>
        <w:t xml:space="preserve">Hab. = </w:t>
      </w:r>
      <w:r w:rsidRPr="00104FB1">
        <w:rPr>
          <w:sz w:val="20"/>
          <w:szCs w:val="22"/>
          <w:lang w:val="en-US"/>
        </w:rPr>
        <w:t xml:space="preserve">Usual </w:t>
      </w:r>
      <w:r w:rsidRPr="00104FB1">
        <w:rPr>
          <w:bCs/>
          <w:sz w:val="20"/>
          <w:szCs w:val="22"/>
          <w:lang w:val="en-US"/>
        </w:rPr>
        <w:t xml:space="preserve">habitat of occurrence (following </w:t>
      </w:r>
      <w:proofErr w:type="spellStart"/>
      <w:r w:rsidRPr="00104FB1">
        <w:rPr>
          <w:bCs/>
          <w:sz w:val="20"/>
          <w:szCs w:val="22"/>
          <w:lang w:val="en-US"/>
        </w:rPr>
        <w:t>Alexandrino</w:t>
      </w:r>
      <w:proofErr w:type="spellEnd"/>
      <w:r w:rsidRPr="00104FB1">
        <w:rPr>
          <w:bCs/>
          <w:sz w:val="20"/>
          <w:szCs w:val="22"/>
          <w:lang w:val="en-US"/>
        </w:rPr>
        <w:t xml:space="preserve"> et al. 2013 classification criteria): F- Forest/ NF- Non Forest / F-NF – Forest Non Forest / F-A – Forest Aquatic / NF-A – Non forest Aquatics):</w:t>
      </w:r>
      <w:r w:rsidRPr="00104FB1">
        <w:rPr>
          <w:bCs/>
          <w:i/>
          <w:sz w:val="20"/>
          <w:szCs w:val="22"/>
          <w:lang w:val="en-US"/>
        </w:rPr>
        <w:t xml:space="preserve"> </w:t>
      </w:r>
      <w:r w:rsidRPr="00104FB1">
        <w:rPr>
          <w:bCs/>
          <w:sz w:val="20"/>
          <w:szCs w:val="22"/>
          <w:lang w:val="en-US"/>
        </w:rPr>
        <w:t xml:space="preserve">F – forest, NF – non-forest, A – aquatic, F-NF – </w:t>
      </w:r>
      <w:r w:rsidRPr="00104FB1">
        <w:rPr>
          <w:sz w:val="20"/>
          <w:szCs w:val="22"/>
          <w:lang w:val="en-US"/>
        </w:rPr>
        <w:t xml:space="preserve">species able to occur in </w:t>
      </w:r>
      <w:r w:rsidRPr="00104FB1">
        <w:rPr>
          <w:bCs/>
          <w:sz w:val="20"/>
          <w:szCs w:val="22"/>
          <w:lang w:val="en-US"/>
        </w:rPr>
        <w:t xml:space="preserve">forest and non-forest habitats, F-A – </w:t>
      </w:r>
      <w:r w:rsidRPr="00104FB1">
        <w:rPr>
          <w:sz w:val="20"/>
          <w:szCs w:val="22"/>
          <w:lang w:val="en-US"/>
        </w:rPr>
        <w:t xml:space="preserve">species able to occur in </w:t>
      </w:r>
      <w:r w:rsidRPr="00104FB1">
        <w:rPr>
          <w:bCs/>
          <w:sz w:val="20"/>
          <w:szCs w:val="22"/>
          <w:lang w:val="en-US"/>
        </w:rPr>
        <w:t xml:space="preserve">forest and aquatic habitats, NF-A – </w:t>
      </w:r>
      <w:r w:rsidRPr="00104FB1">
        <w:rPr>
          <w:sz w:val="20"/>
          <w:szCs w:val="22"/>
          <w:lang w:val="en-US"/>
        </w:rPr>
        <w:t xml:space="preserve">species able to occur in </w:t>
      </w:r>
      <w:r w:rsidRPr="00104FB1">
        <w:rPr>
          <w:bCs/>
          <w:sz w:val="20"/>
          <w:szCs w:val="22"/>
          <w:lang w:val="en-US"/>
        </w:rPr>
        <w:t>non-forest and aquatic habitat).  F.G. = Foraging guild: INS - i</w:t>
      </w:r>
      <w:r w:rsidRPr="00104FB1">
        <w:rPr>
          <w:sz w:val="20"/>
          <w:szCs w:val="22"/>
          <w:lang w:val="en-US"/>
        </w:rPr>
        <w:t>nsectivorous, OMN -o</w:t>
      </w:r>
      <w:r w:rsidRPr="00104FB1">
        <w:rPr>
          <w:rStyle w:val="hps"/>
          <w:sz w:val="20"/>
          <w:szCs w:val="22"/>
          <w:lang w:val="en-US"/>
        </w:rPr>
        <w:t>mnivores,</w:t>
      </w:r>
      <w:r w:rsidRPr="00104FB1">
        <w:rPr>
          <w:sz w:val="20"/>
          <w:szCs w:val="22"/>
          <w:lang w:val="en-US"/>
        </w:rPr>
        <w:t xml:space="preserve"> GRA - </w:t>
      </w:r>
      <w:proofErr w:type="spellStart"/>
      <w:r w:rsidRPr="00104FB1">
        <w:rPr>
          <w:sz w:val="20"/>
          <w:szCs w:val="22"/>
          <w:lang w:val="en-US"/>
        </w:rPr>
        <w:t>granivorous</w:t>
      </w:r>
      <w:proofErr w:type="spellEnd"/>
      <w:r w:rsidRPr="00104FB1">
        <w:rPr>
          <w:sz w:val="20"/>
          <w:szCs w:val="22"/>
          <w:lang w:val="en-US"/>
        </w:rPr>
        <w:t xml:space="preserve">, FRU - </w:t>
      </w:r>
      <w:proofErr w:type="spellStart"/>
      <w:r w:rsidRPr="00104FB1">
        <w:rPr>
          <w:sz w:val="20"/>
          <w:szCs w:val="22"/>
          <w:lang w:val="en-US"/>
        </w:rPr>
        <w:t>frugivorous</w:t>
      </w:r>
      <w:proofErr w:type="spellEnd"/>
      <w:r w:rsidRPr="00104FB1">
        <w:rPr>
          <w:sz w:val="20"/>
          <w:szCs w:val="22"/>
          <w:lang w:val="en-US"/>
        </w:rPr>
        <w:t xml:space="preserve">, CAR - carnivorous, NEC - </w:t>
      </w:r>
      <w:proofErr w:type="spellStart"/>
      <w:r w:rsidRPr="00104FB1">
        <w:rPr>
          <w:sz w:val="20"/>
          <w:szCs w:val="22"/>
          <w:lang w:val="en-US"/>
        </w:rPr>
        <w:t>nectarivous</w:t>
      </w:r>
      <w:proofErr w:type="spellEnd"/>
      <w:r w:rsidRPr="00104FB1">
        <w:rPr>
          <w:sz w:val="20"/>
          <w:szCs w:val="22"/>
          <w:lang w:val="en-US"/>
        </w:rPr>
        <w:t xml:space="preserve">, PIS - </w:t>
      </w:r>
      <w:proofErr w:type="spellStart"/>
      <w:r w:rsidRPr="00104FB1">
        <w:rPr>
          <w:sz w:val="20"/>
          <w:szCs w:val="22"/>
          <w:lang w:val="en-US"/>
        </w:rPr>
        <w:t>piscivorous</w:t>
      </w:r>
      <w:proofErr w:type="spellEnd"/>
      <w:r w:rsidRPr="00104FB1">
        <w:rPr>
          <w:sz w:val="20"/>
          <w:szCs w:val="22"/>
          <w:lang w:val="en-US"/>
        </w:rPr>
        <w:t xml:space="preserve">, SCA - </w:t>
      </w:r>
      <w:proofErr w:type="spellStart"/>
      <w:r w:rsidRPr="00104FB1">
        <w:rPr>
          <w:sz w:val="20"/>
          <w:szCs w:val="22"/>
          <w:lang w:val="en-US"/>
        </w:rPr>
        <w:t>scavengeres</w:t>
      </w:r>
      <w:proofErr w:type="spellEnd"/>
      <w:r w:rsidRPr="00104FB1">
        <w:rPr>
          <w:sz w:val="20"/>
          <w:szCs w:val="22"/>
          <w:lang w:val="en-US"/>
        </w:rPr>
        <w:t>, HER – herbivorous. End</w:t>
      </w:r>
      <w:proofErr w:type="gramStart"/>
      <w:r w:rsidRPr="00104FB1">
        <w:rPr>
          <w:sz w:val="20"/>
          <w:szCs w:val="22"/>
          <w:lang w:val="en-US"/>
        </w:rPr>
        <w:t>.=</w:t>
      </w:r>
      <w:proofErr w:type="gramEnd"/>
      <w:r w:rsidRPr="00104FB1">
        <w:rPr>
          <w:sz w:val="20"/>
          <w:szCs w:val="22"/>
          <w:lang w:val="en-US"/>
        </w:rPr>
        <w:t xml:space="preserve">Endemism (following </w:t>
      </w:r>
      <w:proofErr w:type="spellStart"/>
      <w:r w:rsidRPr="00104FB1">
        <w:rPr>
          <w:sz w:val="20"/>
          <w:szCs w:val="22"/>
          <w:lang w:val="en-US"/>
        </w:rPr>
        <w:t>Bencke</w:t>
      </w:r>
      <w:proofErr w:type="spellEnd"/>
      <w:r w:rsidRPr="00104FB1">
        <w:rPr>
          <w:sz w:val="20"/>
          <w:szCs w:val="22"/>
          <w:lang w:val="en-US"/>
        </w:rPr>
        <w:t xml:space="preserve"> et al. 2006)</w:t>
      </w:r>
      <w:r w:rsidRPr="00104FB1">
        <w:rPr>
          <w:bCs/>
          <w:sz w:val="20"/>
          <w:szCs w:val="22"/>
          <w:lang w:val="en-US"/>
        </w:rPr>
        <w:t>:</w:t>
      </w:r>
      <w:r w:rsidRPr="00104FB1">
        <w:rPr>
          <w:sz w:val="20"/>
          <w:szCs w:val="22"/>
          <w:lang w:val="en-US"/>
        </w:rPr>
        <w:t xml:space="preserve"> ATL – Atlantic Forest, CE: </w:t>
      </w:r>
      <w:proofErr w:type="spellStart"/>
      <w:r w:rsidRPr="00104FB1">
        <w:rPr>
          <w:i/>
          <w:sz w:val="20"/>
          <w:szCs w:val="22"/>
          <w:lang w:val="en-US"/>
        </w:rPr>
        <w:t>Cerrado</w:t>
      </w:r>
      <w:proofErr w:type="spellEnd"/>
      <w:r w:rsidRPr="00104FB1">
        <w:rPr>
          <w:sz w:val="20"/>
          <w:szCs w:val="22"/>
          <w:lang w:val="en-US"/>
        </w:rPr>
        <w:t xml:space="preserve"> (Brazilian Savanna). </w:t>
      </w:r>
      <w:r w:rsidRPr="00104FB1">
        <w:rPr>
          <w:bCs/>
          <w:sz w:val="20"/>
          <w:szCs w:val="22"/>
          <w:lang w:val="en-US"/>
        </w:rPr>
        <w:t xml:space="preserve">Sta. = Status </w:t>
      </w:r>
      <w:r w:rsidRPr="00104FB1">
        <w:rPr>
          <w:sz w:val="20"/>
          <w:szCs w:val="22"/>
          <w:lang w:val="en-US"/>
        </w:rPr>
        <w:t>(following</w:t>
      </w:r>
      <w:r w:rsidR="00FC06E7" w:rsidRPr="00104FB1">
        <w:rPr>
          <w:sz w:val="20"/>
          <w:szCs w:val="20"/>
          <w:lang w:val="en-US"/>
        </w:rPr>
        <w:t xml:space="preserve"> São Paulo, 2018</w:t>
      </w:r>
      <w:r w:rsidRPr="00104FB1">
        <w:rPr>
          <w:sz w:val="20"/>
          <w:szCs w:val="20"/>
          <w:lang w:val="en-US"/>
        </w:rPr>
        <w:t>)</w:t>
      </w:r>
      <w:r w:rsidRPr="00104FB1">
        <w:rPr>
          <w:bCs/>
          <w:sz w:val="20"/>
          <w:szCs w:val="20"/>
          <w:lang w:val="en-US"/>
        </w:rPr>
        <w:t>:</w:t>
      </w:r>
      <w:r w:rsidRPr="00104FB1">
        <w:rPr>
          <w:bCs/>
          <w:sz w:val="20"/>
          <w:szCs w:val="22"/>
          <w:lang w:val="en-US"/>
        </w:rPr>
        <w:t xml:space="preserve"> NT - </w:t>
      </w:r>
      <w:r w:rsidRPr="00104FB1">
        <w:rPr>
          <w:sz w:val="20"/>
          <w:szCs w:val="22"/>
          <w:lang w:val="en-US"/>
        </w:rPr>
        <w:t xml:space="preserve">Near Threatened. </w:t>
      </w:r>
    </w:p>
    <w:tbl>
      <w:tblPr>
        <w:tblW w:w="5068" w:type="pct"/>
        <w:tblBorders>
          <w:top w:val="single" w:sz="12" w:space="0" w:color="auto"/>
          <w:bottom w:val="single" w:sz="12" w:space="0" w:color="auto"/>
        </w:tblBorders>
        <w:tblCellMar>
          <w:left w:w="70" w:type="dxa"/>
          <w:right w:w="70" w:type="dxa"/>
        </w:tblCellMar>
        <w:tblLook w:val="04A0"/>
      </w:tblPr>
      <w:tblGrid>
        <w:gridCol w:w="2047"/>
        <w:gridCol w:w="558"/>
        <w:gridCol w:w="763"/>
        <w:gridCol w:w="612"/>
        <w:gridCol w:w="587"/>
        <w:gridCol w:w="581"/>
        <w:gridCol w:w="591"/>
        <w:gridCol w:w="591"/>
        <w:gridCol w:w="581"/>
        <w:gridCol w:w="420"/>
        <w:gridCol w:w="470"/>
        <w:gridCol w:w="461"/>
        <w:gridCol w:w="500"/>
      </w:tblGrid>
      <w:tr w:rsidR="007E78C7" w:rsidRPr="00104FB1" w:rsidTr="00C34569">
        <w:trPr>
          <w:trHeight w:val="284"/>
        </w:trPr>
        <w:tc>
          <w:tcPr>
            <w:tcW w:w="1115" w:type="pct"/>
            <w:vMerge w:val="restart"/>
            <w:shd w:val="clear" w:color="auto" w:fill="auto"/>
            <w:vAlign w:val="center"/>
            <w:hideMark/>
          </w:tcPr>
          <w:p w:rsidR="007E78C7" w:rsidRPr="00104FB1" w:rsidRDefault="007E78C7" w:rsidP="00CD6A36">
            <w:pPr>
              <w:rPr>
                <w:b/>
                <w:bCs/>
                <w:sz w:val="20"/>
                <w:szCs w:val="20"/>
              </w:rPr>
            </w:pPr>
            <w:r w:rsidRPr="00104FB1">
              <w:rPr>
                <w:b/>
                <w:bCs/>
                <w:sz w:val="20"/>
                <w:szCs w:val="20"/>
              </w:rPr>
              <w:t>Species</w:t>
            </w:r>
          </w:p>
        </w:tc>
        <w:tc>
          <w:tcPr>
            <w:tcW w:w="353" w:type="pct"/>
            <w:vMerge w:val="restart"/>
            <w:shd w:val="clear" w:color="auto" w:fill="auto"/>
            <w:vAlign w:val="center"/>
            <w:hideMark/>
          </w:tcPr>
          <w:p w:rsidR="007E78C7" w:rsidRPr="00104FB1" w:rsidRDefault="00C34569" w:rsidP="007E78C7">
            <w:pPr>
              <w:jc w:val="center"/>
              <w:rPr>
                <w:b/>
                <w:bCs/>
                <w:sz w:val="20"/>
                <w:szCs w:val="20"/>
              </w:rPr>
            </w:pPr>
            <w:proofErr w:type="spellStart"/>
            <w:r w:rsidRPr="00104FB1">
              <w:rPr>
                <w:b/>
                <w:bCs/>
                <w:sz w:val="20"/>
                <w:szCs w:val="20"/>
              </w:rPr>
              <w:t>F.G</w:t>
            </w:r>
            <w:r w:rsidR="007E78C7" w:rsidRPr="00104FB1">
              <w:rPr>
                <w:b/>
                <w:bCs/>
                <w:sz w:val="20"/>
                <w:szCs w:val="20"/>
              </w:rPr>
              <w:t>.</w:t>
            </w:r>
            <w:proofErr w:type="spellEnd"/>
          </w:p>
        </w:tc>
        <w:tc>
          <w:tcPr>
            <w:tcW w:w="470" w:type="pct"/>
            <w:vMerge w:val="restart"/>
            <w:shd w:val="clear" w:color="auto" w:fill="auto"/>
            <w:vAlign w:val="center"/>
            <w:hideMark/>
          </w:tcPr>
          <w:p w:rsidR="007E78C7" w:rsidRPr="00104FB1" w:rsidRDefault="00C34569" w:rsidP="00C34569">
            <w:pPr>
              <w:jc w:val="center"/>
              <w:rPr>
                <w:b/>
                <w:bCs/>
                <w:sz w:val="20"/>
                <w:szCs w:val="20"/>
              </w:rPr>
            </w:pPr>
            <w:r w:rsidRPr="00104FB1">
              <w:rPr>
                <w:b/>
                <w:bCs/>
                <w:sz w:val="20"/>
                <w:szCs w:val="20"/>
              </w:rPr>
              <w:t>Hab</w:t>
            </w:r>
            <w:r w:rsidR="007E78C7" w:rsidRPr="00104FB1">
              <w:rPr>
                <w:b/>
                <w:bCs/>
                <w:sz w:val="20"/>
                <w:szCs w:val="20"/>
              </w:rPr>
              <w:t>.</w:t>
            </w:r>
          </w:p>
        </w:tc>
        <w:tc>
          <w:tcPr>
            <w:tcW w:w="384" w:type="pct"/>
            <w:vMerge w:val="restart"/>
            <w:shd w:val="clear" w:color="auto" w:fill="auto"/>
            <w:vAlign w:val="center"/>
            <w:hideMark/>
          </w:tcPr>
          <w:p w:rsidR="007E78C7" w:rsidRPr="00104FB1" w:rsidRDefault="007E78C7" w:rsidP="007E78C7">
            <w:pPr>
              <w:jc w:val="center"/>
              <w:rPr>
                <w:b/>
                <w:bCs/>
                <w:sz w:val="20"/>
                <w:szCs w:val="20"/>
              </w:rPr>
            </w:pPr>
            <w:r w:rsidRPr="00104FB1">
              <w:rPr>
                <w:b/>
                <w:bCs/>
                <w:sz w:val="20"/>
                <w:szCs w:val="20"/>
              </w:rPr>
              <w:t>End.</w:t>
            </w:r>
          </w:p>
        </w:tc>
        <w:tc>
          <w:tcPr>
            <w:tcW w:w="370" w:type="pct"/>
            <w:vMerge w:val="restart"/>
            <w:tcBorders>
              <w:top w:val="single" w:sz="12" w:space="0" w:color="auto"/>
              <w:right w:val="single" w:sz="8" w:space="0" w:color="auto"/>
            </w:tcBorders>
            <w:shd w:val="clear" w:color="auto" w:fill="auto"/>
            <w:vAlign w:val="center"/>
            <w:hideMark/>
          </w:tcPr>
          <w:p w:rsidR="007E78C7" w:rsidRPr="00104FB1" w:rsidRDefault="007E78C7" w:rsidP="007E78C7">
            <w:pPr>
              <w:jc w:val="center"/>
              <w:rPr>
                <w:b/>
                <w:bCs/>
                <w:sz w:val="20"/>
                <w:szCs w:val="20"/>
              </w:rPr>
            </w:pPr>
            <w:proofErr w:type="gramStart"/>
            <w:r w:rsidRPr="00104FB1">
              <w:rPr>
                <w:b/>
                <w:bCs/>
                <w:sz w:val="20"/>
                <w:szCs w:val="20"/>
              </w:rPr>
              <w:t>Sta.</w:t>
            </w:r>
            <w:proofErr w:type="gramEnd"/>
          </w:p>
        </w:tc>
        <w:tc>
          <w:tcPr>
            <w:tcW w:w="1289" w:type="pct"/>
            <w:gridSpan w:val="4"/>
            <w:tcBorders>
              <w:left w:val="single" w:sz="8" w:space="0" w:color="auto"/>
              <w:right w:val="single" w:sz="8" w:space="0" w:color="auto"/>
            </w:tcBorders>
            <w:shd w:val="clear" w:color="auto" w:fill="auto"/>
            <w:vAlign w:val="center"/>
            <w:hideMark/>
          </w:tcPr>
          <w:p w:rsidR="007E78C7" w:rsidRPr="00104FB1" w:rsidRDefault="007E78C7" w:rsidP="007E78C7">
            <w:pPr>
              <w:jc w:val="center"/>
              <w:rPr>
                <w:b/>
                <w:bCs/>
                <w:sz w:val="20"/>
                <w:szCs w:val="20"/>
              </w:rPr>
            </w:pPr>
            <w:r w:rsidRPr="00104FB1">
              <w:rPr>
                <w:b/>
                <w:bCs/>
                <w:sz w:val="20"/>
                <w:szCs w:val="20"/>
              </w:rPr>
              <w:t>Sugarcane</w:t>
            </w:r>
          </w:p>
        </w:tc>
        <w:tc>
          <w:tcPr>
            <w:tcW w:w="1020" w:type="pct"/>
            <w:gridSpan w:val="4"/>
            <w:tcBorders>
              <w:top w:val="single" w:sz="12" w:space="0" w:color="auto"/>
              <w:left w:val="single" w:sz="8" w:space="0" w:color="auto"/>
            </w:tcBorders>
            <w:shd w:val="clear" w:color="auto" w:fill="auto"/>
            <w:vAlign w:val="center"/>
            <w:hideMark/>
          </w:tcPr>
          <w:p w:rsidR="007E78C7" w:rsidRPr="00104FB1" w:rsidRDefault="007E78C7" w:rsidP="007E78C7">
            <w:pPr>
              <w:jc w:val="center"/>
              <w:rPr>
                <w:b/>
                <w:bCs/>
                <w:sz w:val="20"/>
                <w:szCs w:val="20"/>
              </w:rPr>
            </w:pPr>
            <w:r w:rsidRPr="00104FB1">
              <w:rPr>
                <w:b/>
                <w:bCs/>
                <w:sz w:val="20"/>
                <w:szCs w:val="20"/>
              </w:rPr>
              <w:t>Pasture</w:t>
            </w:r>
          </w:p>
        </w:tc>
      </w:tr>
      <w:tr w:rsidR="00C34569" w:rsidRPr="00104FB1" w:rsidTr="00C34569">
        <w:trPr>
          <w:trHeight w:val="284"/>
        </w:trPr>
        <w:tc>
          <w:tcPr>
            <w:tcW w:w="1115" w:type="pct"/>
            <w:vMerge/>
            <w:tcBorders>
              <w:bottom w:val="single" w:sz="8" w:space="0" w:color="auto"/>
            </w:tcBorders>
            <w:vAlign w:val="center"/>
            <w:hideMark/>
          </w:tcPr>
          <w:p w:rsidR="007E78C7" w:rsidRPr="00104FB1" w:rsidRDefault="007E78C7" w:rsidP="00CD6A36">
            <w:pPr>
              <w:rPr>
                <w:b/>
                <w:bCs/>
                <w:sz w:val="20"/>
                <w:szCs w:val="20"/>
              </w:rPr>
            </w:pPr>
          </w:p>
        </w:tc>
        <w:tc>
          <w:tcPr>
            <w:tcW w:w="353" w:type="pct"/>
            <w:vMerge/>
            <w:tcBorders>
              <w:bottom w:val="single" w:sz="8" w:space="0" w:color="auto"/>
            </w:tcBorders>
            <w:shd w:val="clear" w:color="auto" w:fill="auto"/>
            <w:vAlign w:val="center"/>
            <w:hideMark/>
          </w:tcPr>
          <w:p w:rsidR="007E78C7" w:rsidRPr="00104FB1" w:rsidRDefault="007E78C7" w:rsidP="007E78C7">
            <w:pPr>
              <w:jc w:val="center"/>
              <w:rPr>
                <w:b/>
                <w:bCs/>
                <w:sz w:val="20"/>
                <w:szCs w:val="20"/>
              </w:rPr>
            </w:pPr>
          </w:p>
        </w:tc>
        <w:tc>
          <w:tcPr>
            <w:tcW w:w="470" w:type="pct"/>
            <w:vMerge/>
            <w:tcBorders>
              <w:bottom w:val="single" w:sz="8" w:space="0" w:color="auto"/>
            </w:tcBorders>
            <w:shd w:val="clear" w:color="auto" w:fill="auto"/>
            <w:vAlign w:val="center"/>
            <w:hideMark/>
          </w:tcPr>
          <w:p w:rsidR="007E78C7" w:rsidRPr="00104FB1" w:rsidRDefault="007E78C7" w:rsidP="007E78C7">
            <w:pPr>
              <w:jc w:val="center"/>
              <w:rPr>
                <w:b/>
                <w:bCs/>
                <w:sz w:val="20"/>
                <w:szCs w:val="20"/>
              </w:rPr>
            </w:pPr>
          </w:p>
        </w:tc>
        <w:tc>
          <w:tcPr>
            <w:tcW w:w="384" w:type="pct"/>
            <w:vMerge/>
            <w:tcBorders>
              <w:bottom w:val="single" w:sz="8" w:space="0" w:color="auto"/>
            </w:tcBorders>
            <w:shd w:val="clear" w:color="auto" w:fill="auto"/>
            <w:vAlign w:val="center"/>
            <w:hideMark/>
          </w:tcPr>
          <w:p w:rsidR="007E78C7" w:rsidRPr="00104FB1" w:rsidRDefault="007E78C7" w:rsidP="007E78C7">
            <w:pPr>
              <w:jc w:val="center"/>
              <w:rPr>
                <w:b/>
                <w:bCs/>
                <w:sz w:val="20"/>
                <w:szCs w:val="20"/>
              </w:rPr>
            </w:pPr>
          </w:p>
        </w:tc>
        <w:tc>
          <w:tcPr>
            <w:tcW w:w="370" w:type="pct"/>
            <w:vMerge/>
            <w:tcBorders>
              <w:bottom w:val="single" w:sz="8" w:space="0" w:color="auto"/>
              <w:right w:val="single" w:sz="8" w:space="0" w:color="auto"/>
            </w:tcBorders>
            <w:shd w:val="clear" w:color="auto" w:fill="auto"/>
            <w:vAlign w:val="center"/>
            <w:hideMark/>
          </w:tcPr>
          <w:p w:rsidR="007E78C7" w:rsidRPr="00104FB1" w:rsidRDefault="007E78C7" w:rsidP="007E78C7">
            <w:pPr>
              <w:jc w:val="center"/>
              <w:rPr>
                <w:b/>
                <w:bCs/>
                <w:sz w:val="20"/>
                <w:szCs w:val="20"/>
              </w:rPr>
            </w:pPr>
          </w:p>
        </w:tc>
        <w:tc>
          <w:tcPr>
            <w:tcW w:w="320" w:type="pct"/>
            <w:tcBorders>
              <w:left w:val="single" w:sz="8" w:space="0" w:color="auto"/>
              <w:bottom w:val="single" w:sz="8" w:space="0" w:color="auto"/>
            </w:tcBorders>
            <w:shd w:val="clear" w:color="auto" w:fill="auto"/>
            <w:vAlign w:val="center"/>
            <w:hideMark/>
          </w:tcPr>
          <w:p w:rsidR="007E78C7" w:rsidRPr="00104FB1" w:rsidRDefault="007E78C7" w:rsidP="007E78C7">
            <w:pPr>
              <w:jc w:val="center"/>
              <w:rPr>
                <w:b/>
                <w:bCs/>
                <w:sz w:val="18"/>
                <w:szCs w:val="20"/>
              </w:rPr>
            </w:pPr>
            <w:r w:rsidRPr="00104FB1">
              <w:rPr>
                <w:b/>
                <w:bCs/>
                <w:sz w:val="18"/>
                <w:szCs w:val="20"/>
              </w:rPr>
              <w:t>SC1B</w:t>
            </w:r>
          </w:p>
        </w:tc>
        <w:tc>
          <w:tcPr>
            <w:tcW w:w="325" w:type="pct"/>
            <w:tcBorders>
              <w:bottom w:val="single" w:sz="8" w:space="0" w:color="auto"/>
            </w:tcBorders>
            <w:shd w:val="clear" w:color="auto" w:fill="auto"/>
            <w:vAlign w:val="center"/>
            <w:hideMark/>
          </w:tcPr>
          <w:p w:rsidR="007E78C7" w:rsidRPr="00104FB1" w:rsidRDefault="007E78C7" w:rsidP="007E78C7">
            <w:pPr>
              <w:jc w:val="center"/>
              <w:rPr>
                <w:b/>
                <w:bCs/>
                <w:sz w:val="18"/>
                <w:szCs w:val="20"/>
              </w:rPr>
            </w:pPr>
            <w:r w:rsidRPr="00104FB1">
              <w:rPr>
                <w:b/>
                <w:bCs/>
                <w:sz w:val="18"/>
                <w:szCs w:val="20"/>
              </w:rPr>
              <w:t>SC1C</w:t>
            </w:r>
          </w:p>
        </w:tc>
        <w:tc>
          <w:tcPr>
            <w:tcW w:w="325" w:type="pct"/>
            <w:tcBorders>
              <w:bottom w:val="single" w:sz="8" w:space="0" w:color="auto"/>
            </w:tcBorders>
            <w:shd w:val="clear" w:color="auto" w:fill="auto"/>
            <w:vAlign w:val="center"/>
            <w:hideMark/>
          </w:tcPr>
          <w:p w:rsidR="007E78C7" w:rsidRPr="00104FB1" w:rsidRDefault="007E78C7" w:rsidP="007E78C7">
            <w:pPr>
              <w:jc w:val="center"/>
              <w:rPr>
                <w:b/>
                <w:bCs/>
                <w:sz w:val="18"/>
                <w:szCs w:val="20"/>
              </w:rPr>
            </w:pPr>
            <w:r w:rsidRPr="00104FB1">
              <w:rPr>
                <w:b/>
                <w:bCs/>
                <w:sz w:val="18"/>
                <w:szCs w:val="20"/>
              </w:rPr>
              <w:t>SC2D</w:t>
            </w:r>
          </w:p>
        </w:tc>
        <w:tc>
          <w:tcPr>
            <w:tcW w:w="320" w:type="pct"/>
            <w:tcBorders>
              <w:bottom w:val="single" w:sz="8" w:space="0" w:color="auto"/>
              <w:right w:val="single" w:sz="8" w:space="0" w:color="auto"/>
            </w:tcBorders>
            <w:shd w:val="clear" w:color="auto" w:fill="auto"/>
            <w:vAlign w:val="center"/>
            <w:hideMark/>
          </w:tcPr>
          <w:p w:rsidR="007E78C7" w:rsidRPr="00104FB1" w:rsidRDefault="007E78C7" w:rsidP="007E78C7">
            <w:pPr>
              <w:jc w:val="center"/>
              <w:rPr>
                <w:b/>
                <w:bCs/>
                <w:sz w:val="18"/>
                <w:szCs w:val="20"/>
              </w:rPr>
            </w:pPr>
            <w:r w:rsidRPr="00104FB1">
              <w:rPr>
                <w:b/>
                <w:bCs/>
                <w:sz w:val="18"/>
                <w:szCs w:val="20"/>
              </w:rPr>
              <w:t>SC2E</w:t>
            </w:r>
          </w:p>
        </w:tc>
        <w:tc>
          <w:tcPr>
            <w:tcW w:w="232" w:type="pct"/>
            <w:tcBorders>
              <w:left w:val="single" w:sz="8" w:space="0" w:color="auto"/>
              <w:bottom w:val="single" w:sz="8" w:space="0" w:color="auto"/>
            </w:tcBorders>
            <w:shd w:val="clear" w:color="auto" w:fill="auto"/>
            <w:vAlign w:val="center"/>
            <w:hideMark/>
          </w:tcPr>
          <w:p w:rsidR="007E78C7" w:rsidRPr="00104FB1" w:rsidRDefault="007E78C7" w:rsidP="007E78C7">
            <w:pPr>
              <w:jc w:val="center"/>
              <w:rPr>
                <w:b/>
                <w:bCs/>
                <w:sz w:val="18"/>
                <w:szCs w:val="20"/>
              </w:rPr>
            </w:pPr>
            <w:r w:rsidRPr="00104FB1">
              <w:rPr>
                <w:b/>
                <w:bCs/>
                <w:sz w:val="18"/>
                <w:szCs w:val="20"/>
              </w:rPr>
              <w:t>P1</w:t>
            </w:r>
          </w:p>
        </w:tc>
        <w:tc>
          <w:tcPr>
            <w:tcW w:w="259" w:type="pct"/>
            <w:tcBorders>
              <w:bottom w:val="single" w:sz="8" w:space="0" w:color="auto"/>
            </w:tcBorders>
            <w:shd w:val="clear" w:color="auto" w:fill="auto"/>
            <w:vAlign w:val="center"/>
            <w:hideMark/>
          </w:tcPr>
          <w:p w:rsidR="007E78C7" w:rsidRPr="00104FB1" w:rsidRDefault="007E78C7" w:rsidP="007E78C7">
            <w:pPr>
              <w:jc w:val="center"/>
              <w:rPr>
                <w:b/>
                <w:bCs/>
                <w:sz w:val="18"/>
                <w:szCs w:val="20"/>
              </w:rPr>
            </w:pPr>
            <w:r w:rsidRPr="00104FB1">
              <w:rPr>
                <w:b/>
                <w:bCs/>
                <w:sz w:val="18"/>
                <w:szCs w:val="20"/>
              </w:rPr>
              <w:t>P2A</w:t>
            </w:r>
          </w:p>
        </w:tc>
        <w:tc>
          <w:tcPr>
            <w:tcW w:w="254" w:type="pct"/>
            <w:tcBorders>
              <w:bottom w:val="single" w:sz="8" w:space="0" w:color="auto"/>
            </w:tcBorders>
            <w:shd w:val="clear" w:color="auto" w:fill="auto"/>
            <w:vAlign w:val="center"/>
            <w:hideMark/>
          </w:tcPr>
          <w:p w:rsidR="007E78C7" w:rsidRPr="00104FB1" w:rsidRDefault="007E78C7" w:rsidP="007E78C7">
            <w:pPr>
              <w:jc w:val="center"/>
              <w:rPr>
                <w:b/>
                <w:bCs/>
                <w:sz w:val="18"/>
                <w:szCs w:val="20"/>
              </w:rPr>
            </w:pPr>
            <w:r w:rsidRPr="00104FB1">
              <w:rPr>
                <w:b/>
                <w:bCs/>
                <w:sz w:val="18"/>
                <w:szCs w:val="20"/>
              </w:rPr>
              <w:t>P2B</w:t>
            </w:r>
          </w:p>
        </w:tc>
        <w:tc>
          <w:tcPr>
            <w:tcW w:w="275" w:type="pct"/>
            <w:tcBorders>
              <w:bottom w:val="single" w:sz="8" w:space="0" w:color="auto"/>
            </w:tcBorders>
            <w:shd w:val="clear" w:color="auto" w:fill="auto"/>
            <w:vAlign w:val="center"/>
            <w:hideMark/>
          </w:tcPr>
          <w:p w:rsidR="007E78C7" w:rsidRPr="00104FB1" w:rsidRDefault="007E78C7" w:rsidP="007E78C7">
            <w:pPr>
              <w:jc w:val="center"/>
              <w:rPr>
                <w:b/>
                <w:bCs/>
                <w:sz w:val="18"/>
                <w:szCs w:val="20"/>
              </w:rPr>
            </w:pPr>
            <w:r w:rsidRPr="00104FB1">
              <w:rPr>
                <w:b/>
                <w:bCs/>
                <w:sz w:val="18"/>
                <w:szCs w:val="20"/>
              </w:rPr>
              <w:t>P3</w:t>
            </w:r>
          </w:p>
        </w:tc>
      </w:tr>
      <w:tr w:rsidR="00C34569" w:rsidRPr="00104FB1" w:rsidTr="00C34569">
        <w:trPr>
          <w:trHeight w:val="170"/>
        </w:trPr>
        <w:tc>
          <w:tcPr>
            <w:tcW w:w="1115" w:type="pct"/>
            <w:tcBorders>
              <w:top w:val="single" w:sz="8" w:space="0" w:color="auto"/>
              <w:bottom w:val="nil"/>
            </w:tcBorders>
            <w:shd w:val="clear" w:color="auto" w:fill="auto"/>
            <w:noWrap/>
            <w:vAlign w:val="bottom"/>
            <w:hideMark/>
          </w:tcPr>
          <w:p w:rsidR="00DC2009" w:rsidRPr="00104FB1" w:rsidRDefault="00DC2009" w:rsidP="00DC2009">
            <w:pPr>
              <w:rPr>
                <w:i/>
                <w:iCs/>
                <w:sz w:val="16"/>
                <w:szCs w:val="16"/>
              </w:rPr>
            </w:pPr>
            <w:r w:rsidRPr="00104FB1">
              <w:rPr>
                <w:i/>
                <w:iCs/>
                <w:sz w:val="16"/>
                <w:szCs w:val="16"/>
              </w:rPr>
              <w:t xml:space="preserve">Amazona </w:t>
            </w:r>
            <w:proofErr w:type="spellStart"/>
            <w:r w:rsidRPr="00104FB1">
              <w:rPr>
                <w:i/>
                <w:iCs/>
                <w:sz w:val="16"/>
                <w:szCs w:val="16"/>
              </w:rPr>
              <w:t>aestiva</w:t>
            </w:r>
            <w:proofErr w:type="spellEnd"/>
          </w:p>
        </w:tc>
        <w:tc>
          <w:tcPr>
            <w:tcW w:w="353" w:type="pct"/>
            <w:tcBorders>
              <w:top w:val="single" w:sz="8" w:space="0" w:color="auto"/>
              <w:bottom w:val="nil"/>
            </w:tcBorders>
            <w:shd w:val="clear" w:color="auto" w:fill="auto"/>
            <w:noWrap/>
            <w:vAlign w:val="bottom"/>
            <w:hideMark/>
          </w:tcPr>
          <w:p w:rsidR="00DC2009" w:rsidRPr="00104FB1" w:rsidRDefault="00DC2009" w:rsidP="00DC2009">
            <w:pPr>
              <w:rPr>
                <w:sz w:val="16"/>
                <w:szCs w:val="16"/>
              </w:rPr>
            </w:pPr>
            <w:r w:rsidRPr="00104FB1">
              <w:rPr>
                <w:sz w:val="16"/>
                <w:szCs w:val="16"/>
              </w:rPr>
              <w:t>FRU</w:t>
            </w:r>
          </w:p>
        </w:tc>
        <w:tc>
          <w:tcPr>
            <w:tcW w:w="470" w:type="pct"/>
            <w:tcBorders>
              <w:top w:val="single" w:sz="8" w:space="0" w:color="auto"/>
              <w:bottom w:val="nil"/>
            </w:tcBorders>
            <w:shd w:val="clear" w:color="auto" w:fill="auto"/>
            <w:noWrap/>
            <w:vAlign w:val="bottom"/>
            <w:hideMark/>
          </w:tcPr>
          <w:p w:rsidR="00DC2009" w:rsidRPr="00104FB1" w:rsidRDefault="00DC2009" w:rsidP="00DC2009">
            <w:pPr>
              <w:rPr>
                <w:sz w:val="16"/>
                <w:szCs w:val="16"/>
              </w:rPr>
            </w:pPr>
            <w:r w:rsidRPr="00104FB1">
              <w:rPr>
                <w:sz w:val="16"/>
                <w:szCs w:val="16"/>
              </w:rPr>
              <w:t>F-NF</w:t>
            </w:r>
          </w:p>
        </w:tc>
        <w:tc>
          <w:tcPr>
            <w:tcW w:w="384" w:type="pct"/>
            <w:tcBorders>
              <w:top w:val="single" w:sz="8" w:space="0" w:color="auto"/>
              <w:bottom w:val="nil"/>
            </w:tcBorders>
            <w:shd w:val="clear" w:color="auto" w:fill="auto"/>
            <w:noWrap/>
            <w:vAlign w:val="bottom"/>
            <w:hideMark/>
          </w:tcPr>
          <w:p w:rsidR="00DC2009" w:rsidRPr="00104FB1" w:rsidRDefault="00DC2009" w:rsidP="00DC2009">
            <w:pPr>
              <w:rPr>
                <w:sz w:val="16"/>
                <w:szCs w:val="16"/>
              </w:rPr>
            </w:pPr>
          </w:p>
        </w:tc>
        <w:tc>
          <w:tcPr>
            <w:tcW w:w="370" w:type="pct"/>
            <w:tcBorders>
              <w:top w:val="single" w:sz="8" w:space="0" w:color="auto"/>
              <w:bottom w:val="nil"/>
              <w:right w:val="single" w:sz="8" w:space="0" w:color="auto"/>
            </w:tcBorders>
            <w:shd w:val="clear" w:color="auto" w:fill="auto"/>
            <w:noWrap/>
            <w:vAlign w:val="bottom"/>
            <w:hideMark/>
          </w:tcPr>
          <w:p w:rsidR="00DC2009" w:rsidRPr="00104FB1" w:rsidRDefault="00C34569" w:rsidP="00DC2009">
            <w:pPr>
              <w:rPr>
                <w:sz w:val="16"/>
                <w:szCs w:val="16"/>
              </w:rPr>
            </w:pPr>
            <w:r w:rsidRPr="00104FB1">
              <w:rPr>
                <w:sz w:val="16"/>
                <w:szCs w:val="16"/>
              </w:rPr>
              <w:t>NT</w:t>
            </w:r>
          </w:p>
        </w:tc>
        <w:tc>
          <w:tcPr>
            <w:tcW w:w="320" w:type="pct"/>
            <w:tcBorders>
              <w:top w:val="single" w:sz="8" w:space="0" w:color="auto"/>
              <w:left w:val="single" w:sz="8" w:space="0" w:color="auto"/>
              <w:bottom w:val="nil"/>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tcBorders>
              <w:top w:val="single" w:sz="8" w:space="0" w:color="auto"/>
              <w:bottom w:val="nil"/>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tcBorders>
              <w:top w:val="single" w:sz="8" w:space="0" w:color="auto"/>
              <w:bottom w:val="nil"/>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top w:val="single" w:sz="8" w:space="0" w:color="auto"/>
              <w:bottom w:val="nil"/>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top w:val="single" w:sz="8" w:space="0" w:color="auto"/>
              <w:left w:val="single" w:sz="8" w:space="0" w:color="auto"/>
              <w:bottom w:val="nil"/>
            </w:tcBorders>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59" w:type="pct"/>
            <w:tcBorders>
              <w:top w:val="single" w:sz="8" w:space="0" w:color="auto"/>
              <w:bottom w:val="nil"/>
            </w:tcBorders>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54" w:type="pct"/>
            <w:tcBorders>
              <w:top w:val="single" w:sz="8" w:space="0" w:color="auto"/>
              <w:bottom w:val="nil"/>
            </w:tcBorders>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75" w:type="pct"/>
            <w:tcBorders>
              <w:top w:val="single" w:sz="8" w:space="0" w:color="auto"/>
              <w:bottom w:val="nil"/>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tcBorders>
              <w:top w:val="nil"/>
            </w:tcBorders>
            <w:shd w:val="clear" w:color="auto" w:fill="auto"/>
            <w:noWrap/>
            <w:vAlign w:val="bottom"/>
            <w:hideMark/>
          </w:tcPr>
          <w:p w:rsidR="00DC2009" w:rsidRPr="00104FB1" w:rsidRDefault="00DC2009" w:rsidP="00DC2009">
            <w:pPr>
              <w:rPr>
                <w:i/>
                <w:iCs/>
                <w:sz w:val="16"/>
                <w:szCs w:val="16"/>
              </w:rPr>
            </w:pPr>
            <w:r w:rsidRPr="00104FB1">
              <w:rPr>
                <w:i/>
                <w:iCs/>
                <w:sz w:val="16"/>
                <w:szCs w:val="16"/>
              </w:rPr>
              <w:t xml:space="preserve">Amazona </w:t>
            </w:r>
            <w:proofErr w:type="spellStart"/>
            <w:r w:rsidRPr="00104FB1">
              <w:rPr>
                <w:i/>
                <w:iCs/>
                <w:sz w:val="16"/>
                <w:szCs w:val="16"/>
              </w:rPr>
              <w:t>amazonica</w:t>
            </w:r>
            <w:proofErr w:type="spellEnd"/>
          </w:p>
        </w:tc>
        <w:tc>
          <w:tcPr>
            <w:tcW w:w="353" w:type="pct"/>
            <w:tcBorders>
              <w:top w:val="nil"/>
            </w:tcBorders>
            <w:shd w:val="clear" w:color="auto" w:fill="auto"/>
            <w:noWrap/>
            <w:vAlign w:val="bottom"/>
            <w:hideMark/>
          </w:tcPr>
          <w:p w:rsidR="00DC2009" w:rsidRPr="00104FB1" w:rsidRDefault="00DC2009" w:rsidP="00DC2009">
            <w:pPr>
              <w:rPr>
                <w:sz w:val="16"/>
                <w:szCs w:val="16"/>
              </w:rPr>
            </w:pPr>
            <w:r w:rsidRPr="00104FB1">
              <w:rPr>
                <w:sz w:val="16"/>
                <w:szCs w:val="16"/>
              </w:rPr>
              <w:t>FRU</w:t>
            </w:r>
          </w:p>
        </w:tc>
        <w:tc>
          <w:tcPr>
            <w:tcW w:w="470" w:type="pct"/>
            <w:tcBorders>
              <w:top w:val="nil"/>
            </w:tcBorders>
            <w:shd w:val="clear" w:color="auto" w:fill="auto"/>
            <w:noWrap/>
            <w:vAlign w:val="bottom"/>
            <w:hideMark/>
          </w:tcPr>
          <w:p w:rsidR="00DC2009" w:rsidRPr="00104FB1" w:rsidRDefault="00DC2009" w:rsidP="00DC2009">
            <w:pPr>
              <w:rPr>
                <w:sz w:val="16"/>
                <w:szCs w:val="16"/>
              </w:rPr>
            </w:pPr>
            <w:r w:rsidRPr="00104FB1">
              <w:rPr>
                <w:sz w:val="16"/>
                <w:szCs w:val="16"/>
              </w:rPr>
              <w:t>F-NF</w:t>
            </w:r>
          </w:p>
        </w:tc>
        <w:tc>
          <w:tcPr>
            <w:tcW w:w="384" w:type="pct"/>
            <w:tcBorders>
              <w:top w:val="nil"/>
            </w:tcBorders>
            <w:shd w:val="clear" w:color="auto" w:fill="auto"/>
            <w:noWrap/>
            <w:vAlign w:val="bottom"/>
            <w:hideMark/>
          </w:tcPr>
          <w:p w:rsidR="00DC2009" w:rsidRPr="00104FB1" w:rsidRDefault="00DC2009" w:rsidP="00DC2009">
            <w:pPr>
              <w:rPr>
                <w:sz w:val="16"/>
                <w:szCs w:val="16"/>
              </w:rPr>
            </w:pPr>
          </w:p>
        </w:tc>
        <w:tc>
          <w:tcPr>
            <w:tcW w:w="370" w:type="pct"/>
            <w:tcBorders>
              <w:top w:val="nil"/>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top w:val="nil"/>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tcBorders>
              <w:top w:val="nil"/>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tcBorders>
              <w:top w:val="nil"/>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top w:val="nil"/>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top w:val="nil"/>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9" w:type="pct"/>
            <w:tcBorders>
              <w:top w:val="nil"/>
            </w:tcBorders>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54" w:type="pct"/>
            <w:tcBorders>
              <w:top w:val="nil"/>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tcBorders>
              <w:top w:val="nil"/>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Amazonetta</w:t>
            </w:r>
            <w:proofErr w:type="spellEnd"/>
            <w:r w:rsidRPr="00104FB1">
              <w:rPr>
                <w:i/>
                <w:iCs/>
                <w:sz w:val="16"/>
                <w:szCs w:val="16"/>
              </w:rPr>
              <w:t xml:space="preserve"> </w:t>
            </w:r>
            <w:proofErr w:type="spellStart"/>
            <w:r w:rsidRPr="00104FB1">
              <w:rPr>
                <w:i/>
                <w:iCs/>
                <w:sz w:val="16"/>
                <w:szCs w:val="16"/>
              </w:rPr>
              <w:t>brasiliensis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OMN</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A</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0.33</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0.42</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Ammodramus</w:t>
            </w:r>
            <w:proofErr w:type="spellEnd"/>
            <w:r w:rsidRPr="00104FB1">
              <w:rPr>
                <w:i/>
                <w:iCs/>
                <w:sz w:val="16"/>
                <w:szCs w:val="16"/>
              </w:rPr>
              <w:t xml:space="preserve"> </w:t>
            </w:r>
            <w:proofErr w:type="spellStart"/>
            <w:r w:rsidRPr="00104FB1">
              <w:rPr>
                <w:i/>
                <w:iCs/>
                <w:sz w:val="16"/>
                <w:szCs w:val="16"/>
              </w:rPr>
              <w:t>humeralis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GRA</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0.83</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0.67</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1.08</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0.33</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0.75</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0.75</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0.42</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Anthus</w:t>
            </w:r>
            <w:proofErr w:type="spellEnd"/>
            <w:r w:rsidRPr="00104FB1">
              <w:rPr>
                <w:i/>
                <w:iCs/>
                <w:sz w:val="16"/>
                <w:szCs w:val="16"/>
              </w:rPr>
              <w:t xml:space="preserve"> </w:t>
            </w:r>
            <w:proofErr w:type="spellStart"/>
            <w:r w:rsidRPr="00104FB1">
              <w:rPr>
                <w:i/>
                <w:iCs/>
                <w:sz w:val="16"/>
                <w:szCs w:val="16"/>
              </w:rPr>
              <w:t>lutescens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0.50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0.83</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1.75</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0.92</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1.58</w:t>
            </w:r>
          </w:p>
        </w:tc>
        <w:bookmarkStart w:id="0" w:name="_GoBack"/>
        <w:bookmarkEnd w:id="0"/>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Aramides</w:t>
            </w:r>
            <w:proofErr w:type="spellEnd"/>
            <w:r w:rsidRPr="00104FB1">
              <w:rPr>
                <w:i/>
                <w:iCs/>
                <w:sz w:val="16"/>
                <w:szCs w:val="16"/>
              </w:rPr>
              <w:t xml:space="preserve"> </w:t>
            </w:r>
            <w:proofErr w:type="spellStart"/>
            <w:r w:rsidRPr="00104FB1">
              <w:rPr>
                <w:i/>
                <w:iCs/>
                <w:sz w:val="16"/>
                <w:szCs w:val="16"/>
              </w:rPr>
              <w:t>cajaneus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OMN</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F-A</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0.25</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Ardea</w:t>
            </w:r>
            <w:proofErr w:type="spellEnd"/>
            <w:r w:rsidRPr="00104FB1">
              <w:rPr>
                <w:i/>
                <w:iCs/>
                <w:sz w:val="16"/>
                <w:szCs w:val="16"/>
              </w:rPr>
              <w:t xml:space="preserve"> </w:t>
            </w:r>
            <w:proofErr w:type="spellStart"/>
            <w:proofErr w:type="gramStart"/>
            <w:r w:rsidRPr="00104FB1">
              <w:rPr>
                <w:i/>
                <w:iCs/>
                <w:sz w:val="16"/>
                <w:szCs w:val="16"/>
              </w:rPr>
              <w:t>alba</w:t>
            </w:r>
            <w:proofErr w:type="spellEnd"/>
            <w:proofErr w:type="gram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PIS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A</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0.42</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1.50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Ardea</w:t>
            </w:r>
            <w:proofErr w:type="spellEnd"/>
            <w:r w:rsidRPr="00104FB1">
              <w:rPr>
                <w:i/>
                <w:iCs/>
                <w:sz w:val="16"/>
                <w:szCs w:val="16"/>
              </w:rPr>
              <w:t xml:space="preserve"> </w:t>
            </w:r>
            <w:proofErr w:type="spellStart"/>
            <w:r w:rsidRPr="00104FB1">
              <w:rPr>
                <w:i/>
                <w:iCs/>
                <w:sz w:val="16"/>
                <w:szCs w:val="16"/>
              </w:rPr>
              <w:t>cocoi</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OMN</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A</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Arundinicola</w:t>
            </w:r>
            <w:proofErr w:type="spellEnd"/>
            <w:r w:rsidRPr="00104FB1">
              <w:rPr>
                <w:i/>
                <w:iCs/>
                <w:sz w:val="16"/>
                <w:szCs w:val="16"/>
              </w:rPr>
              <w:t xml:space="preserve"> </w:t>
            </w:r>
            <w:proofErr w:type="spellStart"/>
            <w:r w:rsidRPr="00104FB1">
              <w:rPr>
                <w:i/>
                <w:iCs/>
                <w:sz w:val="16"/>
                <w:szCs w:val="16"/>
              </w:rPr>
              <w:t>leucocephala</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NF-A</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Athene</w:t>
            </w:r>
            <w:proofErr w:type="spellEnd"/>
            <w:r w:rsidRPr="00104FB1">
              <w:rPr>
                <w:i/>
                <w:iCs/>
                <w:sz w:val="16"/>
                <w:szCs w:val="16"/>
              </w:rPr>
              <w:t xml:space="preserve"> </w:t>
            </w:r>
            <w:proofErr w:type="spellStart"/>
            <w:r w:rsidRPr="00104FB1">
              <w:rPr>
                <w:i/>
                <w:iCs/>
                <w:sz w:val="16"/>
                <w:szCs w:val="16"/>
              </w:rPr>
              <w:t>cunicularia</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CAR</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1.33</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Brotogeris</w:t>
            </w:r>
            <w:proofErr w:type="spellEnd"/>
            <w:r w:rsidRPr="00104FB1">
              <w:rPr>
                <w:i/>
                <w:iCs/>
                <w:sz w:val="16"/>
                <w:szCs w:val="16"/>
              </w:rPr>
              <w:t xml:space="preserve"> </w:t>
            </w:r>
            <w:proofErr w:type="spellStart"/>
            <w:r w:rsidRPr="00104FB1">
              <w:rPr>
                <w:i/>
                <w:iCs/>
                <w:sz w:val="16"/>
                <w:szCs w:val="16"/>
              </w:rPr>
              <w:t>chiriri</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FRU</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0.75</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0.25</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2.92</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3.08</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1.08</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0.33</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Bubulcus</w:t>
            </w:r>
            <w:proofErr w:type="spellEnd"/>
            <w:r w:rsidRPr="00104FB1">
              <w:rPr>
                <w:i/>
                <w:iCs/>
                <w:sz w:val="16"/>
                <w:szCs w:val="16"/>
              </w:rPr>
              <w:t xml:space="preserve"> </w:t>
            </w:r>
            <w:proofErr w:type="spellStart"/>
            <w:r w:rsidRPr="00104FB1">
              <w:rPr>
                <w:i/>
                <w:iCs/>
                <w:sz w:val="16"/>
                <w:szCs w:val="16"/>
              </w:rPr>
              <w:t>ibis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OMN</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1.08</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3.33</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0.50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5.00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Buteo</w:t>
            </w:r>
            <w:proofErr w:type="spellEnd"/>
            <w:r w:rsidRPr="00104FB1">
              <w:rPr>
                <w:i/>
                <w:iCs/>
                <w:sz w:val="16"/>
                <w:szCs w:val="16"/>
              </w:rPr>
              <w:t xml:space="preserve"> </w:t>
            </w:r>
            <w:proofErr w:type="spellStart"/>
            <w:r w:rsidRPr="00104FB1">
              <w:rPr>
                <w:i/>
                <w:iCs/>
                <w:sz w:val="16"/>
                <w:szCs w:val="16"/>
              </w:rPr>
              <w:t>brachyurus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CAR</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Butorides</w:t>
            </w:r>
            <w:proofErr w:type="spellEnd"/>
            <w:r w:rsidRPr="00104FB1">
              <w:rPr>
                <w:i/>
                <w:iCs/>
                <w:sz w:val="16"/>
                <w:szCs w:val="16"/>
              </w:rPr>
              <w:t xml:space="preserve"> </w:t>
            </w:r>
            <w:proofErr w:type="spellStart"/>
            <w:r w:rsidRPr="00104FB1">
              <w:rPr>
                <w:i/>
                <w:iCs/>
                <w:sz w:val="16"/>
                <w:szCs w:val="16"/>
              </w:rPr>
              <w:t>striata</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PIS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F-A</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0.33</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Cairina</w:t>
            </w:r>
            <w:proofErr w:type="spellEnd"/>
            <w:r w:rsidRPr="00104FB1">
              <w:rPr>
                <w:i/>
                <w:iCs/>
                <w:sz w:val="16"/>
                <w:szCs w:val="16"/>
              </w:rPr>
              <w:t xml:space="preserve"> </w:t>
            </w:r>
            <w:proofErr w:type="spellStart"/>
            <w:r w:rsidRPr="00104FB1">
              <w:rPr>
                <w:i/>
                <w:iCs/>
                <w:sz w:val="16"/>
                <w:szCs w:val="16"/>
              </w:rPr>
              <w:t>moschata</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OMN</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F-A</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0.42</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Campephilus</w:t>
            </w:r>
            <w:proofErr w:type="spellEnd"/>
            <w:r w:rsidRPr="00104FB1">
              <w:rPr>
                <w:i/>
                <w:iCs/>
                <w:sz w:val="16"/>
                <w:szCs w:val="16"/>
              </w:rPr>
              <w:t xml:space="preserve"> </w:t>
            </w:r>
            <w:proofErr w:type="spellStart"/>
            <w:r w:rsidRPr="00104FB1">
              <w:rPr>
                <w:i/>
                <w:iCs/>
                <w:sz w:val="16"/>
                <w:szCs w:val="16"/>
              </w:rPr>
              <w:t>robustus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w:t>
            </w:r>
          </w:p>
        </w:tc>
        <w:tc>
          <w:tcPr>
            <w:tcW w:w="384" w:type="pct"/>
            <w:shd w:val="clear" w:color="auto" w:fill="auto"/>
            <w:noWrap/>
            <w:vAlign w:val="bottom"/>
            <w:hideMark/>
          </w:tcPr>
          <w:p w:rsidR="00DC2009" w:rsidRPr="00104FB1" w:rsidRDefault="00C34569" w:rsidP="00DC2009">
            <w:pPr>
              <w:rPr>
                <w:sz w:val="16"/>
                <w:szCs w:val="16"/>
              </w:rPr>
            </w:pPr>
            <w:r w:rsidRPr="00104FB1">
              <w:rPr>
                <w:sz w:val="16"/>
                <w:szCs w:val="16"/>
              </w:rPr>
              <w:t>ATL</w:t>
            </w:r>
          </w:p>
        </w:tc>
        <w:tc>
          <w:tcPr>
            <w:tcW w:w="370" w:type="pct"/>
            <w:tcBorders>
              <w:right w:val="single" w:sz="8" w:space="0" w:color="auto"/>
            </w:tcBorders>
            <w:shd w:val="clear" w:color="auto" w:fill="auto"/>
            <w:noWrap/>
            <w:vAlign w:val="bottom"/>
            <w:hideMark/>
          </w:tcPr>
          <w:p w:rsidR="00DC2009" w:rsidRPr="00104FB1" w:rsidRDefault="00C34569" w:rsidP="00DC2009">
            <w:pPr>
              <w:rPr>
                <w:sz w:val="16"/>
                <w:szCs w:val="16"/>
              </w:rPr>
            </w:pPr>
            <w:r w:rsidRPr="00104FB1">
              <w:rPr>
                <w:sz w:val="16"/>
                <w:szCs w:val="16"/>
              </w:rPr>
              <w:t>NT</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Camptostoma</w:t>
            </w:r>
            <w:proofErr w:type="spellEnd"/>
            <w:r w:rsidRPr="00104FB1">
              <w:rPr>
                <w:i/>
                <w:iCs/>
                <w:sz w:val="16"/>
                <w:szCs w:val="16"/>
              </w:rPr>
              <w:t xml:space="preserve"> </w:t>
            </w:r>
            <w:proofErr w:type="spellStart"/>
            <w:r w:rsidRPr="00104FB1">
              <w:rPr>
                <w:i/>
                <w:iCs/>
                <w:sz w:val="16"/>
                <w:szCs w:val="16"/>
              </w:rPr>
              <w:t>obsoletum</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0.33</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0.50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Cantorchilus</w:t>
            </w:r>
            <w:proofErr w:type="spellEnd"/>
            <w:r w:rsidRPr="00104FB1">
              <w:rPr>
                <w:i/>
                <w:iCs/>
                <w:sz w:val="16"/>
                <w:szCs w:val="16"/>
              </w:rPr>
              <w:t xml:space="preserve"> </w:t>
            </w:r>
            <w:proofErr w:type="spellStart"/>
            <w:r w:rsidRPr="00104FB1">
              <w:rPr>
                <w:i/>
                <w:iCs/>
                <w:sz w:val="16"/>
                <w:szCs w:val="16"/>
              </w:rPr>
              <w:t>leucotis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Caracara</w:t>
            </w:r>
            <w:proofErr w:type="spellEnd"/>
            <w:r w:rsidRPr="00104FB1">
              <w:rPr>
                <w:i/>
                <w:iCs/>
                <w:sz w:val="16"/>
                <w:szCs w:val="16"/>
              </w:rPr>
              <w:t xml:space="preserve"> </w:t>
            </w:r>
            <w:proofErr w:type="spellStart"/>
            <w:r w:rsidRPr="00104FB1">
              <w:rPr>
                <w:i/>
                <w:iCs/>
                <w:sz w:val="16"/>
                <w:szCs w:val="16"/>
              </w:rPr>
              <w:t>plancus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OMN</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1.08</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1.08</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0.67</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0.58</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0.25</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0.92</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1.58</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Cariama</w:t>
            </w:r>
            <w:proofErr w:type="spellEnd"/>
            <w:r w:rsidRPr="00104FB1">
              <w:rPr>
                <w:i/>
                <w:iCs/>
                <w:sz w:val="16"/>
                <w:szCs w:val="16"/>
              </w:rPr>
              <w:t xml:space="preserve"> </w:t>
            </w:r>
            <w:proofErr w:type="spellStart"/>
            <w:r w:rsidRPr="00104FB1">
              <w:rPr>
                <w:i/>
                <w:iCs/>
                <w:sz w:val="16"/>
                <w:szCs w:val="16"/>
              </w:rPr>
              <w:t>cristata</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OMN</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0.42</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1.50</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0.67</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1.25</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Cathartes</w:t>
            </w:r>
            <w:proofErr w:type="spellEnd"/>
            <w:r w:rsidRPr="00104FB1">
              <w:rPr>
                <w:i/>
                <w:iCs/>
                <w:sz w:val="16"/>
                <w:szCs w:val="16"/>
              </w:rPr>
              <w:t xml:space="preserve"> aura</w:t>
            </w:r>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SCA</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0.50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Certhiaxis</w:t>
            </w:r>
            <w:proofErr w:type="spellEnd"/>
            <w:r w:rsidRPr="00104FB1">
              <w:rPr>
                <w:i/>
                <w:iCs/>
                <w:sz w:val="16"/>
                <w:szCs w:val="16"/>
              </w:rPr>
              <w:t xml:space="preserve"> </w:t>
            </w:r>
            <w:proofErr w:type="spellStart"/>
            <w:r w:rsidRPr="00104FB1">
              <w:rPr>
                <w:i/>
                <w:iCs/>
                <w:sz w:val="16"/>
                <w:szCs w:val="16"/>
              </w:rPr>
              <w:t>cinnamomeus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F-A</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1.75</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0.33</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0.25</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Chaetura</w:t>
            </w:r>
            <w:proofErr w:type="spellEnd"/>
            <w:r w:rsidRPr="00104FB1">
              <w:rPr>
                <w:i/>
                <w:iCs/>
                <w:sz w:val="16"/>
                <w:szCs w:val="16"/>
              </w:rPr>
              <w:t xml:space="preserve"> </w:t>
            </w:r>
            <w:proofErr w:type="spellStart"/>
            <w:r w:rsidRPr="00104FB1">
              <w:rPr>
                <w:i/>
                <w:iCs/>
                <w:sz w:val="16"/>
                <w:szCs w:val="16"/>
              </w:rPr>
              <w:t>meridionalis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0.33</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Chlorostilbon</w:t>
            </w:r>
            <w:proofErr w:type="spellEnd"/>
            <w:r w:rsidRPr="00104FB1">
              <w:rPr>
                <w:i/>
                <w:iCs/>
                <w:sz w:val="16"/>
                <w:szCs w:val="16"/>
              </w:rPr>
              <w:t xml:space="preserve"> </w:t>
            </w:r>
            <w:proofErr w:type="spellStart"/>
            <w:r w:rsidRPr="00104FB1">
              <w:rPr>
                <w:i/>
                <w:iCs/>
                <w:sz w:val="16"/>
                <w:szCs w:val="16"/>
              </w:rPr>
              <w:t>lucidus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NEC</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0.50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0.25</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Chrysomus</w:t>
            </w:r>
            <w:proofErr w:type="spellEnd"/>
            <w:r w:rsidRPr="00104FB1">
              <w:rPr>
                <w:i/>
                <w:iCs/>
                <w:sz w:val="16"/>
                <w:szCs w:val="16"/>
              </w:rPr>
              <w:t xml:space="preserve"> </w:t>
            </w:r>
            <w:proofErr w:type="spellStart"/>
            <w:r w:rsidRPr="00104FB1">
              <w:rPr>
                <w:i/>
                <w:iCs/>
                <w:sz w:val="16"/>
                <w:szCs w:val="16"/>
              </w:rPr>
              <w:t>ruficapillus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GRA</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NF-A</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0.25</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7.42</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Coereba</w:t>
            </w:r>
            <w:proofErr w:type="spellEnd"/>
            <w:r w:rsidRPr="00104FB1">
              <w:rPr>
                <w:i/>
                <w:iCs/>
                <w:sz w:val="16"/>
                <w:szCs w:val="16"/>
              </w:rPr>
              <w:t xml:space="preserve"> </w:t>
            </w:r>
            <w:proofErr w:type="spellStart"/>
            <w:r w:rsidRPr="00104FB1">
              <w:rPr>
                <w:i/>
                <w:iCs/>
                <w:sz w:val="16"/>
                <w:szCs w:val="16"/>
              </w:rPr>
              <w:t>flaveola</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NEC</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0.42</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Colaptes</w:t>
            </w:r>
            <w:proofErr w:type="spellEnd"/>
            <w:r w:rsidRPr="00104FB1">
              <w:rPr>
                <w:i/>
                <w:iCs/>
                <w:sz w:val="16"/>
                <w:szCs w:val="16"/>
              </w:rPr>
              <w:t xml:space="preserve"> </w:t>
            </w:r>
            <w:proofErr w:type="spellStart"/>
            <w:r w:rsidRPr="00104FB1">
              <w:rPr>
                <w:i/>
                <w:iCs/>
                <w:sz w:val="16"/>
                <w:szCs w:val="16"/>
              </w:rPr>
              <w:t>campestris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1.33</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0.42</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0.83</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1.17</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0.83</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0.25</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Colaptes</w:t>
            </w:r>
            <w:proofErr w:type="spellEnd"/>
            <w:r w:rsidRPr="00104FB1">
              <w:rPr>
                <w:i/>
                <w:iCs/>
                <w:sz w:val="16"/>
                <w:szCs w:val="16"/>
              </w:rPr>
              <w:t xml:space="preserve"> </w:t>
            </w:r>
            <w:proofErr w:type="spellStart"/>
            <w:r w:rsidRPr="00104FB1">
              <w:rPr>
                <w:i/>
                <w:iCs/>
                <w:sz w:val="16"/>
                <w:szCs w:val="16"/>
              </w:rPr>
              <w:t>melanochloros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r w:rsidRPr="00104FB1">
              <w:rPr>
                <w:i/>
                <w:iCs/>
                <w:sz w:val="16"/>
                <w:szCs w:val="16"/>
              </w:rPr>
              <w:t xml:space="preserve">Columbina </w:t>
            </w:r>
            <w:proofErr w:type="spellStart"/>
            <w:r w:rsidRPr="00104FB1">
              <w:rPr>
                <w:i/>
                <w:iCs/>
                <w:sz w:val="16"/>
                <w:szCs w:val="16"/>
              </w:rPr>
              <w:t>squammata</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GRA</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r w:rsidRPr="00104FB1">
              <w:rPr>
                <w:i/>
                <w:iCs/>
                <w:sz w:val="16"/>
                <w:szCs w:val="16"/>
              </w:rPr>
              <w:t xml:space="preserve">Columbina </w:t>
            </w:r>
            <w:proofErr w:type="spellStart"/>
            <w:r w:rsidRPr="00104FB1">
              <w:rPr>
                <w:i/>
                <w:iCs/>
                <w:sz w:val="16"/>
                <w:szCs w:val="16"/>
              </w:rPr>
              <w:t>talpacoti</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GRA</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0.33</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0.83</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0.83</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0.33</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5.08</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Coragyps</w:t>
            </w:r>
            <w:proofErr w:type="spellEnd"/>
            <w:r w:rsidRPr="00104FB1">
              <w:rPr>
                <w:i/>
                <w:iCs/>
                <w:sz w:val="16"/>
                <w:szCs w:val="16"/>
              </w:rPr>
              <w:t xml:space="preserve"> </w:t>
            </w:r>
            <w:proofErr w:type="spellStart"/>
            <w:r w:rsidRPr="00104FB1">
              <w:rPr>
                <w:i/>
                <w:iCs/>
                <w:sz w:val="16"/>
                <w:szCs w:val="16"/>
              </w:rPr>
              <w:t>atratus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OMN</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0.50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0.25</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2.58</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2.42</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1.42</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0.75</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1.00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lastRenderedPageBreak/>
              <w:t>Coryphospingus</w:t>
            </w:r>
            <w:proofErr w:type="spellEnd"/>
            <w:r w:rsidRPr="00104FB1">
              <w:rPr>
                <w:i/>
                <w:iCs/>
                <w:sz w:val="16"/>
                <w:szCs w:val="16"/>
              </w:rPr>
              <w:t xml:space="preserve"> </w:t>
            </w:r>
            <w:proofErr w:type="spellStart"/>
            <w:r w:rsidRPr="00104FB1">
              <w:rPr>
                <w:i/>
                <w:iCs/>
                <w:sz w:val="16"/>
                <w:szCs w:val="16"/>
              </w:rPr>
              <w:t>cucullatus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OMN</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Crotophaga</w:t>
            </w:r>
            <w:proofErr w:type="spellEnd"/>
            <w:r w:rsidRPr="00104FB1">
              <w:rPr>
                <w:i/>
                <w:iCs/>
                <w:sz w:val="16"/>
                <w:szCs w:val="16"/>
              </w:rPr>
              <w:t xml:space="preserve"> </w:t>
            </w:r>
            <w:proofErr w:type="spellStart"/>
            <w:r w:rsidRPr="00104FB1">
              <w:rPr>
                <w:i/>
                <w:iCs/>
                <w:sz w:val="16"/>
                <w:szCs w:val="16"/>
              </w:rPr>
              <w:t>ani</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OMN</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2.33</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1.58</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2.33</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Crypturellus</w:t>
            </w:r>
            <w:proofErr w:type="spellEnd"/>
            <w:r w:rsidRPr="00104FB1">
              <w:rPr>
                <w:i/>
                <w:iCs/>
                <w:sz w:val="16"/>
                <w:szCs w:val="16"/>
              </w:rPr>
              <w:t xml:space="preserve"> </w:t>
            </w:r>
            <w:proofErr w:type="spellStart"/>
            <w:r w:rsidRPr="00104FB1">
              <w:rPr>
                <w:i/>
                <w:iCs/>
                <w:sz w:val="16"/>
                <w:szCs w:val="16"/>
              </w:rPr>
              <w:t>parvirostris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GRA</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Crypturellus</w:t>
            </w:r>
            <w:proofErr w:type="spellEnd"/>
            <w:r w:rsidRPr="00104FB1">
              <w:rPr>
                <w:i/>
                <w:iCs/>
                <w:sz w:val="16"/>
                <w:szCs w:val="16"/>
              </w:rPr>
              <w:t xml:space="preserve"> </w:t>
            </w:r>
            <w:proofErr w:type="spellStart"/>
            <w:r w:rsidRPr="00104FB1">
              <w:rPr>
                <w:i/>
                <w:iCs/>
                <w:sz w:val="16"/>
                <w:szCs w:val="16"/>
              </w:rPr>
              <w:t>tataupa</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0.25</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0.33</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0.25</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0.42</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Cyanocorax</w:t>
            </w:r>
            <w:proofErr w:type="spellEnd"/>
            <w:r w:rsidRPr="00104FB1">
              <w:rPr>
                <w:i/>
                <w:iCs/>
                <w:sz w:val="16"/>
                <w:szCs w:val="16"/>
              </w:rPr>
              <w:t xml:space="preserve"> </w:t>
            </w:r>
            <w:proofErr w:type="spellStart"/>
            <w:r w:rsidRPr="00104FB1">
              <w:rPr>
                <w:i/>
                <w:iCs/>
                <w:sz w:val="16"/>
                <w:szCs w:val="16"/>
              </w:rPr>
              <w:t>cristatellus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OMN</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w:t>
            </w:r>
          </w:p>
        </w:tc>
        <w:tc>
          <w:tcPr>
            <w:tcW w:w="384" w:type="pct"/>
            <w:shd w:val="clear" w:color="auto" w:fill="auto"/>
            <w:noWrap/>
            <w:vAlign w:val="bottom"/>
            <w:hideMark/>
          </w:tcPr>
          <w:p w:rsidR="00DC2009" w:rsidRPr="00104FB1" w:rsidRDefault="00DC2009" w:rsidP="00DC2009">
            <w:pPr>
              <w:rPr>
                <w:sz w:val="16"/>
                <w:szCs w:val="16"/>
              </w:rPr>
            </w:pPr>
            <w:r w:rsidRPr="00104FB1">
              <w:rPr>
                <w:sz w:val="16"/>
                <w:szCs w:val="16"/>
              </w:rPr>
              <w:t>CE</w:t>
            </w: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1.25</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0.25</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0.58</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1.75</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0.58</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Cyclarhis</w:t>
            </w:r>
            <w:proofErr w:type="spellEnd"/>
            <w:r w:rsidRPr="00104FB1">
              <w:rPr>
                <w:i/>
                <w:iCs/>
                <w:sz w:val="16"/>
                <w:szCs w:val="16"/>
              </w:rPr>
              <w:t xml:space="preserve"> </w:t>
            </w:r>
            <w:proofErr w:type="spellStart"/>
            <w:r w:rsidRPr="00104FB1">
              <w:rPr>
                <w:i/>
                <w:iCs/>
                <w:sz w:val="16"/>
                <w:szCs w:val="16"/>
              </w:rPr>
              <w:t>gujanensis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Dendrocygna</w:t>
            </w:r>
            <w:proofErr w:type="spellEnd"/>
            <w:r w:rsidRPr="00104FB1">
              <w:rPr>
                <w:i/>
                <w:iCs/>
                <w:sz w:val="16"/>
                <w:szCs w:val="16"/>
              </w:rPr>
              <w:t xml:space="preserve"> </w:t>
            </w:r>
            <w:proofErr w:type="spellStart"/>
            <w:r w:rsidRPr="00104FB1">
              <w:rPr>
                <w:i/>
                <w:iCs/>
                <w:sz w:val="16"/>
                <w:szCs w:val="16"/>
              </w:rPr>
              <w:t>autumnalis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HER</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A</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0.50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Dendrocygna</w:t>
            </w:r>
            <w:proofErr w:type="spellEnd"/>
            <w:r w:rsidRPr="00104FB1">
              <w:rPr>
                <w:i/>
                <w:iCs/>
                <w:sz w:val="16"/>
                <w:szCs w:val="16"/>
              </w:rPr>
              <w:t xml:space="preserve"> bicolor</w:t>
            </w:r>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OMN</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A</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0.42</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Dendrocygna</w:t>
            </w:r>
            <w:proofErr w:type="spellEnd"/>
            <w:r w:rsidRPr="00104FB1">
              <w:rPr>
                <w:i/>
                <w:iCs/>
                <w:sz w:val="16"/>
                <w:szCs w:val="16"/>
              </w:rPr>
              <w:t xml:space="preserve"> </w:t>
            </w:r>
            <w:proofErr w:type="spellStart"/>
            <w:r w:rsidRPr="00104FB1">
              <w:rPr>
                <w:i/>
                <w:iCs/>
                <w:sz w:val="16"/>
                <w:szCs w:val="16"/>
              </w:rPr>
              <w:t>viduata</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OMN</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A</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0.83</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Donacobius</w:t>
            </w:r>
            <w:proofErr w:type="spellEnd"/>
            <w:r w:rsidRPr="00104FB1">
              <w:rPr>
                <w:i/>
                <w:iCs/>
                <w:sz w:val="16"/>
                <w:szCs w:val="16"/>
              </w:rPr>
              <w:t xml:space="preserve"> </w:t>
            </w:r>
            <w:proofErr w:type="spellStart"/>
            <w:r w:rsidRPr="00104FB1">
              <w:rPr>
                <w:i/>
                <w:iCs/>
                <w:sz w:val="16"/>
                <w:szCs w:val="16"/>
              </w:rPr>
              <w:t>atricapilla</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A</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Egretta</w:t>
            </w:r>
            <w:proofErr w:type="spellEnd"/>
            <w:r w:rsidRPr="00104FB1">
              <w:rPr>
                <w:i/>
                <w:iCs/>
                <w:sz w:val="16"/>
                <w:szCs w:val="16"/>
              </w:rPr>
              <w:t xml:space="preserve"> </w:t>
            </w:r>
            <w:proofErr w:type="spellStart"/>
            <w:r w:rsidRPr="00104FB1">
              <w:rPr>
                <w:i/>
                <w:iCs/>
                <w:sz w:val="16"/>
                <w:szCs w:val="16"/>
              </w:rPr>
              <w:t>thula</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A</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0.75</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Elaenia</w:t>
            </w:r>
            <w:proofErr w:type="spellEnd"/>
            <w:r w:rsidRPr="00104FB1">
              <w:rPr>
                <w:i/>
                <w:iCs/>
                <w:sz w:val="16"/>
                <w:szCs w:val="16"/>
              </w:rPr>
              <w:t xml:space="preserve"> </w:t>
            </w:r>
            <w:proofErr w:type="spellStart"/>
            <w:r w:rsidRPr="00104FB1">
              <w:rPr>
                <w:i/>
                <w:iCs/>
                <w:sz w:val="16"/>
                <w:szCs w:val="16"/>
              </w:rPr>
              <w:t>flavogaster</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0.58</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2.08</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1.42</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0.58</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0.25</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Emberizoides</w:t>
            </w:r>
            <w:proofErr w:type="spellEnd"/>
            <w:r w:rsidRPr="00104FB1">
              <w:rPr>
                <w:i/>
                <w:iCs/>
                <w:sz w:val="16"/>
                <w:szCs w:val="16"/>
              </w:rPr>
              <w:t xml:space="preserve"> </w:t>
            </w:r>
            <w:proofErr w:type="spellStart"/>
            <w:r w:rsidRPr="00104FB1">
              <w:rPr>
                <w:i/>
                <w:iCs/>
                <w:sz w:val="16"/>
                <w:szCs w:val="16"/>
              </w:rPr>
              <w:t>herbicola</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0.67</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Estrilda</w:t>
            </w:r>
            <w:proofErr w:type="spellEnd"/>
            <w:r w:rsidRPr="00104FB1">
              <w:rPr>
                <w:i/>
                <w:iCs/>
                <w:sz w:val="16"/>
                <w:szCs w:val="16"/>
              </w:rPr>
              <w:t xml:space="preserve"> </w:t>
            </w:r>
            <w:proofErr w:type="spellStart"/>
            <w:r w:rsidRPr="00104FB1">
              <w:rPr>
                <w:i/>
                <w:iCs/>
                <w:sz w:val="16"/>
                <w:szCs w:val="16"/>
              </w:rPr>
              <w:t>astrild</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GRA</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0.25</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0.50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1.00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Eupetomena</w:t>
            </w:r>
            <w:proofErr w:type="spellEnd"/>
            <w:r w:rsidRPr="00104FB1">
              <w:rPr>
                <w:i/>
                <w:iCs/>
                <w:sz w:val="16"/>
                <w:szCs w:val="16"/>
              </w:rPr>
              <w:t xml:space="preserve"> macroura</w:t>
            </w:r>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NEC</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0.50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Euphonia</w:t>
            </w:r>
            <w:proofErr w:type="spellEnd"/>
            <w:r w:rsidRPr="00104FB1">
              <w:rPr>
                <w:i/>
                <w:iCs/>
                <w:sz w:val="16"/>
                <w:szCs w:val="16"/>
              </w:rPr>
              <w:t xml:space="preserve"> </w:t>
            </w:r>
            <w:proofErr w:type="spellStart"/>
            <w:r w:rsidRPr="00104FB1">
              <w:rPr>
                <w:i/>
                <w:iCs/>
                <w:sz w:val="16"/>
                <w:szCs w:val="16"/>
              </w:rPr>
              <w:t>chlorotica</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FRU</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0.33</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Falco</w:t>
            </w:r>
            <w:proofErr w:type="spellEnd"/>
            <w:r w:rsidRPr="00104FB1">
              <w:rPr>
                <w:i/>
                <w:iCs/>
                <w:sz w:val="16"/>
                <w:szCs w:val="16"/>
              </w:rPr>
              <w:t xml:space="preserve"> </w:t>
            </w:r>
            <w:proofErr w:type="spellStart"/>
            <w:r w:rsidRPr="00104FB1">
              <w:rPr>
                <w:i/>
                <w:iCs/>
                <w:sz w:val="16"/>
                <w:szCs w:val="16"/>
              </w:rPr>
              <w:t>sparverius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0.42</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Fluvicola</w:t>
            </w:r>
            <w:proofErr w:type="spellEnd"/>
            <w:r w:rsidRPr="00104FB1">
              <w:rPr>
                <w:i/>
                <w:iCs/>
                <w:sz w:val="16"/>
                <w:szCs w:val="16"/>
              </w:rPr>
              <w:t xml:space="preserve"> </w:t>
            </w:r>
            <w:proofErr w:type="spellStart"/>
            <w:r w:rsidRPr="00104FB1">
              <w:rPr>
                <w:i/>
                <w:iCs/>
                <w:sz w:val="16"/>
                <w:szCs w:val="16"/>
              </w:rPr>
              <w:t>nengeta</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0.25</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Forpus</w:t>
            </w:r>
            <w:proofErr w:type="spellEnd"/>
            <w:r w:rsidRPr="00104FB1">
              <w:rPr>
                <w:i/>
                <w:iCs/>
                <w:sz w:val="16"/>
                <w:szCs w:val="16"/>
              </w:rPr>
              <w:t xml:space="preserve"> </w:t>
            </w:r>
            <w:proofErr w:type="spellStart"/>
            <w:r w:rsidRPr="00104FB1">
              <w:rPr>
                <w:i/>
                <w:iCs/>
                <w:sz w:val="16"/>
                <w:szCs w:val="16"/>
              </w:rPr>
              <w:t>xanthopterygius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FRU</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0.25</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0.33</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Furnarius</w:t>
            </w:r>
            <w:proofErr w:type="spellEnd"/>
            <w:r w:rsidRPr="00104FB1">
              <w:rPr>
                <w:i/>
                <w:iCs/>
                <w:sz w:val="16"/>
                <w:szCs w:val="16"/>
              </w:rPr>
              <w:t xml:space="preserve"> </w:t>
            </w:r>
            <w:proofErr w:type="spellStart"/>
            <w:r w:rsidRPr="00104FB1">
              <w:rPr>
                <w:i/>
                <w:iCs/>
                <w:sz w:val="16"/>
                <w:szCs w:val="16"/>
              </w:rPr>
              <w:t>rufus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0.67</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2.92</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1.67</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1.33</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0.58</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Gallinula</w:t>
            </w:r>
            <w:proofErr w:type="spellEnd"/>
            <w:r w:rsidRPr="00104FB1">
              <w:rPr>
                <w:i/>
                <w:iCs/>
                <w:sz w:val="16"/>
                <w:szCs w:val="16"/>
              </w:rPr>
              <w:t xml:space="preserve"> </w:t>
            </w:r>
            <w:proofErr w:type="spellStart"/>
            <w:r w:rsidRPr="00104FB1">
              <w:rPr>
                <w:i/>
                <w:iCs/>
                <w:sz w:val="16"/>
                <w:szCs w:val="16"/>
              </w:rPr>
              <w:t>galeata</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OMN</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A</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0.33</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Geothlypis</w:t>
            </w:r>
            <w:proofErr w:type="spellEnd"/>
            <w:r w:rsidRPr="00104FB1">
              <w:rPr>
                <w:i/>
                <w:iCs/>
                <w:sz w:val="16"/>
                <w:szCs w:val="16"/>
              </w:rPr>
              <w:t xml:space="preserve"> </w:t>
            </w:r>
            <w:proofErr w:type="spellStart"/>
            <w:r w:rsidRPr="00104FB1">
              <w:rPr>
                <w:i/>
                <w:iCs/>
                <w:sz w:val="16"/>
                <w:szCs w:val="16"/>
              </w:rPr>
              <w:t>aequinoctialis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NF-A</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1.17</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1.75</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0.50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1.33</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1.42</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Geranoaetus</w:t>
            </w:r>
            <w:proofErr w:type="spellEnd"/>
            <w:r w:rsidRPr="00104FB1">
              <w:rPr>
                <w:i/>
                <w:iCs/>
                <w:sz w:val="16"/>
                <w:szCs w:val="16"/>
              </w:rPr>
              <w:t xml:space="preserve"> </w:t>
            </w:r>
            <w:proofErr w:type="spellStart"/>
            <w:r w:rsidRPr="00104FB1">
              <w:rPr>
                <w:i/>
                <w:iCs/>
                <w:sz w:val="16"/>
                <w:szCs w:val="16"/>
              </w:rPr>
              <w:t>albicaudatus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CAR</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Gubernetes</w:t>
            </w:r>
            <w:proofErr w:type="spellEnd"/>
            <w:r w:rsidRPr="00104FB1">
              <w:rPr>
                <w:i/>
                <w:iCs/>
                <w:sz w:val="16"/>
                <w:szCs w:val="16"/>
              </w:rPr>
              <w:t xml:space="preserve"> </w:t>
            </w:r>
            <w:proofErr w:type="spellStart"/>
            <w:r w:rsidRPr="00104FB1">
              <w:rPr>
                <w:i/>
                <w:iCs/>
                <w:sz w:val="16"/>
                <w:szCs w:val="16"/>
              </w:rPr>
              <w:t>yetapa</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w:t>
            </w:r>
          </w:p>
        </w:tc>
        <w:tc>
          <w:tcPr>
            <w:tcW w:w="384" w:type="pct"/>
            <w:shd w:val="clear" w:color="auto" w:fill="auto"/>
            <w:noWrap/>
            <w:vAlign w:val="bottom"/>
            <w:hideMark/>
          </w:tcPr>
          <w:p w:rsidR="00DC2009" w:rsidRPr="00104FB1" w:rsidRDefault="00DC2009" w:rsidP="00DC2009">
            <w:pPr>
              <w:rPr>
                <w:sz w:val="16"/>
                <w:szCs w:val="16"/>
              </w:rPr>
            </w:pPr>
            <w:r w:rsidRPr="00104FB1">
              <w:rPr>
                <w:sz w:val="16"/>
                <w:szCs w:val="16"/>
              </w:rPr>
              <w:t>CE</w:t>
            </w: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proofErr w:type="gramStart"/>
            <w:r w:rsidRPr="00104FB1">
              <w:rPr>
                <w:i/>
                <w:iCs/>
                <w:sz w:val="16"/>
                <w:szCs w:val="16"/>
              </w:rPr>
              <w:t>Guira</w:t>
            </w:r>
            <w:proofErr w:type="spellEnd"/>
            <w:r w:rsidRPr="00104FB1">
              <w:rPr>
                <w:i/>
                <w:iCs/>
                <w:sz w:val="16"/>
                <w:szCs w:val="16"/>
              </w:rPr>
              <w:t xml:space="preserve"> </w:t>
            </w:r>
            <w:proofErr w:type="spellStart"/>
            <w:r w:rsidRPr="00104FB1">
              <w:rPr>
                <w:i/>
                <w:iCs/>
                <w:sz w:val="16"/>
                <w:szCs w:val="16"/>
              </w:rPr>
              <w:t>guira</w:t>
            </w:r>
            <w:proofErr w:type="spellEnd"/>
            <w:proofErr w:type="gram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0.25</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0.67</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3.42</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0.33</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0.50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Herpetotheres</w:t>
            </w:r>
            <w:proofErr w:type="spellEnd"/>
            <w:r w:rsidRPr="00104FB1">
              <w:rPr>
                <w:i/>
                <w:iCs/>
                <w:sz w:val="16"/>
                <w:szCs w:val="16"/>
              </w:rPr>
              <w:t xml:space="preserve"> </w:t>
            </w:r>
            <w:proofErr w:type="spellStart"/>
            <w:r w:rsidRPr="00104FB1">
              <w:rPr>
                <w:i/>
                <w:iCs/>
                <w:sz w:val="16"/>
                <w:szCs w:val="16"/>
              </w:rPr>
              <w:t>cachinnans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CAR</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Heterospizias</w:t>
            </w:r>
            <w:proofErr w:type="spellEnd"/>
            <w:r w:rsidRPr="00104FB1">
              <w:rPr>
                <w:i/>
                <w:iCs/>
                <w:sz w:val="16"/>
                <w:szCs w:val="16"/>
              </w:rPr>
              <w:t xml:space="preserve"> </w:t>
            </w:r>
            <w:proofErr w:type="spellStart"/>
            <w:r w:rsidRPr="00104FB1">
              <w:rPr>
                <w:i/>
                <w:iCs/>
                <w:sz w:val="16"/>
                <w:szCs w:val="16"/>
              </w:rPr>
              <w:t>meridionalis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OMN</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Himantopus</w:t>
            </w:r>
            <w:proofErr w:type="spellEnd"/>
            <w:r w:rsidRPr="00104FB1">
              <w:rPr>
                <w:i/>
                <w:iCs/>
                <w:sz w:val="16"/>
                <w:szCs w:val="16"/>
              </w:rPr>
              <w:t xml:space="preserve"> </w:t>
            </w:r>
            <w:proofErr w:type="spellStart"/>
            <w:r w:rsidRPr="00104FB1">
              <w:rPr>
                <w:i/>
                <w:iCs/>
                <w:sz w:val="16"/>
                <w:szCs w:val="16"/>
              </w:rPr>
              <w:t>melanurus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OMN</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A</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0.92</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Hirundo</w:t>
            </w:r>
            <w:proofErr w:type="spellEnd"/>
            <w:r w:rsidRPr="00104FB1">
              <w:rPr>
                <w:i/>
                <w:iCs/>
                <w:sz w:val="16"/>
                <w:szCs w:val="16"/>
              </w:rPr>
              <w:t xml:space="preserve"> </w:t>
            </w:r>
            <w:proofErr w:type="spellStart"/>
            <w:r w:rsidRPr="00104FB1">
              <w:rPr>
                <w:i/>
                <w:iCs/>
                <w:sz w:val="16"/>
                <w:szCs w:val="16"/>
              </w:rPr>
              <w:t>rustica</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0.25</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Hydropsalis</w:t>
            </w:r>
            <w:proofErr w:type="spellEnd"/>
            <w:r w:rsidRPr="00104FB1">
              <w:rPr>
                <w:i/>
                <w:iCs/>
                <w:sz w:val="16"/>
                <w:szCs w:val="16"/>
              </w:rPr>
              <w:t xml:space="preserve"> </w:t>
            </w:r>
            <w:proofErr w:type="spellStart"/>
            <w:r w:rsidRPr="00104FB1">
              <w:rPr>
                <w:i/>
                <w:iCs/>
                <w:sz w:val="16"/>
                <w:szCs w:val="16"/>
              </w:rPr>
              <w:t>torquata</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Icterus</w:t>
            </w:r>
            <w:proofErr w:type="spellEnd"/>
            <w:r w:rsidRPr="00104FB1">
              <w:rPr>
                <w:i/>
                <w:iCs/>
                <w:sz w:val="16"/>
                <w:szCs w:val="16"/>
              </w:rPr>
              <w:t xml:space="preserve"> </w:t>
            </w:r>
            <w:proofErr w:type="spellStart"/>
            <w:r w:rsidRPr="00104FB1">
              <w:rPr>
                <w:i/>
                <w:iCs/>
                <w:sz w:val="16"/>
                <w:szCs w:val="16"/>
              </w:rPr>
              <w:t>pyrrhopterus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0.25</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proofErr w:type="gramStart"/>
            <w:r w:rsidRPr="00104FB1">
              <w:rPr>
                <w:i/>
                <w:iCs/>
                <w:sz w:val="16"/>
                <w:szCs w:val="16"/>
              </w:rPr>
              <w:t>Jacana</w:t>
            </w:r>
            <w:proofErr w:type="spellEnd"/>
            <w:r w:rsidRPr="00104FB1">
              <w:rPr>
                <w:i/>
                <w:iCs/>
                <w:sz w:val="16"/>
                <w:szCs w:val="16"/>
              </w:rPr>
              <w:t xml:space="preserve"> </w:t>
            </w:r>
            <w:proofErr w:type="spellStart"/>
            <w:r w:rsidRPr="00104FB1">
              <w:rPr>
                <w:i/>
                <w:iCs/>
                <w:sz w:val="16"/>
                <w:szCs w:val="16"/>
              </w:rPr>
              <w:t>jacana</w:t>
            </w:r>
            <w:proofErr w:type="spellEnd"/>
            <w:proofErr w:type="gram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A</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1.67</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Lepidocolaptes</w:t>
            </w:r>
            <w:proofErr w:type="spellEnd"/>
            <w:r w:rsidRPr="00104FB1">
              <w:rPr>
                <w:i/>
                <w:iCs/>
                <w:sz w:val="16"/>
                <w:szCs w:val="16"/>
              </w:rPr>
              <w:t xml:space="preserve"> </w:t>
            </w:r>
            <w:proofErr w:type="spellStart"/>
            <w:r w:rsidRPr="00104FB1">
              <w:rPr>
                <w:i/>
                <w:iCs/>
                <w:sz w:val="16"/>
                <w:szCs w:val="16"/>
              </w:rPr>
              <w:t>angustirostris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0.42</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0.50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0.33</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Leptotila</w:t>
            </w:r>
            <w:proofErr w:type="spellEnd"/>
            <w:r w:rsidRPr="00104FB1">
              <w:rPr>
                <w:i/>
                <w:iCs/>
                <w:sz w:val="16"/>
                <w:szCs w:val="16"/>
              </w:rPr>
              <w:t xml:space="preserve"> </w:t>
            </w:r>
            <w:proofErr w:type="spellStart"/>
            <w:r w:rsidRPr="00104FB1">
              <w:rPr>
                <w:i/>
                <w:iCs/>
                <w:sz w:val="16"/>
                <w:szCs w:val="16"/>
              </w:rPr>
              <w:t>verreauxi</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OMN</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0.67</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0.33</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0.25</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Machetornis</w:t>
            </w:r>
            <w:proofErr w:type="spellEnd"/>
            <w:r w:rsidRPr="00104FB1">
              <w:rPr>
                <w:i/>
                <w:iCs/>
                <w:sz w:val="16"/>
                <w:szCs w:val="16"/>
              </w:rPr>
              <w:t xml:space="preserve"> rixosa</w:t>
            </w:r>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0.25</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Megaceryle</w:t>
            </w:r>
            <w:proofErr w:type="spellEnd"/>
            <w:r w:rsidRPr="00104FB1">
              <w:rPr>
                <w:i/>
                <w:iCs/>
                <w:sz w:val="16"/>
                <w:szCs w:val="16"/>
              </w:rPr>
              <w:t xml:space="preserve"> </w:t>
            </w:r>
            <w:proofErr w:type="spellStart"/>
            <w:r w:rsidRPr="00104FB1">
              <w:rPr>
                <w:i/>
                <w:iCs/>
                <w:sz w:val="16"/>
                <w:szCs w:val="16"/>
              </w:rPr>
              <w:t>torquata</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PIS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F-A</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Megarynchus</w:t>
            </w:r>
            <w:proofErr w:type="spellEnd"/>
            <w:r w:rsidRPr="00104FB1">
              <w:rPr>
                <w:i/>
                <w:iCs/>
                <w:sz w:val="16"/>
                <w:szCs w:val="16"/>
              </w:rPr>
              <w:t xml:space="preserve"> </w:t>
            </w:r>
            <w:proofErr w:type="spellStart"/>
            <w:r w:rsidRPr="00104FB1">
              <w:rPr>
                <w:i/>
                <w:iCs/>
                <w:sz w:val="16"/>
                <w:szCs w:val="16"/>
              </w:rPr>
              <w:t>pitangua</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OMN</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Melanerpes</w:t>
            </w:r>
            <w:proofErr w:type="spellEnd"/>
            <w:r w:rsidRPr="00104FB1">
              <w:rPr>
                <w:i/>
                <w:iCs/>
                <w:sz w:val="16"/>
                <w:szCs w:val="16"/>
              </w:rPr>
              <w:t xml:space="preserve"> </w:t>
            </w:r>
            <w:proofErr w:type="spellStart"/>
            <w:r w:rsidRPr="00104FB1">
              <w:rPr>
                <w:i/>
                <w:iCs/>
                <w:sz w:val="16"/>
                <w:szCs w:val="16"/>
              </w:rPr>
              <w:t>candidus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0.25</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0.25</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0.58</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Mesembrinibis</w:t>
            </w:r>
            <w:proofErr w:type="spellEnd"/>
            <w:r w:rsidRPr="00104FB1">
              <w:rPr>
                <w:i/>
                <w:iCs/>
                <w:sz w:val="16"/>
                <w:szCs w:val="16"/>
              </w:rPr>
              <w:t xml:space="preserve"> </w:t>
            </w:r>
            <w:proofErr w:type="spellStart"/>
            <w:r w:rsidRPr="00104FB1">
              <w:rPr>
                <w:i/>
                <w:iCs/>
                <w:sz w:val="16"/>
                <w:szCs w:val="16"/>
              </w:rPr>
              <w:t>cayennensis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F-A</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0.25</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0.33</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Milvago</w:t>
            </w:r>
            <w:proofErr w:type="spellEnd"/>
            <w:r w:rsidRPr="00104FB1">
              <w:rPr>
                <w:i/>
                <w:iCs/>
                <w:sz w:val="16"/>
                <w:szCs w:val="16"/>
              </w:rPr>
              <w:t xml:space="preserve"> </w:t>
            </w:r>
            <w:proofErr w:type="spellStart"/>
            <w:r w:rsidRPr="00104FB1">
              <w:rPr>
                <w:i/>
                <w:iCs/>
                <w:sz w:val="16"/>
                <w:szCs w:val="16"/>
              </w:rPr>
              <w:t>chimachima</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OMN</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0.25</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0.33</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0.42</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Mimus</w:t>
            </w:r>
            <w:proofErr w:type="spellEnd"/>
            <w:r w:rsidRPr="00104FB1">
              <w:rPr>
                <w:i/>
                <w:iCs/>
                <w:sz w:val="16"/>
                <w:szCs w:val="16"/>
              </w:rPr>
              <w:t xml:space="preserve"> </w:t>
            </w:r>
            <w:proofErr w:type="spellStart"/>
            <w:r w:rsidRPr="00104FB1">
              <w:rPr>
                <w:i/>
                <w:iCs/>
                <w:sz w:val="16"/>
                <w:szCs w:val="16"/>
              </w:rPr>
              <w:t>saturninus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0.25</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1.42</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0.58</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0.42</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Molothrus</w:t>
            </w:r>
            <w:proofErr w:type="spellEnd"/>
            <w:r w:rsidRPr="00104FB1">
              <w:rPr>
                <w:i/>
                <w:iCs/>
                <w:sz w:val="16"/>
                <w:szCs w:val="16"/>
              </w:rPr>
              <w:t xml:space="preserve"> </w:t>
            </w:r>
            <w:proofErr w:type="spellStart"/>
            <w:r w:rsidRPr="00104FB1">
              <w:rPr>
                <w:i/>
                <w:iCs/>
                <w:sz w:val="16"/>
                <w:szCs w:val="16"/>
              </w:rPr>
              <w:t>bonariensis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1.00</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0.33</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0.33</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Mustelirallus</w:t>
            </w:r>
            <w:proofErr w:type="spellEnd"/>
            <w:r w:rsidRPr="00104FB1">
              <w:rPr>
                <w:i/>
                <w:iCs/>
                <w:sz w:val="16"/>
                <w:szCs w:val="16"/>
              </w:rPr>
              <w:t xml:space="preserve"> </w:t>
            </w:r>
            <w:proofErr w:type="spellStart"/>
            <w:r w:rsidRPr="00104FB1">
              <w:rPr>
                <w:i/>
                <w:iCs/>
                <w:sz w:val="16"/>
                <w:szCs w:val="16"/>
              </w:rPr>
              <w:t>albicollis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NF-A</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1.17</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Mycteria</w:t>
            </w:r>
            <w:proofErr w:type="spellEnd"/>
            <w:r w:rsidRPr="00104FB1">
              <w:rPr>
                <w:i/>
                <w:iCs/>
                <w:sz w:val="16"/>
                <w:szCs w:val="16"/>
              </w:rPr>
              <w:t xml:space="preserve"> americana</w:t>
            </w:r>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PIS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A</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C34569" w:rsidP="00DC2009">
            <w:pPr>
              <w:rPr>
                <w:sz w:val="16"/>
                <w:szCs w:val="16"/>
              </w:rPr>
            </w:pPr>
            <w:r w:rsidRPr="00104FB1">
              <w:rPr>
                <w:sz w:val="16"/>
                <w:szCs w:val="16"/>
              </w:rPr>
              <w:t>NT</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0.92</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Myiarchus</w:t>
            </w:r>
            <w:proofErr w:type="spellEnd"/>
            <w:r w:rsidRPr="00104FB1">
              <w:rPr>
                <w:i/>
                <w:iCs/>
                <w:sz w:val="16"/>
                <w:szCs w:val="16"/>
              </w:rPr>
              <w:t xml:space="preserve"> </w:t>
            </w:r>
            <w:proofErr w:type="spellStart"/>
            <w:r w:rsidRPr="00104FB1">
              <w:rPr>
                <w:i/>
                <w:iCs/>
                <w:sz w:val="16"/>
                <w:szCs w:val="16"/>
              </w:rPr>
              <w:t>ferox</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0.25</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Myiarchus</w:t>
            </w:r>
            <w:proofErr w:type="spellEnd"/>
            <w:r w:rsidRPr="00104FB1">
              <w:rPr>
                <w:i/>
                <w:iCs/>
                <w:sz w:val="16"/>
                <w:szCs w:val="16"/>
              </w:rPr>
              <w:t xml:space="preserve"> </w:t>
            </w:r>
            <w:proofErr w:type="spellStart"/>
            <w:r w:rsidRPr="00104FB1">
              <w:rPr>
                <w:i/>
                <w:iCs/>
                <w:sz w:val="16"/>
                <w:szCs w:val="16"/>
              </w:rPr>
              <w:t>swainsoni</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Myiarchus</w:t>
            </w:r>
            <w:proofErr w:type="spellEnd"/>
            <w:r w:rsidRPr="00104FB1">
              <w:rPr>
                <w:i/>
                <w:iCs/>
                <w:sz w:val="16"/>
                <w:szCs w:val="16"/>
              </w:rPr>
              <w:t xml:space="preserve"> </w:t>
            </w:r>
            <w:proofErr w:type="spellStart"/>
            <w:r w:rsidRPr="00104FB1">
              <w:rPr>
                <w:i/>
                <w:iCs/>
                <w:sz w:val="16"/>
                <w:szCs w:val="16"/>
              </w:rPr>
              <w:t>tyrannulus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0.25</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0.25</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Myiodynastes</w:t>
            </w:r>
            <w:proofErr w:type="spellEnd"/>
            <w:r w:rsidRPr="00104FB1">
              <w:rPr>
                <w:i/>
                <w:iCs/>
                <w:sz w:val="16"/>
                <w:szCs w:val="16"/>
              </w:rPr>
              <w:t xml:space="preserve"> </w:t>
            </w:r>
            <w:proofErr w:type="spellStart"/>
            <w:r w:rsidRPr="00104FB1">
              <w:rPr>
                <w:i/>
                <w:iCs/>
                <w:sz w:val="16"/>
                <w:szCs w:val="16"/>
              </w:rPr>
              <w:t>maculatus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Myiophobus</w:t>
            </w:r>
            <w:proofErr w:type="spellEnd"/>
            <w:r w:rsidRPr="00104FB1">
              <w:rPr>
                <w:i/>
                <w:iCs/>
                <w:sz w:val="16"/>
                <w:szCs w:val="16"/>
              </w:rPr>
              <w:t xml:space="preserve"> </w:t>
            </w:r>
            <w:proofErr w:type="spellStart"/>
            <w:r w:rsidRPr="00104FB1">
              <w:rPr>
                <w:i/>
                <w:iCs/>
                <w:sz w:val="16"/>
                <w:szCs w:val="16"/>
              </w:rPr>
              <w:t>fasciatus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0.42</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Myiozetetes</w:t>
            </w:r>
            <w:proofErr w:type="spellEnd"/>
            <w:r w:rsidRPr="00104FB1">
              <w:rPr>
                <w:i/>
                <w:iCs/>
                <w:sz w:val="16"/>
                <w:szCs w:val="16"/>
              </w:rPr>
              <w:t xml:space="preserve"> </w:t>
            </w:r>
            <w:proofErr w:type="spellStart"/>
            <w:r w:rsidRPr="00104FB1">
              <w:rPr>
                <w:i/>
                <w:iCs/>
                <w:sz w:val="16"/>
                <w:szCs w:val="16"/>
              </w:rPr>
              <w:t>similis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Nemosia</w:t>
            </w:r>
            <w:proofErr w:type="spellEnd"/>
            <w:r w:rsidRPr="00104FB1">
              <w:rPr>
                <w:i/>
                <w:iCs/>
                <w:sz w:val="16"/>
                <w:szCs w:val="16"/>
              </w:rPr>
              <w:t xml:space="preserve"> </w:t>
            </w:r>
            <w:proofErr w:type="spellStart"/>
            <w:r w:rsidRPr="00104FB1">
              <w:rPr>
                <w:i/>
                <w:iCs/>
                <w:sz w:val="16"/>
                <w:szCs w:val="16"/>
              </w:rPr>
              <w:t>pileata</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Pardirallus</w:t>
            </w:r>
            <w:proofErr w:type="spellEnd"/>
            <w:r w:rsidRPr="00104FB1">
              <w:rPr>
                <w:i/>
                <w:iCs/>
                <w:sz w:val="16"/>
                <w:szCs w:val="16"/>
              </w:rPr>
              <w:t xml:space="preserve"> </w:t>
            </w:r>
            <w:proofErr w:type="spellStart"/>
            <w:r w:rsidRPr="00104FB1">
              <w:rPr>
                <w:i/>
                <w:iCs/>
                <w:sz w:val="16"/>
                <w:szCs w:val="16"/>
              </w:rPr>
              <w:t>nigricans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A</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Passer</w:t>
            </w:r>
            <w:proofErr w:type="spellEnd"/>
            <w:r w:rsidRPr="00104FB1">
              <w:rPr>
                <w:i/>
                <w:iCs/>
                <w:sz w:val="16"/>
                <w:szCs w:val="16"/>
              </w:rPr>
              <w:t xml:space="preserve"> </w:t>
            </w:r>
            <w:proofErr w:type="spellStart"/>
            <w:r w:rsidRPr="00104FB1">
              <w:rPr>
                <w:i/>
                <w:iCs/>
                <w:sz w:val="16"/>
                <w:szCs w:val="16"/>
              </w:rPr>
              <w:t>domesticus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GRA</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0.42</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Patagioenas</w:t>
            </w:r>
            <w:proofErr w:type="spellEnd"/>
            <w:r w:rsidRPr="00104FB1">
              <w:rPr>
                <w:i/>
                <w:iCs/>
                <w:sz w:val="16"/>
                <w:szCs w:val="16"/>
              </w:rPr>
              <w:t xml:space="preserve"> </w:t>
            </w:r>
            <w:proofErr w:type="spellStart"/>
            <w:r w:rsidRPr="00104FB1">
              <w:rPr>
                <w:i/>
                <w:iCs/>
                <w:sz w:val="16"/>
                <w:szCs w:val="16"/>
              </w:rPr>
              <w:t>cayennensis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FRU</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Patagioenas</w:t>
            </w:r>
            <w:proofErr w:type="spellEnd"/>
            <w:r w:rsidRPr="00104FB1">
              <w:rPr>
                <w:i/>
                <w:iCs/>
                <w:sz w:val="16"/>
                <w:szCs w:val="16"/>
              </w:rPr>
              <w:t xml:space="preserve"> </w:t>
            </w:r>
            <w:proofErr w:type="spellStart"/>
            <w:r w:rsidRPr="00104FB1">
              <w:rPr>
                <w:i/>
                <w:iCs/>
                <w:sz w:val="16"/>
                <w:szCs w:val="16"/>
              </w:rPr>
              <w:t>picazuro</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OMN</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0.42</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1.67</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1.08</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0.25</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2.17</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3.17</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1.92</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6.00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Petrochelidon</w:t>
            </w:r>
            <w:proofErr w:type="spellEnd"/>
            <w:r w:rsidRPr="00104FB1">
              <w:rPr>
                <w:i/>
                <w:iCs/>
                <w:sz w:val="16"/>
                <w:szCs w:val="16"/>
              </w:rPr>
              <w:t xml:space="preserve"> </w:t>
            </w:r>
            <w:proofErr w:type="spellStart"/>
            <w:r w:rsidRPr="00104FB1">
              <w:rPr>
                <w:i/>
                <w:iCs/>
                <w:sz w:val="16"/>
                <w:szCs w:val="16"/>
              </w:rPr>
              <w:t>pyrrhonota</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0.25</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Phaethornis</w:t>
            </w:r>
            <w:proofErr w:type="spellEnd"/>
            <w:r w:rsidRPr="00104FB1">
              <w:rPr>
                <w:i/>
                <w:iCs/>
                <w:sz w:val="16"/>
                <w:szCs w:val="16"/>
              </w:rPr>
              <w:t xml:space="preserve"> </w:t>
            </w:r>
            <w:proofErr w:type="spellStart"/>
            <w:r w:rsidRPr="00104FB1">
              <w:rPr>
                <w:i/>
                <w:iCs/>
                <w:sz w:val="16"/>
                <w:szCs w:val="16"/>
              </w:rPr>
              <w:t>pretrei</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NEC</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0.25</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Picumnus</w:t>
            </w:r>
            <w:proofErr w:type="spellEnd"/>
            <w:r w:rsidRPr="00104FB1">
              <w:rPr>
                <w:i/>
                <w:iCs/>
                <w:sz w:val="16"/>
                <w:szCs w:val="16"/>
              </w:rPr>
              <w:t xml:space="preserve"> </w:t>
            </w:r>
            <w:proofErr w:type="spellStart"/>
            <w:r w:rsidRPr="00104FB1">
              <w:rPr>
                <w:i/>
                <w:iCs/>
                <w:sz w:val="16"/>
                <w:szCs w:val="16"/>
              </w:rPr>
              <w:t>albosquamatus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Pionus</w:t>
            </w:r>
            <w:proofErr w:type="spellEnd"/>
            <w:r w:rsidRPr="00104FB1">
              <w:rPr>
                <w:i/>
                <w:iCs/>
                <w:sz w:val="16"/>
                <w:szCs w:val="16"/>
              </w:rPr>
              <w:t xml:space="preserve"> </w:t>
            </w:r>
            <w:proofErr w:type="spellStart"/>
            <w:r w:rsidRPr="00104FB1">
              <w:rPr>
                <w:i/>
                <w:iCs/>
                <w:sz w:val="16"/>
                <w:szCs w:val="16"/>
              </w:rPr>
              <w:t>maximiliani</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GRA</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Pitangus</w:t>
            </w:r>
            <w:proofErr w:type="spellEnd"/>
            <w:r w:rsidRPr="00104FB1">
              <w:rPr>
                <w:i/>
                <w:iCs/>
                <w:sz w:val="16"/>
                <w:szCs w:val="16"/>
              </w:rPr>
              <w:t xml:space="preserve"> </w:t>
            </w:r>
            <w:proofErr w:type="spellStart"/>
            <w:r w:rsidRPr="00104FB1">
              <w:rPr>
                <w:i/>
                <w:iCs/>
                <w:sz w:val="16"/>
                <w:szCs w:val="16"/>
              </w:rPr>
              <w:t>sulphuratus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OMN</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0.42</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2.67</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1.50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1.17</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1.42</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Platalea</w:t>
            </w:r>
            <w:proofErr w:type="spellEnd"/>
            <w:r w:rsidRPr="00104FB1">
              <w:rPr>
                <w:i/>
                <w:iCs/>
                <w:sz w:val="16"/>
                <w:szCs w:val="16"/>
              </w:rPr>
              <w:t xml:space="preserve"> </w:t>
            </w:r>
            <w:proofErr w:type="spellStart"/>
            <w:r w:rsidRPr="00104FB1">
              <w:rPr>
                <w:i/>
                <w:iCs/>
                <w:sz w:val="16"/>
                <w:szCs w:val="16"/>
              </w:rPr>
              <w:t>ajaja</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PIS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A</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Progne</w:t>
            </w:r>
            <w:proofErr w:type="spellEnd"/>
            <w:r w:rsidRPr="00104FB1">
              <w:rPr>
                <w:i/>
                <w:iCs/>
                <w:sz w:val="16"/>
                <w:szCs w:val="16"/>
              </w:rPr>
              <w:t xml:space="preserve"> </w:t>
            </w:r>
            <w:proofErr w:type="spellStart"/>
            <w:r w:rsidRPr="00104FB1">
              <w:rPr>
                <w:i/>
                <w:iCs/>
                <w:sz w:val="16"/>
                <w:szCs w:val="16"/>
              </w:rPr>
              <w:t>chalybea</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0.25</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0.25</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Progne</w:t>
            </w:r>
            <w:proofErr w:type="spellEnd"/>
            <w:r w:rsidRPr="00104FB1">
              <w:rPr>
                <w:i/>
                <w:iCs/>
                <w:sz w:val="16"/>
                <w:szCs w:val="16"/>
              </w:rPr>
              <w:t xml:space="preserve"> tapera</w:t>
            </w:r>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NF-A</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0.25</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Pseudoleistes</w:t>
            </w:r>
            <w:proofErr w:type="spellEnd"/>
            <w:r w:rsidRPr="00104FB1">
              <w:rPr>
                <w:i/>
                <w:iCs/>
                <w:sz w:val="16"/>
                <w:szCs w:val="16"/>
              </w:rPr>
              <w:t xml:space="preserve"> </w:t>
            </w:r>
            <w:proofErr w:type="spellStart"/>
            <w:r w:rsidRPr="00104FB1">
              <w:rPr>
                <w:i/>
                <w:iCs/>
                <w:sz w:val="16"/>
                <w:szCs w:val="16"/>
              </w:rPr>
              <w:t>guirahuro</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NF-A</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1.08</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0.25</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1.33</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2.33</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1.08</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1.08</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Psittacara</w:t>
            </w:r>
            <w:proofErr w:type="spellEnd"/>
            <w:r w:rsidRPr="00104FB1">
              <w:rPr>
                <w:i/>
                <w:iCs/>
                <w:sz w:val="16"/>
                <w:szCs w:val="16"/>
              </w:rPr>
              <w:t xml:space="preserve"> </w:t>
            </w:r>
            <w:proofErr w:type="spellStart"/>
            <w:r w:rsidRPr="00104FB1">
              <w:rPr>
                <w:i/>
                <w:iCs/>
                <w:sz w:val="16"/>
                <w:szCs w:val="16"/>
              </w:rPr>
              <w:t>leucophthalmus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OMN</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0.58</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1.25</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0.25</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1.33</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2.83</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1.92</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0.25</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0.83</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Pygochelidon</w:t>
            </w:r>
            <w:proofErr w:type="spellEnd"/>
            <w:r w:rsidRPr="00104FB1">
              <w:rPr>
                <w:i/>
                <w:iCs/>
                <w:sz w:val="16"/>
                <w:szCs w:val="16"/>
              </w:rPr>
              <w:t xml:space="preserve"> </w:t>
            </w:r>
            <w:proofErr w:type="spellStart"/>
            <w:r w:rsidRPr="00104FB1">
              <w:rPr>
                <w:i/>
                <w:iCs/>
                <w:sz w:val="16"/>
                <w:szCs w:val="16"/>
              </w:rPr>
              <w:t>cyanoleuca</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0.58</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0.75</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0.42</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1.08</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0.58</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1.33</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Pyrocephalus</w:t>
            </w:r>
            <w:proofErr w:type="spellEnd"/>
            <w:r w:rsidRPr="00104FB1">
              <w:rPr>
                <w:i/>
                <w:iCs/>
                <w:sz w:val="16"/>
                <w:szCs w:val="16"/>
              </w:rPr>
              <w:t xml:space="preserve"> </w:t>
            </w:r>
            <w:proofErr w:type="spellStart"/>
            <w:r w:rsidRPr="00104FB1">
              <w:rPr>
                <w:i/>
                <w:iCs/>
                <w:sz w:val="16"/>
                <w:szCs w:val="16"/>
              </w:rPr>
              <w:t>rubinus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Ramphastos</w:t>
            </w:r>
            <w:proofErr w:type="spellEnd"/>
            <w:r w:rsidRPr="00104FB1">
              <w:rPr>
                <w:i/>
                <w:iCs/>
                <w:sz w:val="16"/>
                <w:szCs w:val="16"/>
              </w:rPr>
              <w:t xml:space="preserve"> </w:t>
            </w:r>
            <w:proofErr w:type="gramStart"/>
            <w:r w:rsidRPr="00104FB1">
              <w:rPr>
                <w:i/>
                <w:iCs/>
                <w:sz w:val="16"/>
                <w:szCs w:val="16"/>
              </w:rPr>
              <w:t>toco</w:t>
            </w:r>
            <w:proofErr w:type="gram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FRU</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0.25</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0.25</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0.33</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Ramphocelus</w:t>
            </w:r>
            <w:proofErr w:type="spellEnd"/>
            <w:r w:rsidRPr="00104FB1">
              <w:rPr>
                <w:i/>
                <w:iCs/>
                <w:sz w:val="16"/>
                <w:szCs w:val="16"/>
              </w:rPr>
              <w:t xml:space="preserve"> </w:t>
            </w:r>
            <w:proofErr w:type="spellStart"/>
            <w:r w:rsidRPr="00104FB1">
              <w:rPr>
                <w:i/>
                <w:iCs/>
                <w:sz w:val="16"/>
                <w:szCs w:val="16"/>
              </w:rPr>
              <w:t>carbo</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FRU</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0.33</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Rostrhamus</w:t>
            </w:r>
            <w:proofErr w:type="spellEnd"/>
            <w:r w:rsidRPr="00104FB1">
              <w:rPr>
                <w:i/>
                <w:iCs/>
                <w:sz w:val="16"/>
                <w:szCs w:val="16"/>
              </w:rPr>
              <w:t xml:space="preserve"> </w:t>
            </w:r>
            <w:proofErr w:type="spellStart"/>
            <w:r w:rsidRPr="00104FB1">
              <w:rPr>
                <w:i/>
                <w:iCs/>
                <w:sz w:val="16"/>
                <w:szCs w:val="16"/>
              </w:rPr>
              <w:t>sociabilis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A</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Rupornis</w:t>
            </w:r>
            <w:proofErr w:type="spellEnd"/>
            <w:r w:rsidRPr="00104FB1">
              <w:rPr>
                <w:i/>
                <w:iCs/>
                <w:sz w:val="16"/>
                <w:szCs w:val="16"/>
              </w:rPr>
              <w:t xml:space="preserve"> </w:t>
            </w:r>
            <w:proofErr w:type="spellStart"/>
            <w:r w:rsidRPr="00104FB1">
              <w:rPr>
                <w:i/>
                <w:iCs/>
                <w:sz w:val="16"/>
                <w:szCs w:val="16"/>
              </w:rPr>
              <w:t>magnirostris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CAR</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0.42</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0.67</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0.75</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0.42</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0.33</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Satrapa</w:t>
            </w:r>
            <w:proofErr w:type="spellEnd"/>
            <w:r w:rsidRPr="00104FB1">
              <w:rPr>
                <w:i/>
                <w:iCs/>
                <w:sz w:val="16"/>
                <w:szCs w:val="16"/>
              </w:rPr>
              <w:t xml:space="preserve"> </w:t>
            </w:r>
            <w:proofErr w:type="spellStart"/>
            <w:r w:rsidRPr="00104FB1">
              <w:rPr>
                <w:i/>
                <w:iCs/>
                <w:sz w:val="16"/>
                <w:szCs w:val="16"/>
              </w:rPr>
              <w:t>icterophrys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Serpophaga</w:t>
            </w:r>
            <w:proofErr w:type="spellEnd"/>
            <w:r w:rsidRPr="00104FB1">
              <w:rPr>
                <w:i/>
                <w:iCs/>
                <w:sz w:val="16"/>
                <w:szCs w:val="16"/>
              </w:rPr>
              <w:t xml:space="preserve"> </w:t>
            </w:r>
            <w:proofErr w:type="spellStart"/>
            <w:r w:rsidRPr="00104FB1">
              <w:rPr>
                <w:i/>
                <w:iCs/>
                <w:sz w:val="16"/>
                <w:szCs w:val="16"/>
              </w:rPr>
              <w:t>subcristata</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0.58</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0.25</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Sicalis</w:t>
            </w:r>
            <w:proofErr w:type="spellEnd"/>
            <w:r w:rsidRPr="00104FB1">
              <w:rPr>
                <w:i/>
                <w:iCs/>
                <w:sz w:val="16"/>
                <w:szCs w:val="16"/>
              </w:rPr>
              <w:t xml:space="preserve"> </w:t>
            </w:r>
            <w:proofErr w:type="spellStart"/>
            <w:r w:rsidRPr="00104FB1">
              <w:rPr>
                <w:i/>
                <w:iCs/>
                <w:sz w:val="16"/>
                <w:szCs w:val="16"/>
              </w:rPr>
              <w:t>flaveola</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GRA</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0.42</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0.50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Sicalis</w:t>
            </w:r>
            <w:proofErr w:type="spellEnd"/>
            <w:r w:rsidRPr="00104FB1">
              <w:rPr>
                <w:i/>
                <w:iCs/>
                <w:sz w:val="16"/>
                <w:szCs w:val="16"/>
              </w:rPr>
              <w:t xml:space="preserve"> </w:t>
            </w:r>
            <w:proofErr w:type="spellStart"/>
            <w:r w:rsidRPr="00104FB1">
              <w:rPr>
                <w:i/>
                <w:iCs/>
                <w:sz w:val="16"/>
                <w:szCs w:val="16"/>
              </w:rPr>
              <w:t>luteola</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GRA</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3.17</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1.75</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2.75</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1.50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0.33</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lastRenderedPageBreak/>
              <w:t>Sporophila</w:t>
            </w:r>
            <w:proofErr w:type="spellEnd"/>
            <w:r w:rsidRPr="00104FB1">
              <w:rPr>
                <w:i/>
                <w:iCs/>
                <w:sz w:val="16"/>
                <w:szCs w:val="16"/>
              </w:rPr>
              <w:t xml:space="preserve"> </w:t>
            </w:r>
            <w:proofErr w:type="spellStart"/>
            <w:r w:rsidRPr="00104FB1">
              <w:rPr>
                <w:i/>
                <w:iCs/>
                <w:sz w:val="16"/>
                <w:szCs w:val="16"/>
              </w:rPr>
              <w:t>caerulescens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GRA</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0.58</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0.92</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0.25</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Sporophila</w:t>
            </w:r>
            <w:proofErr w:type="spellEnd"/>
            <w:r w:rsidRPr="00104FB1">
              <w:rPr>
                <w:i/>
                <w:iCs/>
                <w:sz w:val="16"/>
                <w:szCs w:val="16"/>
              </w:rPr>
              <w:t xml:space="preserve"> </w:t>
            </w:r>
            <w:proofErr w:type="spellStart"/>
            <w:r w:rsidRPr="00104FB1">
              <w:rPr>
                <w:i/>
                <w:iCs/>
                <w:sz w:val="16"/>
                <w:szCs w:val="16"/>
              </w:rPr>
              <w:t>leucoptera</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GRA</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0.42</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Sporophila</w:t>
            </w:r>
            <w:proofErr w:type="spellEnd"/>
            <w:r w:rsidRPr="00104FB1">
              <w:rPr>
                <w:i/>
                <w:iCs/>
                <w:sz w:val="16"/>
                <w:szCs w:val="16"/>
              </w:rPr>
              <w:t xml:space="preserve"> </w:t>
            </w:r>
            <w:proofErr w:type="spellStart"/>
            <w:r w:rsidRPr="00104FB1">
              <w:rPr>
                <w:i/>
                <w:iCs/>
                <w:sz w:val="16"/>
                <w:szCs w:val="16"/>
              </w:rPr>
              <w:t>lineola</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GRA</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Stelgidopteryx</w:t>
            </w:r>
            <w:proofErr w:type="spellEnd"/>
            <w:r w:rsidRPr="00104FB1">
              <w:rPr>
                <w:i/>
                <w:iCs/>
                <w:sz w:val="16"/>
                <w:szCs w:val="16"/>
              </w:rPr>
              <w:t xml:space="preserve"> </w:t>
            </w:r>
            <w:proofErr w:type="spellStart"/>
            <w:r w:rsidRPr="00104FB1">
              <w:rPr>
                <w:i/>
                <w:iCs/>
                <w:sz w:val="16"/>
                <w:szCs w:val="16"/>
              </w:rPr>
              <w:t>ruficollis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NF-A</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0.42</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0.42</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0.75</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0.42</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0.92</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0.50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0.42</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Sturnella</w:t>
            </w:r>
            <w:proofErr w:type="spellEnd"/>
            <w:r w:rsidRPr="00104FB1">
              <w:rPr>
                <w:i/>
                <w:iCs/>
                <w:sz w:val="16"/>
                <w:szCs w:val="16"/>
              </w:rPr>
              <w:t xml:space="preserve"> </w:t>
            </w:r>
            <w:proofErr w:type="spellStart"/>
            <w:r w:rsidRPr="00104FB1">
              <w:rPr>
                <w:i/>
                <w:iCs/>
                <w:sz w:val="16"/>
                <w:szCs w:val="16"/>
              </w:rPr>
              <w:t>superciliaris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NF-A</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1.58</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Synallaxis</w:t>
            </w:r>
            <w:proofErr w:type="spellEnd"/>
            <w:r w:rsidRPr="00104FB1">
              <w:rPr>
                <w:i/>
                <w:iCs/>
                <w:sz w:val="16"/>
                <w:szCs w:val="16"/>
              </w:rPr>
              <w:t xml:space="preserve"> </w:t>
            </w:r>
            <w:proofErr w:type="spellStart"/>
            <w:r w:rsidRPr="00104FB1">
              <w:rPr>
                <w:i/>
                <w:iCs/>
                <w:sz w:val="16"/>
                <w:szCs w:val="16"/>
              </w:rPr>
              <w:t>albescens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C34569" w:rsidP="00DC2009">
            <w:pPr>
              <w:rPr>
                <w:sz w:val="16"/>
                <w:szCs w:val="16"/>
              </w:rPr>
            </w:pPr>
            <w:r w:rsidRPr="00104FB1">
              <w:rPr>
                <w:sz w:val="16"/>
                <w:szCs w:val="16"/>
              </w:rPr>
              <w:t>NT</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0.83</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0.33</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Synallaxis</w:t>
            </w:r>
            <w:proofErr w:type="spellEnd"/>
            <w:r w:rsidRPr="00104FB1">
              <w:rPr>
                <w:i/>
                <w:iCs/>
                <w:sz w:val="16"/>
                <w:szCs w:val="16"/>
              </w:rPr>
              <w:t xml:space="preserve"> </w:t>
            </w:r>
            <w:proofErr w:type="spellStart"/>
            <w:r w:rsidRPr="00104FB1">
              <w:rPr>
                <w:i/>
                <w:iCs/>
                <w:sz w:val="16"/>
                <w:szCs w:val="16"/>
              </w:rPr>
              <w:t>frontalis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0.25</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0.25</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Synallaxis</w:t>
            </w:r>
            <w:proofErr w:type="spellEnd"/>
            <w:r w:rsidRPr="00104FB1">
              <w:rPr>
                <w:i/>
                <w:iCs/>
                <w:sz w:val="16"/>
                <w:szCs w:val="16"/>
              </w:rPr>
              <w:t xml:space="preserve"> </w:t>
            </w:r>
            <w:proofErr w:type="spellStart"/>
            <w:r w:rsidRPr="00104FB1">
              <w:rPr>
                <w:i/>
                <w:iCs/>
                <w:sz w:val="16"/>
                <w:szCs w:val="16"/>
              </w:rPr>
              <w:t>spixi</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0.42</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0.58</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Syrigma</w:t>
            </w:r>
            <w:proofErr w:type="spellEnd"/>
            <w:r w:rsidRPr="00104FB1">
              <w:rPr>
                <w:i/>
                <w:iCs/>
                <w:sz w:val="16"/>
                <w:szCs w:val="16"/>
              </w:rPr>
              <w:t xml:space="preserve"> </w:t>
            </w:r>
            <w:proofErr w:type="spellStart"/>
            <w:r w:rsidRPr="00104FB1">
              <w:rPr>
                <w:i/>
                <w:iCs/>
                <w:sz w:val="16"/>
                <w:szCs w:val="16"/>
              </w:rPr>
              <w:t>sibilatrix</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NF-A</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0.25</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0.25</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0.92</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0.25</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Tachycineta</w:t>
            </w:r>
            <w:proofErr w:type="spellEnd"/>
            <w:r w:rsidRPr="00104FB1">
              <w:rPr>
                <w:i/>
                <w:iCs/>
                <w:sz w:val="16"/>
                <w:szCs w:val="16"/>
              </w:rPr>
              <w:t xml:space="preserve"> </w:t>
            </w:r>
            <w:proofErr w:type="spellStart"/>
            <w:r w:rsidRPr="00104FB1">
              <w:rPr>
                <w:i/>
                <w:iCs/>
                <w:sz w:val="16"/>
                <w:szCs w:val="16"/>
              </w:rPr>
              <w:t>leucorrhoa</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0.42</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0.33</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0.75</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0.92</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0.67</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Tachyphonus</w:t>
            </w:r>
            <w:proofErr w:type="spellEnd"/>
            <w:r w:rsidRPr="00104FB1">
              <w:rPr>
                <w:i/>
                <w:iCs/>
                <w:sz w:val="16"/>
                <w:szCs w:val="16"/>
              </w:rPr>
              <w:t xml:space="preserve"> </w:t>
            </w:r>
            <w:proofErr w:type="spellStart"/>
            <w:r w:rsidRPr="00104FB1">
              <w:rPr>
                <w:i/>
                <w:iCs/>
                <w:sz w:val="16"/>
                <w:szCs w:val="16"/>
              </w:rPr>
              <w:t>coronatus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OMN</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w:t>
            </w:r>
          </w:p>
        </w:tc>
        <w:tc>
          <w:tcPr>
            <w:tcW w:w="384" w:type="pct"/>
            <w:shd w:val="clear" w:color="auto" w:fill="auto"/>
            <w:noWrap/>
            <w:vAlign w:val="bottom"/>
            <w:hideMark/>
          </w:tcPr>
          <w:p w:rsidR="00DC2009" w:rsidRPr="00104FB1" w:rsidRDefault="00C34569" w:rsidP="00DC2009">
            <w:pPr>
              <w:rPr>
                <w:sz w:val="16"/>
                <w:szCs w:val="16"/>
              </w:rPr>
            </w:pPr>
            <w:r w:rsidRPr="00104FB1">
              <w:rPr>
                <w:sz w:val="16"/>
                <w:szCs w:val="16"/>
              </w:rPr>
              <w:t>ATL</w:t>
            </w: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r w:rsidRPr="00104FB1">
              <w:rPr>
                <w:i/>
                <w:iCs/>
                <w:sz w:val="16"/>
                <w:szCs w:val="16"/>
              </w:rPr>
              <w:t xml:space="preserve">Tangara </w:t>
            </w:r>
            <w:proofErr w:type="spellStart"/>
            <w:r w:rsidRPr="00104FB1">
              <w:rPr>
                <w:i/>
                <w:iCs/>
                <w:sz w:val="16"/>
                <w:szCs w:val="16"/>
              </w:rPr>
              <w:t>cayana</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FRU</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r w:rsidRPr="00104FB1">
              <w:rPr>
                <w:i/>
                <w:iCs/>
                <w:sz w:val="16"/>
                <w:szCs w:val="16"/>
              </w:rPr>
              <w:t xml:space="preserve">Tangara </w:t>
            </w:r>
            <w:proofErr w:type="spellStart"/>
            <w:r w:rsidRPr="00104FB1">
              <w:rPr>
                <w:i/>
                <w:iCs/>
                <w:sz w:val="16"/>
                <w:szCs w:val="16"/>
              </w:rPr>
              <w:t>sayaca</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OMN</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0.50</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0.67</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r w:rsidRPr="00104FB1">
              <w:rPr>
                <w:i/>
                <w:iCs/>
                <w:sz w:val="16"/>
                <w:szCs w:val="16"/>
              </w:rPr>
              <w:t xml:space="preserve">Tapera </w:t>
            </w:r>
            <w:proofErr w:type="spellStart"/>
            <w:r w:rsidRPr="00104FB1">
              <w:rPr>
                <w:i/>
                <w:iCs/>
                <w:sz w:val="16"/>
                <w:szCs w:val="16"/>
              </w:rPr>
              <w:t>naevia</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0.83</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Thamnophilus</w:t>
            </w:r>
            <w:proofErr w:type="spellEnd"/>
            <w:r w:rsidRPr="00104FB1">
              <w:rPr>
                <w:i/>
                <w:iCs/>
                <w:sz w:val="16"/>
                <w:szCs w:val="16"/>
              </w:rPr>
              <w:t xml:space="preserve"> </w:t>
            </w:r>
            <w:proofErr w:type="spellStart"/>
            <w:r w:rsidRPr="00104FB1">
              <w:rPr>
                <w:i/>
                <w:iCs/>
                <w:sz w:val="16"/>
                <w:szCs w:val="16"/>
              </w:rPr>
              <w:t>doliatus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0.83</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0.50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Thamnophilus</w:t>
            </w:r>
            <w:proofErr w:type="spellEnd"/>
            <w:r w:rsidRPr="00104FB1">
              <w:rPr>
                <w:i/>
                <w:iCs/>
                <w:sz w:val="16"/>
                <w:szCs w:val="16"/>
              </w:rPr>
              <w:t xml:space="preserve"> </w:t>
            </w:r>
            <w:proofErr w:type="spellStart"/>
            <w:r w:rsidRPr="00104FB1">
              <w:rPr>
                <w:i/>
                <w:iCs/>
                <w:sz w:val="16"/>
                <w:szCs w:val="16"/>
              </w:rPr>
              <w:t>ruficapillus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0.33</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Theristicus</w:t>
            </w:r>
            <w:proofErr w:type="spellEnd"/>
            <w:r w:rsidRPr="00104FB1">
              <w:rPr>
                <w:i/>
                <w:iCs/>
                <w:sz w:val="16"/>
                <w:szCs w:val="16"/>
              </w:rPr>
              <w:t xml:space="preserve"> </w:t>
            </w:r>
            <w:proofErr w:type="spellStart"/>
            <w:r w:rsidRPr="00104FB1">
              <w:rPr>
                <w:i/>
                <w:iCs/>
                <w:sz w:val="16"/>
                <w:szCs w:val="16"/>
              </w:rPr>
              <w:t>caudatus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0.50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0.42</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0.42</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Thlypopsis</w:t>
            </w:r>
            <w:proofErr w:type="spellEnd"/>
            <w:r w:rsidRPr="00104FB1">
              <w:rPr>
                <w:i/>
                <w:iCs/>
                <w:sz w:val="16"/>
                <w:szCs w:val="16"/>
              </w:rPr>
              <w:t xml:space="preserve"> </w:t>
            </w:r>
            <w:proofErr w:type="spellStart"/>
            <w:r w:rsidRPr="00104FB1">
              <w:rPr>
                <w:i/>
                <w:iCs/>
                <w:sz w:val="16"/>
                <w:szCs w:val="16"/>
              </w:rPr>
              <w:t>sordida</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Todirostrum</w:t>
            </w:r>
            <w:proofErr w:type="spellEnd"/>
            <w:r w:rsidRPr="00104FB1">
              <w:rPr>
                <w:i/>
                <w:iCs/>
                <w:sz w:val="16"/>
                <w:szCs w:val="16"/>
              </w:rPr>
              <w:t xml:space="preserve"> </w:t>
            </w:r>
            <w:proofErr w:type="spellStart"/>
            <w:r w:rsidRPr="00104FB1">
              <w:rPr>
                <w:i/>
                <w:iCs/>
                <w:sz w:val="16"/>
                <w:szCs w:val="16"/>
              </w:rPr>
              <w:t>cinereum</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0.33</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0.67</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Todirostrum</w:t>
            </w:r>
            <w:proofErr w:type="spellEnd"/>
            <w:r w:rsidRPr="00104FB1">
              <w:rPr>
                <w:i/>
                <w:iCs/>
                <w:sz w:val="16"/>
                <w:szCs w:val="16"/>
              </w:rPr>
              <w:t xml:space="preserve"> </w:t>
            </w:r>
            <w:proofErr w:type="spellStart"/>
            <w:r w:rsidRPr="00104FB1">
              <w:rPr>
                <w:i/>
                <w:iCs/>
                <w:sz w:val="16"/>
                <w:szCs w:val="16"/>
              </w:rPr>
              <w:t>poliocephalum</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w:t>
            </w:r>
          </w:p>
        </w:tc>
        <w:tc>
          <w:tcPr>
            <w:tcW w:w="384" w:type="pct"/>
            <w:shd w:val="clear" w:color="auto" w:fill="auto"/>
            <w:noWrap/>
            <w:vAlign w:val="bottom"/>
            <w:hideMark/>
          </w:tcPr>
          <w:p w:rsidR="00DC2009" w:rsidRPr="00104FB1" w:rsidRDefault="00C34569" w:rsidP="00DC2009">
            <w:pPr>
              <w:rPr>
                <w:sz w:val="16"/>
                <w:szCs w:val="16"/>
              </w:rPr>
            </w:pPr>
            <w:r w:rsidRPr="00104FB1">
              <w:rPr>
                <w:sz w:val="16"/>
                <w:szCs w:val="16"/>
              </w:rPr>
              <w:t>ATL</w:t>
            </w: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Troglodytes</w:t>
            </w:r>
            <w:proofErr w:type="spellEnd"/>
            <w:r w:rsidRPr="00104FB1">
              <w:rPr>
                <w:i/>
                <w:iCs/>
                <w:sz w:val="16"/>
                <w:szCs w:val="16"/>
              </w:rPr>
              <w:t xml:space="preserve"> </w:t>
            </w:r>
            <w:proofErr w:type="spellStart"/>
            <w:r w:rsidRPr="00104FB1">
              <w:rPr>
                <w:i/>
                <w:iCs/>
                <w:sz w:val="16"/>
                <w:szCs w:val="16"/>
              </w:rPr>
              <w:t>musculus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0.33</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0.75</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2.33</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Turdus</w:t>
            </w:r>
            <w:proofErr w:type="spellEnd"/>
            <w:r w:rsidRPr="00104FB1">
              <w:rPr>
                <w:i/>
                <w:iCs/>
                <w:sz w:val="16"/>
                <w:szCs w:val="16"/>
              </w:rPr>
              <w:t xml:space="preserve"> </w:t>
            </w:r>
            <w:proofErr w:type="spellStart"/>
            <w:r w:rsidRPr="00104FB1">
              <w:rPr>
                <w:i/>
                <w:iCs/>
                <w:sz w:val="16"/>
                <w:szCs w:val="16"/>
              </w:rPr>
              <w:t>amaurochalinus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FRU</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Turdus</w:t>
            </w:r>
            <w:proofErr w:type="spellEnd"/>
            <w:r w:rsidRPr="00104FB1">
              <w:rPr>
                <w:i/>
                <w:iCs/>
                <w:sz w:val="16"/>
                <w:szCs w:val="16"/>
              </w:rPr>
              <w:t xml:space="preserve"> </w:t>
            </w:r>
            <w:proofErr w:type="spellStart"/>
            <w:r w:rsidRPr="00104FB1">
              <w:rPr>
                <w:i/>
                <w:iCs/>
                <w:sz w:val="16"/>
                <w:szCs w:val="16"/>
              </w:rPr>
              <w:t>leucomelas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0.25</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0.33</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Tyrannus</w:t>
            </w:r>
            <w:proofErr w:type="spellEnd"/>
            <w:r w:rsidRPr="00104FB1">
              <w:rPr>
                <w:i/>
                <w:iCs/>
                <w:sz w:val="16"/>
                <w:szCs w:val="16"/>
              </w:rPr>
              <w:t xml:space="preserve"> </w:t>
            </w:r>
            <w:proofErr w:type="spellStart"/>
            <w:r w:rsidRPr="00104FB1">
              <w:rPr>
                <w:i/>
                <w:iCs/>
                <w:sz w:val="16"/>
                <w:szCs w:val="16"/>
              </w:rPr>
              <w:t>melancholicus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0.25</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0.33</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Tyrannus</w:t>
            </w:r>
            <w:proofErr w:type="spellEnd"/>
            <w:r w:rsidRPr="00104FB1">
              <w:rPr>
                <w:i/>
                <w:iCs/>
                <w:sz w:val="16"/>
                <w:szCs w:val="16"/>
              </w:rPr>
              <w:t xml:space="preserve"> savana</w:t>
            </w:r>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0.33</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Vanellus</w:t>
            </w:r>
            <w:proofErr w:type="spellEnd"/>
            <w:r w:rsidRPr="00104FB1">
              <w:rPr>
                <w:i/>
                <w:iCs/>
                <w:sz w:val="16"/>
                <w:szCs w:val="16"/>
              </w:rPr>
              <w:t xml:space="preserve"> </w:t>
            </w:r>
            <w:proofErr w:type="spellStart"/>
            <w:r w:rsidRPr="00104FB1">
              <w:rPr>
                <w:i/>
                <w:iCs/>
                <w:sz w:val="16"/>
                <w:szCs w:val="16"/>
              </w:rPr>
              <w:t>chilensis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NF-A</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1.67</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1.08</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1.67</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0.33</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2.75</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1.83</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1.83</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11.00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Volatinia</w:t>
            </w:r>
            <w:proofErr w:type="spellEnd"/>
            <w:r w:rsidRPr="00104FB1">
              <w:rPr>
                <w:i/>
                <w:iCs/>
                <w:sz w:val="16"/>
                <w:szCs w:val="16"/>
              </w:rPr>
              <w:t xml:space="preserve"> </w:t>
            </w:r>
            <w:proofErr w:type="spellStart"/>
            <w:r w:rsidRPr="00104FB1">
              <w:rPr>
                <w:i/>
                <w:iCs/>
                <w:sz w:val="16"/>
                <w:szCs w:val="16"/>
              </w:rPr>
              <w:t>jacarina</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GRA</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0.67</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1.83</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1.08</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0.92</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1.08</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0.42</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Xolmis</w:t>
            </w:r>
            <w:proofErr w:type="spellEnd"/>
            <w:r w:rsidRPr="00104FB1">
              <w:rPr>
                <w:i/>
                <w:iCs/>
                <w:sz w:val="16"/>
                <w:szCs w:val="16"/>
              </w:rPr>
              <w:t xml:space="preserve"> </w:t>
            </w:r>
            <w:proofErr w:type="spellStart"/>
            <w:r w:rsidRPr="00104FB1">
              <w:rPr>
                <w:i/>
                <w:iCs/>
                <w:sz w:val="16"/>
                <w:szCs w:val="16"/>
              </w:rPr>
              <w:t>cinereus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0.17</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0.25</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Xolmis</w:t>
            </w:r>
            <w:proofErr w:type="spellEnd"/>
            <w:r w:rsidRPr="00104FB1">
              <w:rPr>
                <w:i/>
                <w:iCs/>
                <w:sz w:val="16"/>
                <w:szCs w:val="16"/>
              </w:rPr>
              <w:t xml:space="preserve"> </w:t>
            </w:r>
            <w:proofErr w:type="spellStart"/>
            <w:r w:rsidRPr="00104FB1">
              <w:rPr>
                <w:i/>
                <w:iCs/>
                <w:sz w:val="16"/>
                <w:szCs w:val="16"/>
              </w:rPr>
              <w:t>velatus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INS</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0.83</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0.67</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0.50</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0.50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Zenaida</w:t>
            </w:r>
            <w:proofErr w:type="spellEnd"/>
            <w:r w:rsidRPr="00104FB1">
              <w:rPr>
                <w:i/>
                <w:iCs/>
                <w:sz w:val="16"/>
                <w:szCs w:val="16"/>
              </w:rPr>
              <w:t xml:space="preserve"> </w:t>
            </w:r>
            <w:proofErr w:type="spellStart"/>
            <w:r w:rsidRPr="00104FB1">
              <w:rPr>
                <w:i/>
                <w:iCs/>
                <w:sz w:val="16"/>
                <w:szCs w:val="16"/>
              </w:rPr>
              <w:t>auriculata</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GRA</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32"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0.67</w:t>
            </w:r>
          </w:p>
        </w:tc>
        <w:tc>
          <w:tcPr>
            <w:tcW w:w="259" w:type="pct"/>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c>
          <w:tcPr>
            <w:tcW w:w="254" w:type="pct"/>
            <w:shd w:val="clear" w:color="auto" w:fill="auto"/>
            <w:noWrap/>
            <w:vAlign w:val="bottom"/>
            <w:hideMark/>
          </w:tcPr>
          <w:p w:rsidR="00DC2009" w:rsidRPr="00104FB1" w:rsidRDefault="00DC2009" w:rsidP="00DC2009">
            <w:pPr>
              <w:jc w:val="right"/>
              <w:rPr>
                <w:sz w:val="16"/>
                <w:szCs w:val="16"/>
              </w:rPr>
            </w:pPr>
            <w:r w:rsidRPr="00104FB1">
              <w:rPr>
                <w:sz w:val="16"/>
                <w:szCs w:val="16"/>
              </w:rPr>
              <w:t>0.00</w:t>
            </w:r>
          </w:p>
        </w:tc>
        <w:tc>
          <w:tcPr>
            <w:tcW w:w="275" w:type="pct"/>
            <w:shd w:val="clear" w:color="auto" w:fill="auto"/>
            <w:noWrap/>
            <w:vAlign w:val="bottom"/>
            <w:hideMark/>
          </w:tcPr>
          <w:p w:rsidR="00DC2009" w:rsidRPr="00104FB1" w:rsidRDefault="00DC2009" w:rsidP="00DC2009">
            <w:pPr>
              <w:jc w:val="right"/>
              <w:rPr>
                <w:sz w:val="16"/>
                <w:szCs w:val="16"/>
              </w:rPr>
            </w:pPr>
            <w:r w:rsidRPr="00104FB1">
              <w:rPr>
                <w:sz w:val="16"/>
                <w:szCs w:val="16"/>
              </w:rPr>
              <w:t>0.25</w:t>
            </w:r>
          </w:p>
        </w:tc>
      </w:tr>
      <w:tr w:rsidR="00C34569" w:rsidRPr="00104FB1" w:rsidTr="00C34569">
        <w:trPr>
          <w:trHeight w:val="170"/>
        </w:trPr>
        <w:tc>
          <w:tcPr>
            <w:tcW w:w="1115" w:type="pct"/>
            <w:shd w:val="clear" w:color="auto" w:fill="auto"/>
            <w:noWrap/>
            <w:vAlign w:val="bottom"/>
            <w:hideMark/>
          </w:tcPr>
          <w:p w:rsidR="00DC2009" w:rsidRPr="00104FB1" w:rsidRDefault="00DC2009" w:rsidP="00DC2009">
            <w:pPr>
              <w:rPr>
                <w:i/>
                <w:iCs/>
                <w:sz w:val="16"/>
                <w:szCs w:val="16"/>
              </w:rPr>
            </w:pPr>
            <w:proofErr w:type="spellStart"/>
            <w:r w:rsidRPr="00104FB1">
              <w:rPr>
                <w:i/>
                <w:iCs/>
                <w:sz w:val="16"/>
                <w:szCs w:val="16"/>
              </w:rPr>
              <w:t>Zonotrichia</w:t>
            </w:r>
            <w:proofErr w:type="spellEnd"/>
            <w:r w:rsidRPr="00104FB1">
              <w:rPr>
                <w:i/>
                <w:iCs/>
                <w:sz w:val="16"/>
                <w:szCs w:val="16"/>
              </w:rPr>
              <w:t xml:space="preserve"> </w:t>
            </w:r>
            <w:proofErr w:type="spellStart"/>
            <w:r w:rsidRPr="00104FB1">
              <w:rPr>
                <w:i/>
                <w:iCs/>
                <w:sz w:val="16"/>
                <w:szCs w:val="16"/>
              </w:rPr>
              <w:t>capensis</w:t>
            </w:r>
            <w:proofErr w:type="spellEnd"/>
          </w:p>
        </w:tc>
        <w:tc>
          <w:tcPr>
            <w:tcW w:w="353" w:type="pct"/>
            <w:shd w:val="clear" w:color="auto" w:fill="auto"/>
            <w:noWrap/>
            <w:vAlign w:val="bottom"/>
            <w:hideMark/>
          </w:tcPr>
          <w:p w:rsidR="00DC2009" w:rsidRPr="00104FB1" w:rsidRDefault="00DC2009" w:rsidP="00DC2009">
            <w:pPr>
              <w:rPr>
                <w:sz w:val="16"/>
                <w:szCs w:val="16"/>
              </w:rPr>
            </w:pPr>
            <w:r w:rsidRPr="00104FB1">
              <w:rPr>
                <w:sz w:val="16"/>
                <w:szCs w:val="16"/>
              </w:rPr>
              <w:t>GRA</w:t>
            </w:r>
          </w:p>
        </w:tc>
        <w:tc>
          <w:tcPr>
            <w:tcW w:w="470" w:type="pct"/>
            <w:shd w:val="clear" w:color="auto" w:fill="auto"/>
            <w:noWrap/>
            <w:vAlign w:val="bottom"/>
            <w:hideMark/>
          </w:tcPr>
          <w:p w:rsidR="00DC2009" w:rsidRPr="00104FB1" w:rsidRDefault="00DC2009" w:rsidP="00DC2009">
            <w:pPr>
              <w:rPr>
                <w:sz w:val="16"/>
                <w:szCs w:val="16"/>
              </w:rPr>
            </w:pPr>
            <w:r w:rsidRPr="00104FB1">
              <w:rPr>
                <w:sz w:val="16"/>
                <w:szCs w:val="16"/>
              </w:rPr>
              <w:t>F-NF</w:t>
            </w:r>
          </w:p>
        </w:tc>
        <w:tc>
          <w:tcPr>
            <w:tcW w:w="384" w:type="pct"/>
            <w:shd w:val="clear" w:color="auto" w:fill="auto"/>
            <w:noWrap/>
            <w:vAlign w:val="bottom"/>
            <w:hideMark/>
          </w:tcPr>
          <w:p w:rsidR="00DC2009" w:rsidRPr="00104FB1" w:rsidRDefault="00DC2009" w:rsidP="00DC2009">
            <w:pPr>
              <w:rPr>
                <w:sz w:val="16"/>
                <w:szCs w:val="16"/>
              </w:rPr>
            </w:pPr>
          </w:p>
        </w:tc>
        <w:tc>
          <w:tcPr>
            <w:tcW w:w="370" w:type="pct"/>
            <w:tcBorders>
              <w:bottom w:val="single" w:sz="12" w:space="0" w:color="auto"/>
              <w:right w:val="single" w:sz="8" w:space="0" w:color="auto"/>
            </w:tcBorders>
            <w:shd w:val="clear" w:color="auto" w:fill="auto"/>
            <w:noWrap/>
            <w:vAlign w:val="bottom"/>
            <w:hideMark/>
          </w:tcPr>
          <w:p w:rsidR="00DC2009" w:rsidRPr="00104FB1" w:rsidRDefault="00DC2009" w:rsidP="00DC2009">
            <w:pPr>
              <w:rPr>
                <w:sz w:val="16"/>
                <w:szCs w:val="16"/>
              </w:rPr>
            </w:pPr>
            <w:r w:rsidRPr="00104FB1">
              <w:rPr>
                <w:sz w:val="16"/>
                <w:szCs w:val="16"/>
              </w:rPr>
              <w:t> </w:t>
            </w:r>
          </w:p>
        </w:tc>
        <w:tc>
          <w:tcPr>
            <w:tcW w:w="320" w:type="pct"/>
            <w:tcBorders>
              <w:lef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2.92</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3.25</w:t>
            </w:r>
          </w:p>
        </w:tc>
        <w:tc>
          <w:tcPr>
            <w:tcW w:w="325" w:type="pct"/>
            <w:shd w:val="clear" w:color="auto" w:fill="auto"/>
            <w:noWrap/>
            <w:vAlign w:val="bottom"/>
            <w:hideMark/>
          </w:tcPr>
          <w:p w:rsidR="00DC2009" w:rsidRPr="00104FB1" w:rsidRDefault="00DC2009" w:rsidP="00DC2009">
            <w:pPr>
              <w:jc w:val="right"/>
              <w:rPr>
                <w:sz w:val="16"/>
                <w:szCs w:val="16"/>
              </w:rPr>
            </w:pPr>
            <w:r w:rsidRPr="00104FB1">
              <w:rPr>
                <w:sz w:val="16"/>
                <w:szCs w:val="16"/>
              </w:rPr>
              <w:t>2.17</w:t>
            </w:r>
          </w:p>
        </w:tc>
        <w:tc>
          <w:tcPr>
            <w:tcW w:w="320" w:type="pct"/>
            <w:tcBorders>
              <w:right w:val="single" w:sz="8"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2.67</w:t>
            </w:r>
          </w:p>
        </w:tc>
        <w:tc>
          <w:tcPr>
            <w:tcW w:w="232" w:type="pct"/>
            <w:tcBorders>
              <w:left w:val="single" w:sz="8" w:space="0" w:color="auto"/>
              <w:bottom w:val="single" w:sz="12"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3.00</w:t>
            </w:r>
          </w:p>
        </w:tc>
        <w:tc>
          <w:tcPr>
            <w:tcW w:w="259" w:type="pct"/>
            <w:tcBorders>
              <w:bottom w:val="single" w:sz="12"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2.42</w:t>
            </w:r>
          </w:p>
        </w:tc>
        <w:tc>
          <w:tcPr>
            <w:tcW w:w="254" w:type="pct"/>
            <w:tcBorders>
              <w:bottom w:val="single" w:sz="12"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0.83</w:t>
            </w:r>
          </w:p>
        </w:tc>
        <w:tc>
          <w:tcPr>
            <w:tcW w:w="275" w:type="pct"/>
            <w:tcBorders>
              <w:bottom w:val="single" w:sz="12" w:space="0" w:color="auto"/>
            </w:tcBorders>
            <w:shd w:val="clear" w:color="auto" w:fill="auto"/>
            <w:noWrap/>
            <w:vAlign w:val="bottom"/>
            <w:hideMark/>
          </w:tcPr>
          <w:p w:rsidR="00DC2009" w:rsidRPr="00104FB1" w:rsidRDefault="00DC2009" w:rsidP="00DC2009">
            <w:pPr>
              <w:jc w:val="right"/>
              <w:rPr>
                <w:sz w:val="16"/>
                <w:szCs w:val="16"/>
              </w:rPr>
            </w:pPr>
            <w:r w:rsidRPr="00104FB1">
              <w:rPr>
                <w:sz w:val="16"/>
                <w:szCs w:val="16"/>
              </w:rPr>
              <w:t>0.08</w:t>
            </w:r>
          </w:p>
        </w:tc>
      </w:tr>
    </w:tbl>
    <w:p w:rsidR="007E78C7" w:rsidRPr="00104FB1" w:rsidRDefault="007E78C7" w:rsidP="00B37B6C">
      <w:pPr>
        <w:tabs>
          <w:tab w:val="left" w:pos="540"/>
        </w:tabs>
        <w:jc w:val="both"/>
        <w:rPr>
          <w:b/>
          <w:lang w:val="en-US"/>
        </w:rPr>
      </w:pPr>
    </w:p>
    <w:p w:rsidR="00C17BFE" w:rsidRPr="00104FB1" w:rsidRDefault="00C17BFE">
      <w:pPr>
        <w:rPr>
          <w:lang w:val="en-US"/>
        </w:rPr>
      </w:pPr>
    </w:p>
    <w:p w:rsidR="00880276" w:rsidRPr="00104FB1" w:rsidRDefault="00880276" w:rsidP="00880276">
      <w:pPr>
        <w:rPr>
          <w:sz w:val="20"/>
          <w:szCs w:val="20"/>
          <w:lang w:val="en-US"/>
        </w:rPr>
      </w:pPr>
      <w:proofErr w:type="gramStart"/>
      <w:r w:rsidRPr="00104FB1">
        <w:rPr>
          <w:b/>
          <w:sz w:val="20"/>
          <w:szCs w:val="20"/>
          <w:lang w:val="en-US"/>
        </w:rPr>
        <w:t xml:space="preserve">Supplementary material </w:t>
      </w:r>
      <w:r w:rsidR="00E06795">
        <w:rPr>
          <w:b/>
          <w:sz w:val="20"/>
          <w:szCs w:val="20"/>
          <w:lang w:val="en-US"/>
        </w:rPr>
        <w:t>1</w:t>
      </w:r>
      <w:r w:rsidR="006262EB">
        <w:rPr>
          <w:b/>
          <w:sz w:val="20"/>
          <w:szCs w:val="20"/>
          <w:lang w:val="en-US"/>
        </w:rPr>
        <w:t>E</w:t>
      </w:r>
      <w:r w:rsidRPr="00104FB1">
        <w:rPr>
          <w:b/>
          <w:sz w:val="20"/>
          <w:szCs w:val="20"/>
          <w:lang w:val="en-US"/>
        </w:rPr>
        <w:t>.</w:t>
      </w:r>
      <w:proofErr w:type="gramEnd"/>
      <w:r w:rsidRPr="00104FB1">
        <w:rPr>
          <w:b/>
          <w:sz w:val="20"/>
          <w:szCs w:val="20"/>
          <w:lang w:val="en-US"/>
        </w:rPr>
        <w:t xml:space="preserve"> </w:t>
      </w:r>
      <w:r w:rsidRPr="00104FB1">
        <w:rPr>
          <w:sz w:val="20"/>
          <w:szCs w:val="20"/>
          <w:lang w:val="en-US"/>
        </w:rPr>
        <w:t xml:space="preserve">Pearson correlation (r) among each </w:t>
      </w:r>
      <w:r w:rsidRPr="00104FB1">
        <w:rPr>
          <w:sz w:val="20"/>
          <w:szCs w:val="22"/>
          <w:lang w:val="en-US"/>
        </w:rPr>
        <w:t xml:space="preserve">landscape metrics obtained in the bird survey plots. Only non-correlated variables were used in the tested models (See Material Supplementary </w:t>
      </w:r>
      <w:r w:rsidR="00E06795">
        <w:rPr>
          <w:sz w:val="20"/>
          <w:szCs w:val="22"/>
          <w:lang w:val="en-US"/>
        </w:rPr>
        <w:t>2</w:t>
      </w:r>
      <w:r w:rsidRPr="00104FB1">
        <w:rPr>
          <w:sz w:val="20"/>
          <w:szCs w:val="22"/>
          <w:lang w:val="en-US"/>
        </w:rPr>
        <w:t>)</w:t>
      </w:r>
      <w:r w:rsidRPr="00104FB1">
        <w:rPr>
          <w:sz w:val="20"/>
          <w:szCs w:val="20"/>
          <w:lang w:val="en-US"/>
        </w:rPr>
        <w:t>. α=0.05</w:t>
      </w:r>
    </w:p>
    <w:tbl>
      <w:tblPr>
        <w:tblW w:w="4924" w:type="pct"/>
        <w:tblBorders>
          <w:top w:val="single" w:sz="8" w:space="0" w:color="auto"/>
          <w:bottom w:val="single" w:sz="8" w:space="0" w:color="auto"/>
          <w:insideH w:val="single" w:sz="8" w:space="0" w:color="auto"/>
          <w:insideV w:val="single" w:sz="8" w:space="0" w:color="auto"/>
        </w:tblBorders>
        <w:tblCellMar>
          <w:left w:w="70" w:type="dxa"/>
          <w:right w:w="70" w:type="dxa"/>
        </w:tblCellMar>
        <w:tblLook w:val="04A0"/>
      </w:tblPr>
      <w:tblGrid>
        <w:gridCol w:w="1050"/>
        <w:gridCol w:w="653"/>
        <w:gridCol w:w="913"/>
        <w:gridCol w:w="731"/>
        <w:gridCol w:w="809"/>
        <w:gridCol w:w="981"/>
        <w:gridCol w:w="693"/>
        <w:gridCol w:w="953"/>
        <w:gridCol w:w="851"/>
        <w:gridCol w:w="879"/>
      </w:tblGrid>
      <w:tr w:rsidR="00880276" w:rsidRPr="00104FB1" w:rsidTr="00696FCB">
        <w:trPr>
          <w:trHeight w:val="255"/>
        </w:trPr>
        <w:tc>
          <w:tcPr>
            <w:tcW w:w="617" w:type="pct"/>
            <w:tcBorders>
              <w:top w:val="single" w:sz="12" w:space="0" w:color="auto"/>
              <w:bottom w:val="single" w:sz="12" w:space="0" w:color="auto"/>
            </w:tcBorders>
            <w:shd w:val="clear" w:color="auto" w:fill="auto"/>
            <w:hideMark/>
          </w:tcPr>
          <w:p w:rsidR="00880276" w:rsidRPr="00104FB1" w:rsidRDefault="00880276" w:rsidP="00696FCB">
            <w:pPr>
              <w:jc w:val="center"/>
              <w:rPr>
                <w:b/>
                <w:bCs/>
                <w:sz w:val="16"/>
                <w:szCs w:val="16"/>
                <w:lang w:val="en-US"/>
              </w:rPr>
            </w:pPr>
            <w:r w:rsidRPr="00104FB1">
              <w:rPr>
                <w:b/>
                <w:bCs/>
                <w:sz w:val="16"/>
                <w:szCs w:val="16"/>
                <w:lang w:val="en-US"/>
              </w:rPr>
              <w:t> </w:t>
            </w:r>
          </w:p>
        </w:tc>
        <w:tc>
          <w:tcPr>
            <w:tcW w:w="384" w:type="pct"/>
            <w:tcBorders>
              <w:top w:val="single" w:sz="12" w:space="0" w:color="auto"/>
              <w:bottom w:val="single" w:sz="12" w:space="0" w:color="auto"/>
            </w:tcBorders>
            <w:shd w:val="clear" w:color="auto" w:fill="auto"/>
            <w:noWrap/>
            <w:vAlign w:val="center"/>
            <w:hideMark/>
          </w:tcPr>
          <w:p w:rsidR="00880276" w:rsidRPr="00104FB1" w:rsidRDefault="00880276" w:rsidP="00696FCB">
            <w:pPr>
              <w:jc w:val="center"/>
              <w:rPr>
                <w:b/>
                <w:bCs/>
                <w:sz w:val="14"/>
                <w:szCs w:val="16"/>
              </w:rPr>
            </w:pPr>
            <w:r w:rsidRPr="00104FB1">
              <w:rPr>
                <w:b/>
                <w:bCs/>
                <w:sz w:val="14"/>
                <w:szCs w:val="16"/>
              </w:rPr>
              <w:t>Shdi600</w:t>
            </w:r>
          </w:p>
        </w:tc>
        <w:tc>
          <w:tcPr>
            <w:tcW w:w="536" w:type="pct"/>
            <w:tcBorders>
              <w:top w:val="single" w:sz="12" w:space="0" w:color="auto"/>
              <w:bottom w:val="single" w:sz="12" w:space="0" w:color="auto"/>
            </w:tcBorders>
            <w:shd w:val="clear" w:color="auto" w:fill="auto"/>
            <w:noWrap/>
            <w:vAlign w:val="center"/>
            <w:hideMark/>
          </w:tcPr>
          <w:p w:rsidR="00880276" w:rsidRPr="00104FB1" w:rsidRDefault="00880276" w:rsidP="00696FCB">
            <w:pPr>
              <w:jc w:val="center"/>
              <w:rPr>
                <w:b/>
                <w:bCs/>
                <w:sz w:val="14"/>
                <w:szCs w:val="16"/>
              </w:rPr>
            </w:pPr>
            <w:proofErr w:type="spellStart"/>
            <w:proofErr w:type="gramStart"/>
            <w:r w:rsidRPr="00104FB1">
              <w:rPr>
                <w:b/>
                <w:bCs/>
                <w:sz w:val="14"/>
                <w:szCs w:val="16"/>
              </w:rPr>
              <w:t>Sca</w:t>
            </w:r>
            <w:proofErr w:type="spellEnd"/>
            <w:r w:rsidRPr="00104FB1">
              <w:rPr>
                <w:b/>
                <w:bCs/>
                <w:sz w:val="14"/>
                <w:szCs w:val="16"/>
              </w:rPr>
              <w:t>.</w:t>
            </w:r>
            <w:proofErr w:type="gramEnd"/>
            <w:r w:rsidRPr="00104FB1">
              <w:rPr>
                <w:b/>
                <w:bCs/>
                <w:sz w:val="14"/>
                <w:szCs w:val="16"/>
              </w:rPr>
              <w:t>trees600</w:t>
            </w:r>
          </w:p>
        </w:tc>
        <w:tc>
          <w:tcPr>
            <w:tcW w:w="429" w:type="pct"/>
            <w:tcBorders>
              <w:top w:val="single" w:sz="12" w:space="0" w:color="auto"/>
              <w:bottom w:val="single" w:sz="12" w:space="0" w:color="auto"/>
            </w:tcBorders>
            <w:shd w:val="clear" w:color="auto" w:fill="auto"/>
            <w:noWrap/>
            <w:vAlign w:val="center"/>
            <w:hideMark/>
          </w:tcPr>
          <w:p w:rsidR="00880276" w:rsidRPr="00104FB1" w:rsidRDefault="00880276" w:rsidP="00696FCB">
            <w:pPr>
              <w:jc w:val="center"/>
              <w:rPr>
                <w:b/>
                <w:bCs/>
                <w:sz w:val="14"/>
                <w:szCs w:val="16"/>
              </w:rPr>
            </w:pPr>
            <w:r w:rsidRPr="00104FB1">
              <w:rPr>
                <w:b/>
                <w:bCs/>
                <w:sz w:val="14"/>
                <w:szCs w:val="16"/>
              </w:rPr>
              <w:t>Forest600</w:t>
            </w:r>
          </w:p>
        </w:tc>
        <w:tc>
          <w:tcPr>
            <w:tcW w:w="475" w:type="pct"/>
            <w:tcBorders>
              <w:top w:val="single" w:sz="12" w:space="0" w:color="auto"/>
              <w:bottom w:val="single" w:sz="12" w:space="0" w:color="auto"/>
            </w:tcBorders>
            <w:shd w:val="clear" w:color="auto" w:fill="auto"/>
            <w:noWrap/>
            <w:vAlign w:val="center"/>
            <w:hideMark/>
          </w:tcPr>
          <w:p w:rsidR="00880276" w:rsidRPr="00104FB1" w:rsidRDefault="00880276" w:rsidP="00696FCB">
            <w:pPr>
              <w:jc w:val="center"/>
              <w:rPr>
                <w:b/>
                <w:bCs/>
                <w:sz w:val="14"/>
                <w:szCs w:val="16"/>
              </w:rPr>
            </w:pPr>
            <w:r w:rsidRPr="00104FB1">
              <w:rPr>
                <w:b/>
                <w:bCs/>
                <w:sz w:val="14"/>
                <w:szCs w:val="16"/>
              </w:rPr>
              <w:t>Pasture600</w:t>
            </w:r>
          </w:p>
        </w:tc>
        <w:tc>
          <w:tcPr>
            <w:tcW w:w="576" w:type="pct"/>
            <w:tcBorders>
              <w:top w:val="single" w:sz="12" w:space="0" w:color="auto"/>
              <w:bottom w:val="single" w:sz="12" w:space="0" w:color="auto"/>
            </w:tcBorders>
            <w:shd w:val="clear" w:color="auto" w:fill="auto"/>
            <w:noWrap/>
            <w:vAlign w:val="center"/>
            <w:hideMark/>
          </w:tcPr>
          <w:p w:rsidR="00880276" w:rsidRPr="00104FB1" w:rsidRDefault="00880276" w:rsidP="00696FCB">
            <w:pPr>
              <w:jc w:val="center"/>
              <w:rPr>
                <w:b/>
                <w:bCs/>
                <w:sz w:val="14"/>
                <w:szCs w:val="16"/>
              </w:rPr>
            </w:pPr>
            <w:r w:rsidRPr="00104FB1">
              <w:rPr>
                <w:b/>
                <w:bCs/>
                <w:sz w:val="14"/>
                <w:szCs w:val="16"/>
              </w:rPr>
              <w:t>Sugarcane600</w:t>
            </w:r>
          </w:p>
        </w:tc>
        <w:tc>
          <w:tcPr>
            <w:tcW w:w="407" w:type="pct"/>
            <w:tcBorders>
              <w:top w:val="single" w:sz="12" w:space="0" w:color="auto"/>
              <w:bottom w:val="single" w:sz="12" w:space="0" w:color="auto"/>
            </w:tcBorders>
            <w:shd w:val="clear" w:color="auto" w:fill="auto"/>
            <w:noWrap/>
            <w:vAlign w:val="center"/>
            <w:hideMark/>
          </w:tcPr>
          <w:p w:rsidR="00880276" w:rsidRPr="00104FB1" w:rsidRDefault="00880276" w:rsidP="00696FCB">
            <w:pPr>
              <w:jc w:val="center"/>
              <w:rPr>
                <w:b/>
                <w:bCs/>
                <w:sz w:val="14"/>
                <w:szCs w:val="16"/>
              </w:rPr>
            </w:pPr>
            <w:r w:rsidRPr="00104FB1">
              <w:rPr>
                <w:b/>
                <w:bCs/>
                <w:sz w:val="14"/>
                <w:szCs w:val="16"/>
              </w:rPr>
              <w:t>Shdi1000</w:t>
            </w:r>
          </w:p>
        </w:tc>
        <w:tc>
          <w:tcPr>
            <w:tcW w:w="560" w:type="pct"/>
            <w:tcBorders>
              <w:top w:val="single" w:sz="12" w:space="0" w:color="auto"/>
              <w:bottom w:val="single" w:sz="12" w:space="0" w:color="auto"/>
            </w:tcBorders>
            <w:shd w:val="clear" w:color="auto" w:fill="auto"/>
            <w:noWrap/>
            <w:vAlign w:val="center"/>
            <w:hideMark/>
          </w:tcPr>
          <w:p w:rsidR="00880276" w:rsidRPr="00104FB1" w:rsidRDefault="00880276" w:rsidP="00696FCB">
            <w:pPr>
              <w:jc w:val="center"/>
              <w:rPr>
                <w:b/>
                <w:bCs/>
                <w:sz w:val="14"/>
                <w:szCs w:val="16"/>
              </w:rPr>
            </w:pPr>
            <w:proofErr w:type="spellStart"/>
            <w:proofErr w:type="gramStart"/>
            <w:r w:rsidRPr="00104FB1">
              <w:rPr>
                <w:b/>
                <w:bCs/>
                <w:sz w:val="14"/>
                <w:szCs w:val="16"/>
              </w:rPr>
              <w:t>Sca</w:t>
            </w:r>
            <w:proofErr w:type="spellEnd"/>
            <w:r w:rsidRPr="00104FB1">
              <w:rPr>
                <w:b/>
                <w:bCs/>
                <w:sz w:val="14"/>
                <w:szCs w:val="16"/>
              </w:rPr>
              <w:t>.</w:t>
            </w:r>
            <w:proofErr w:type="gramEnd"/>
            <w:r w:rsidRPr="00104FB1">
              <w:rPr>
                <w:b/>
                <w:bCs/>
                <w:sz w:val="14"/>
                <w:szCs w:val="16"/>
              </w:rPr>
              <w:t>trees1000</w:t>
            </w:r>
          </w:p>
        </w:tc>
        <w:tc>
          <w:tcPr>
            <w:tcW w:w="500" w:type="pct"/>
            <w:tcBorders>
              <w:top w:val="single" w:sz="12" w:space="0" w:color="auto"/>
              <w:bottom w:val="single" w:sz="12" w:space="0" w:color="auto"/>
            </w:tcBorders>
            <w:shd w:val="clear" w:color="auto" w:fill="auto"/>
            <w:noWrap/>
            <w:vAlign w:val="center"/>
            <w:hideMark/>
          </w:tcPr>
          <w:p w:rsidR="00880276" w:rsidRPr="00104FB1" w:rsidRDefault="00880276" w:rsidP="00696FCB">
            <w:pPr>
              <w:jc w:val="center"/>
              <w:rPr>
                <w:b/>
                <w:bCs/>
                <w:sz w:val="14"/>
                <w:szCs w:val="16"/>
              </w:rPr>
            </w:pPr>
            <w:r w:rsidRPr="00104FB1">
              <w:rPr>
                <w:b/>
                <w:bCs/>
                <w:sz w:val="14"/>
                <w:szCs w:val="16"/>
              </w:rPr>
              <w:t>Forest1000</w:t>
            </w:r>
          </w:p>
        </w:tc>
        <w:tc>
          <w:tcPr>
            <w:tcW w:w="516" w:type="pct"/>
            <w:tcBorders>
              <w:top w:val="single" w:sz="12" w:space="0" w:color="auto"/>
              <w:bottom w:val="single" w:sz="12" w:space="0" w:color="auto"/>
            </w:tcBorders>
            <w:shd w:val="clear" w:color="auto" w:fill="auto"/>
            <w:noWrap/>
            <w:vAlign w:val="center"/>
            <w:hideMark/>
          </w:tcPr>
          <w:p w:rsidR="00880276" w:rsidRPr="00104FB1" w:rsidRDefault="00880276" w:rsidP="00696FCB">
            <w:pPr>
              <w:jc w:val="center"/>
              <w:rPr>
                <w:b/>
                <w:bCs/>
                <w:sz w:val="14"/>
                <w:szCs w:val="16"/>
              </w:rPr>
            </w:pPr>
            <w:r w:rsidRPr="00104FB1">
              <w:rPr>
                <w:b/>
                <w:bCs/>
                <w:sz w:val="14"/>
                <w:szCs w:val="16"/>
              </w:rPr>
              <w:t>Pasture1000</w:t>
            </w:r>
          </w:p>
        </w:tc>
      </w:tr>
      <w:tr w:rsidR="00880276" w:rsidRPr="00104FB1" w:rsidTr="00696FCB">
        <w:trPr>
          <w:trHeight w:val="255"/>
        </w:trPr>
        <w:tc>
          <w:tcPr>
            <w:tcW w:w="617" w:type="pct"/>
            <w:tcBorders>
              <w:top w:val="single" w:sz="12" w:space="0" w:color="auto"/>
              <w:bottom w:val="nil"/>
            </w:tcBorders>
            <w:shd w:val="clear" w:color="auto" w:fill="auto"/>
            <w:noWrap/>
            <w:vAlign w:val="center"/>
            <w:hideMark/>
          </w:tcPr>
          <w:p w:rsidR="00880276" w:rsidRPr="00104FB1" w:rsidRDefault="00880276" w:rsidP="00696FCB">
            <w:pPr>
              <w:rPr>
                <w:b/>
                <w:bCs/>
                <w:sz w:val="14"/>
                <w:szCs w:val="16"/>
              </w:rPr>
            </w:pPr>
            <w:proofErr w:type="spellStart"/>
            <w:proofErr w:type="gramStart"/>
            <w:r w:rsidRPr="00104FB1">
              <w:rPr>
                <w:b/>
                <w:bCs/>
                <w:sz w:val="14"/>
                <w:szCs w:val="16"/>
              </w:rPr>
              <w:t>Sca</w:t>
            </w:r>
            <w:proofErr w:type="spellEnd"/>
            <w:r w:rsidRPr="00104FB1">
              <w:rPr>
                <w:b/>
                <w:bCs/>
                <w:sz w:val="14"/>
                <w:szCs w:val="16"/>
              </w:rPr>
              <w:t>.</w:t>
            </w:r>
            <w:proofErr w:type="gramEnd"/>
            <w:r w:rsidRPr="00104FB1">
              <w:rPr>
                <w:b/>
                <w:bCs/>
                <w:sz w:val="14"/>
                <w:szCs w:val="16"/>
              </w:rPr>
              <w:t>trees600</w:t>
            </w:r>
          </w:p>
        </w:tc>
        <w:tc>
          <w:tcPr>
            <w:tcW w:w="384" w:type="pct"/>
            <w:tcBorders>
              <w:top w:val="single" w:sz="12" w:space="0" w:color="auto"/>
              <w:bottom w:val="nil"/>
            </w:tcBorders>
            <w:shd w:val="clear" w:color="auto" w:fill="auto"/>
            <w:vAlign w:val="center"/>
            <w:hideMark/>
          </w:tcPr>
          <w:p w:rsidR="00880276" w:rsidRPr="00104FB1" w:rsidRDefault="00880276" w:rsidP="00696FCB">
            <w:pPr>
              <w:jc w:val="center"/>
              <w:rPr>
                <w:sz w:val="14"/>
                <w:szCs w:val="16"/>
              </w:rPr>
            </w:pPr>
            <w:r w:rsidRPr="00104FB1">
              <w:rPr>
                <w:sz w:val="14"/>
                <w:szCs w:val="16"/>
              </w:rPr>
              <w:t>0.644</w:t>
            </w:r>
          </w:p>
        </w:tc>
        <w:tc>
          <w:tcPr>
            <w:tcW w:w="536" w:type="pct"/>
            <w:tcBorders>
              <w:top w:val="single" w:sz="12" w:space="0" w:color="auto"/>
              <w:bottom w:val="nil"/>
            </w:tcBorders>
            <w:shd w:val="clear" w:color="auto" w:fill="auto"/>
            <w:vAlign w:val="center"/>
            <w:hideMark/>
          </w:tcPr>
          <w:p w:rsidR="00880276" w:rsidRPr="00104FB1" w:rsidRDefault="00880276" w:rsidP="00696FCB">
            <w:pPr>
              <w:jc w:val="center"/>
              <w:rPr>
                <w:sz w:val="14"/>
                <w:szCs w:val="16"/>
              </w:rPr>
            </w:pPr>
          </w:p>
        </w:tc>
        <w:tc>
          <w:tcPr>
            <w:tcW w:w="429" w:type="pct"/>
            <w:tcBorders>
              <w:top w:val="single" w:sz="12" w:space="0" w:color="auto"/>
              <w:bottom w:val="nil"/>
            </w:tcBorders>
            <w:shd w:val="clear" w:color="auto" w:fill="auto"/>
            <w:noWrap/>
            <w:vAlign w:val="center"/>
            <w:hideMark/>
          </w:tcPr>
          <w:p w:rsidR="00880276" w:rsidRPr="00104FB1" w:rsidRDefault="00880276" w:rsidP="00696FCB">
            <w:pPr>
              <w:jc w:val="center"/>
              <w:rPr>
                <w:sz w:val="14"/>
                <w:szCs w:val="16"/>
              </w:rPr>
            </w:pPr>
          </w:p>
        </w:tc>
        <w:tc>
          <w:tcPr>
            <w:tcW w:w="475" w:type="pct"/>
            <w:tcBorders>
              <w:top w:val="single" w:sz="12" w:space="0" w:color="auto"/>
              <w:bottom w:val="nil"/>
            </w:tcBorders>
            <w:shd w:val="clear" w:color="auto" w:fill="auto"/>
            <w:vAlign w:val="center"/>
            <w:hideMark/>
          </w:tcPr>
          <w:p w:rsidR="00880276" w:rsidRPr="00104FB1" w:rsidRDefault="00880276" w:rsidP="00696FCB">
            <w:pPr>
              <w:jc w:val="center"/>
              <w:rPr>
                <w:sz w:val="14"/>
                <w:szCs w:val="16"/>
              </w:rPr>
            </w:pPr>
          </w:p>
        </w:tc>
        <w:tc>
          <w:tcPr>
            <w:tcW w:w="576" w:type="pct"/>
            <w:tcBorders>
              <w:top w:val="single" w:sz="12" w:space="0" w:color="auto"/>
              <w:bottom w:val="nil"/>
            </w:tcBorders>
            <w:shd w:val="clear" w:color="auto" w:fill="auto"/>
            <w:noWrap/>
            <w:vAlign w:val="center"/>
            <w:hideMark/>
          </w:tcPr>
          <w:p w:rsidR="00880276" w:rsidRPr="00104FB1" w:rsidRDefault="00880276" w:rsidP="00696FCB">
            <w:pPr>
              <w:jc w:val="center"/>
              <w:rPr>
                <w:sz w:val="14"/>
                <w:szCs w:val="16"/>
              </w:rPr>
            </w:pPr>
          </w:p>
        </w:tc>
        <w:tc>
          <w:tcPr>
            <w:tcW w:w="407" w:type="pct"/>
            <w:tcBorders>
              <w:top w:val="single" w:sz="12" w:space="0" w:color="auto"/>
              <w:bottom w:val="nil"/>
            </w:tcBorders>
            <w:shd w:val="clear" w:color="auto" w:fill="auto"/>
            <w:vAlign w:val="center"/>
            <w:hideMark/>
          </w:tcPr>
          <w:p w:rsidR="00880276" w:rsidRPr="00104FB1" w:rsidRDefault="00880276" w:rsidP="00696FCB">
            <w:pPr>
              <w:jc w:val="center"/>
              <w:rPr>
                <w:sz w:val="14"/>
                <w:szCs w:val="16"/>
              </w:rPr>
            </w:pPr>
          </w:p>
        </w:tc>
        <w:tc>
          <w:tcPr>
            <w:tcW w:w="560" w:type="pct"/>
            <w:tcBorders>
              <w:top w:val="single" w:sz="12" w:space="0" w:color="auto"/>
              <w:bottom w:val="nil"/>
            </w:tcBorders>
            <w:shd w:val="clear" w:color="auto" w:fill="auto"/>
            <w:vAlign w:val="center"/>
            <w:hideMark/>
          </w:tcPr>
          <w:p w:rsidR="00880276" w:rsidRPr="00104FB1" w:rsidRDefault="00880276" w:rsidP="00696FCB">
            <w:pPr>
              <w:jc w:val="center"/>
              <w:rPr>
                <w:sz w:val="14"/>
                <w:szCs w:val="16"/>
              </w:rPr>
            </w:pPr>
          </w:p>
        </w:tc>
        <w:tc>
          <w:tcPr>
            <w:tcW w:w="500" w:type="pct"/>
            <w:tcBorders>
              <w:top w:val="single" w:sz="12" w:space="0" w:color="auto"/>
              <w:bottom w:val="nil"/>
            </w:tcBorders>
            <w:shd w:val="clear" w:color="auto" w:fill="auto"/>
            <w:noWrap/>
            <w:vAlign w:val="center"/>
            <w:hideMark/>
          </w:tcPr>
          <w:p w:rsidR="00880276" w:rsidRPr="00104FB1" w:rsidRDefault="00880276" w:rsidP="00696FCB">
            <w:pPr>
              <w:jc w:val="center"/>
              <w:rPr>
                <w:sz w:val="14"/>
                <w:szCs w:val="16"/>
              </w:rPr>
            </w:pPr>
          </w:p>
        </w:tc>
        <w:tc>
          <w:tcPr>
            <w:tcW w:w="516" w:type="pct"/>
            <w:tcBorders>
              <w:top w:val="single" w:sz="12" w:space="0" w:color="auto"/>
              <w:bottom w:val="nil"/>
            </w:tcBorders>
            <w:shd w:val="clear" w:color="auto" w:fill="auto"/>
            <w:vAlign w:val="center"/>
            <w:hideMark/>
          </w:tcPr>
          <w:p w:rsidR="00880276" w:rsidRPr="00104FB1" w:rsidRDefault="00880276" w:rsidP="00696FCB">
            <w:pPr>
              <w:jc w:val="center"/>
              <w:rPr>
                <w:sz w:val="14"/>
                <w:szCs w:val="16"/>
              </w:rPr>
            </w:pPr>
          </w:p>
        </w:tc>
      </w:tr>
      <w:tr w:rsidR="00880276" w:rsidRPr="00104FB1" w:rsidTr="00696FCB">
        <w:trPr>
          <w:trHeight w:val="255"/>
        </w:trPr>
        <w:tc>
          <w:tcPr>
            <w:tcW w:w="617" w:type="pct"/>
            <w:tcBorders>
              <w:top w:val="nil"/>
              <w:bottom w:val="single" w:sz="8" w:space="0" w:color="auto"/>
            </w:tcBorders>
            <w:shd w:val="clear" w:color="auto" w:fill="auto"/>
            <w:noWrap/>
            <w:vAlign w:val="center"/>
            <w:hideMark/>
          </w:tcPr>
          <w:p w:rsidR="00880276" w:rsidRPr="00104FB1" w:rsidRDefault="00880276" w:rsidP="00696FCB">
            <w:pPr>
              <w:rPr>
                <w:bCs/>
                <w:i/>
                <w:sz w:val="14"/>
                <w:szCs w:val="16"/>
              </w:rPr>
            </w:pPr>
            <w:r w:rsidRPr="00104FB1">
              <w:rPr>
                <w:bCs/>
                <w:i/>
                <w:sz w:val="14"/>
                <w:szCs w:val="16"/>
              </w:rPr>
              <w:t>P</w:t>
            </w:r>
          </w:p>
        </w:tc>
        <w:tc>
          <w:tcPr>
            <w:tcW w:w="384" w:type="pct"/>
            <w:tcBorders>
              <w:top w:val="nil"/>
              <w:bottom w:val="single" w:sz="8" w:space="0" w:color="auto"/>
            </w:tcBorders>
            <w:shd w:val="clear" w:color="auto" w:fill="auto"/>
            <w:vAlign w:val="center"/>
            <w:hideMark/>
          </w:tcPr>
          <w:p w:rsidR="00880276" w:rsidRPr="00104FB1" w:rsidRDefault="00880276" w:rsidP="00696FCB">
            <w:pPr>
              <w:jc w:val="center"/>
              <w:rPr>
                <w:i/>
                <w:sz w:val="14"/>
                <w:szCs w:val="16"/>
              </w:rPr>
            </w:pPr>
            <w:r w:rsidRPr="00104FB1">
              <w:rPr>
                <w:i/>
                <w:sz w:val="14"/>
                <w:szCs w:val="16"/>
              </w:rPr>
              <w:t>0.085</w:t>
            </w:r>
          </w:p>
        </w:tc>
        <w:tc>
          <w:tcPr>
            <w:tcW w:w="536" w:type="pct"/>
            <w:tcBorders>
              <w:top w:val="nil"/>
              <w:bottom w:val="single" w:sz="8" w:space="0" w:color="auto"/>
            </w:tcBorders>
            <w:shd w:val="clear" w:color="auto" w:fill="auto"/>
            <w:vAlign w:val="center"/>
            <w:hideMark/>
          </w:tcPr>
          <w:p w:rsidR="00880276" w:rsidRPr="00104FB1" w:rsidRDefault="00880276" w:rsidP="00696FCB">
            <w:pPr>
              <w:jc w:val="center"/>
              <w:rPr>
                <w:sz w:val="14"/>
                <w:szCs w:val="16"/>
              </w:rPr>
            </w:pPr>
          </w:p>
        </w:tc>
        <w:tc>
          <w:tcPr>
            <w:tcW w:w="429" w:type="pct"/>
            <w:tcBorders>
              <w:top w:val="nil"/>
              <w:bottom w:val="single" w:sz="8" w:space="0" w:color="auto"/>
            </w:tcBorders>
            <w:shd w:val="clear" w:color="auto" w:fill="auto"/>
            <w:vAlign w:val="center"/>
            <w:hideMark/>
          </w:tcPr>
          <w:p w:rsidR="00880276" w:rsidRPr="00104FB1" w:rsidRDefault="00880276" w:rsidP="00696FCB">
            <w:pPr>
              <w:jc w:val="center"/>
              <w:rPr>
                <w:sz w:val="14"/>
                <w:szCs w:val="16"/>
              </w:rPr>
            </w:pPr>
          </w:p>
        </w:tc>
        <w:tc>
          <w:tcPr>
            <w:tcW w:w="475" w:type="pct"/>
            <w:tcBorders>
              <w:top w:val="nil"/>
              <w:bottom w:val="single" w:sz="8" w:space="0" w:color="auto"/>
            </w:tcBorders>
            <w:shd w:val="clear" w:color="auto" w:fill="auto"/>
            <w:vAlign w:val="center"/>
            <w:hideMark/>
          </w:tcPr>
          <w:p w:rsidR="00880276" w:rsidRPr="00104FB1" w:rsidRDefault="00880276" w:rsidP="00696FCB">
            <w:pPr>
              <w:jc w:val="center"/>
              <w:rPr>
                <w:sz w:val="14"/>
                <w:szCs w:val="16"/>
              </w:rPr>
            </w:pPr>
          </w:p>
        </w:tc>
        <w:tc>
          <w:tcPr>
            <w:tcW w:w="576" w:type="pct"/>
            <w:tcBorders>
              <w:top w:val="nil"/>
              <w:bottom w:val="single" w:sz="8" w:space="0" w:color="auto"/>
            </w:tcBorders>
            <w:shd w:val="clear" w:color="auto" w:fill="auto"/>
            <w:vAlign w:val="center"/>
            <w:hideMark/>
          </w:tcPr>
          <w:p w:rsidR="00880276" w:rsidRPr="00104FB1" w:rsidRDefault="00880276" w:rsidP="00696FCB">
            <w:pPr>
              <w:jc w:val="center"/>
              <w:rPr>
                <w:sz w:val="14"/>
                <w:szCs w:val="16"/>
              </w:rPr>
            </w:pPr>
          </w:p>
        </w:tc>
        <w:tc>
          <w:tcPr>
            <w:tcW w:w="407" w:type="pct"/>
            <w:tcBorders>
              <w:top w:val="nil"/>
              <w:bottom w:val="single" w:sz="8" w:space="0" w:color="auto"/>
            </w:tcBorders>
            <w:shd w:val="clear" w:color="auto" w:fill="auto"/>
            <w:vAlign w:val="center"/>
            <w:hideMark/>
          </w:tcPr>
          <w:p w:rsidR="00880276" w:rsidRPr="00104FB1" w:rsidRDefault="00880276" w:rsidP="00696FCB">
            <w:pPr>
              <w:jc w:val="center"/>
              <w:rPr>
                <w:sz w:val="14"/>
                <w:szCs w:val="16"/>
              </w:rPr>
            </w:pPr>
          </w:p>
        </w:tc>
        <w:tc>
          <w:tcPr>
            <w:tcW w:w="560" w:type="pct"/>
            <w:tcBorders>
              <w:top w:val="nil"/>
              <w:bottom w:val="single" w:sz="8" w:space="0" w:color="auto"/>
            </w:tcBorders>
            <w:shd w:val="clear" w:color="auto" w:fill="auto"/>
            <w:vAlign w:val="center"/>
            <w:hideMark/>
          </w:tcPr>
          <w:p w:rsidR="00880276" w:rsidRPr="00104FB1" w:rsidRDefault="00880276" w:rsidP="00696FCB">
            <w:pPr>
              <w:jc w:val="center"/>
              <w:rPr>
                <w:sz w:val="14"/>
                <w:szCs w:val="16"/>
              </w:rPr>
            </w:pPr>
          </w:p>
        </w:tc>
        <w:tc>
          <w:tcPr>
            <w:tcW w:w="500" w:type="pct"/>
            <w:tcBorders>
              <w:top w:val="nil"/>
              <w:bottom w:val="single" w:sz="8" w:space="0" w:color="auto"/>
            </w:tcBorders>
            <w:shd w:val="clear" w:color="auto" w:fill="auto"/>
            <w:vAlign w:val="center"/>
            <w:hideMark/>
          </w:tcPr>
          <w:p w:rsidR="00880276" w:rsidRPr="00104FB1" w:rsidRDefault="00880276" w:rsidP="00696FCB">
            <w:pPr>
              <w:jc w:val="center"/>
              <w:rPr>
                <w:sz w:val="14"/>
                <w:szCs w:val="16"/>
              </w:rPr>
            </w:pPr>
          </w:p>
        </w:tc>
        <w:tc>
          <w:tcPr>
            <w:tcW w:w="516" w:type="pct"/>
            <w:tcBorders>
              <w:top w:val="nil"/>
              <w:bottom w:val="single" w:sz="8" w:space="0" w:color="auto"/>
            </w:tcBorders>
            <w:shd w:val="clear" w:color="auto" w:fill="auto"/>
            <w:vAlign w:val="center"/>
            <w:hideMark/>
          </w:tcPr>
          <w:p w:rsidR="00880276" w:rsidRPr="00104FB1" w:rsidRDefault="00880276" w:rsidP="00696FCB">
            <w:pPr>
              <w:jc w:val="center"/>
              <w:rPr>
                <w:sz w:val="14"/>
                <w:szCs w:val="16"/>
              </w:rPr>
            </w:pPr>
          </w:p>
        </w:tc>
      </w:tr>
      <w:tr w:rsidR="00880276" w:rsidRPr="00104FB1" w:rsidTr="00696FCB">
        <w:trPr>
          <w:trHeight w:val="255"/>
        </w:trPr>
        <w:tc>
          <w:tcPr>
            <w:tcW w:w="617" w:type="pct"/>
            <w:tcBorders>
              <w:bottom w:val="nil"/>
            </w:tcBorders>
            <w:shd w:val="clear" w:color="auto" w:fill="auto"/>
            <w:noWrap/>
            <w:vAlign w:val="center"/>
            <w:hideMark/>
          </w:tcPr>
          <w:p w:rsidR="00880276" w:rsidRPr="00104FB1" w:rsidRDefault="00880276" w:rsidP="00696FCB">
            <w:pPr>
              <w:rPr>
                <w:b/>
                <w:bCs/>
                <w:sz w:val="14"/>
                <w:szCs w:val="16"/>
              </w:rPr>
            </w:pPr>
            <w:r w:rsidRPr="00104FB1">
              <w:rPr>
                <w:b/>
                <w:bCs/>
                <w:sz w:val="14"/>
                <w:szCs w:val="16"/>
              </w:rPr>
              <w:t>Forest600</w:t>
            </w:r>
          </w:p>
        </w:tc>
        <w:tc>
          <w:tcPr>
            <w:tcW w:w="384" w:type="pct"/>
            <w:tcBorders>
              <w:bottom w:val="nil"/>
            </w:tcBorders>
            <w:shd w:val="clear" w:color="auto" w:fill="auto"/>
            <w:vAlign w:val="center"/>
            <w:hideMark/>
          </w:tcPr>
          <w:p w:rsidR="00880276" w:rsidRPr="00104FB1" w:rsidRDefault="00880276" w:rsidP="00696FCB">
            <w:pPr>
              <w:jc w:val="center"/>
              <w:rPr>
                <w:sz w:val="14"/>
                <w:szCs w:val="16"/>
              </w:rPr>
            </w:pPr>
            <w:r w:rsidRPr="00104FB1">
              <w:rPr>
                <w:sz w:val="14"/>
                <w:szCs w:val="16"/>
              </w:rPr>
              <w:t>0.310</w:t>
            </w:r>
          </w:p>
        </w:tc>
        <w:tc>
          <w:tcPr>
            <w:tcW w:w="536" w:type="pct"/>
            <w:tcBorders>
              <w:bottom w:val="nil"/>
            </w:tcBorders>
            <w:shd w:val="clear" w:color="auto" w:fill="auto"/>
            <w:noWrap/>
            <w:vAlign w:val="center"/>
            <w:hideMark/>
          </w:tcPr>
          <w:p w:rsidR="00880276" w:rsidRPr="00104FB1" w:rsidRDefault="00880276" w:rsidP="00696FCB">
            <w:pPr>
              <w:jc w:val="center"/>
              <w:rPr>
                <w:sz w:val="14"/>
                <w:szCs w:val="16"/>
              </w:rPr>
            </w:pPr>
            <w:r w:rsidRPr="00104FB1">
              <w:rPr>
                <w:sz w:val="14"/>
                <w:szCs w:val="16"/>
              </w:rPr>
              <w:t>-0.130</w:t>
            </w:r>
          </w:p>
        </w:tc>
        <w:tc>
          <w:tcPr>
            <w:tcW w:w="429" w:type="pct"/>
            <w:tcBorders>
              <w:bottom w:val="nil"/>
            </w:tcBorders>
            <w:shd w:val="clear" w:color="auto" w:fill="auto"/>
            <w:vAlign w:val="center"/>
            <w:hideMark/>
          </w:tcPr>
          <w:p w:rsidR="00880276" w:rsidRPr="00104FB1" w:rsidRDefault="00880276" w:rsidP="00696FCB">
            <w:pPr>
              <w:jc w:val="center"/>
              <w:rPr>
                <w:sz w:val="14"/>
                <w:szCs w:val="16"/>
              </w:rPr>
            </w:pPr>
          </w:p>
        </w:tc>
        <w:tc>
          <w:tcPr>
            <w:tcW w:w="475" w:type="pct"/>
            <w:tcBorders>
              <w:bottom w:val="nil"/>
            </w:tcBorders>
            <w:shd w:val="clear" w:color="auto" w:fill="auto"/>
            <w:noWrap/>
            <w:vAlign w:val="center"/>
            <w:hideMark/>
          </w:tcPr>
          <w:p w:rsidR="00880276" w:rsidRPr="00104FB1" w:rsidRDefault="00880276" w:rsidP="00696FCB">
            <w:pPr>
              <w:jc w:val="center"/>
              <w:rPr>
                <w:sz w:val="14"/>
                <w:szCs w:val="16"/>
              </w:rPr>
            </w:pPr>
          </w:p>
        </w:tc>
        <w:tc>
          <w:tcPr>
            <w:tcW w:w="576" w:type="pct"/>
            <w:tcBorders>
              <w:bottom w:val="nil"/>
            </w:tcBorders>
            <w:shd w:val="clear" w:color="auto" w:fill="auto"/>
            <w:vAlign w:val="center"/>
            <w:hideMark/>
          </w:tcPr>
          <w:p w:rsidR="00880276" w:rsidRPr="00104FB1" w:rsidRDefault="00880276" w:rsidP="00696FCB">
            <w:pPr>
              <w:jc w:val="center"/>
              <w:rPr>
                <w:sz w:val="14"/>
                <w:szCs w:val="16"/>
              </w:rPr>
            </w:pPr>
          </w:p>
        </w:tc>
        <w:tc>
          <w:tcPr>
            <w:tcW w:w="407" w:type="pct"/>
            <w:tcBorders>
              <w:bottom w:val="nil"/>
            </w:tcBorders>
            <w:shd w:val="clear" w:color="auto" w:fill="auto"/>
            <w:vAlign w:val="center"/>
            <w:hideMark/>
          </w:tcPr>
          <w:p w:rsidR="00880276" w:rsidRPr="00104FB1" w:rsidRDefault="00880276" w:rsidP="00696FCB">
            <w:pPr>
              <w:jc w:val="center"/>
              <w:rPr>
                <w:sz w:val="14"/>
                <w:szCs w:val="16"/>
              </w:rPr>
            </w:pPr>
          </w:p>
        </w:tc>
        <w:tc>
          <w:tcPr>
            <w:tcW w:w="560" w:type="pct"/>
            <w:tcBorders>
              <w:bottom w:val="nil"/>
            </w:tcBorders>
            <w:shd w:val="clear" w:color="auto" w:fill="auto"/>
            <w:vAlign w:val="center"/>
            <w:hideMark/>
          </w:tcPr>
          <w:p w:rsidR="00880276" w:rsidRPr="00104FB1" w:rsidRDefault="00880276" w:rsidP="00696FCB">
            <w:pPr>
              <w:jc w:val="center"/>
              <w:rPr>
                <w:sz w:val="14"/>
                <w:szCs w:val="16"/>
              </w:rPr>
            </w:pPr>
          </w:p>
        </w:tc>
        <w:tc>
          <w:tcPr>
            <w:tcW w:w="500" w:type="pct"/>
            <w:tcBorders>
              <w:bottom w:val="nil"/>
            </w:tcBorders>
            <w:shd w:val="clear" w:color="auto" w:fill="auto"/>
            <w:vAlign w:val="center"/>
            <w:hideMark/>
          </w:tcPr>
          <w:p w:rsidR="00880276" w:rsidRPr="00104FB1" w:rsidRDefault="00880276" w:rsidP="00696FCB">
            <w:pPr>
              <w:jc w:val="center"/>
              <w:rPr>
                <w:sz w:val="14"/>
                <w:szCs w:val="16"/>
              </w:rPr>
            </w:pPr>
          </w:p>
        </w:tc>
        <w:tc>
          <w:tcPr>
            <w:tcW w:w="516" w:type="pct"/>
            <w:tcBorders>
              <w:bottom w:val="nil"/>
            </w:tcBorders>
            <w:shd w:val="clear" w:color="auto" w:fill="auto"/>
            <w:noWrap/>
            <w:vAlign w:val="center"/>
            <w:hideMark/>
          </w:tcPr>
          <w:p w:rsidR="00880276" w:rsidRPr="00104FB1" w:rsidRDefault="00880276" w:rsidP="00696FCB">
            <w:pPr>
              <w:jc w:val="center"/>
              <w:rPr>
                <w:sz w:val="14"/>
                <w:szCs w:val="16"/>
              </w:rPr>
            </w:pPr>
          </w:p>
        </w:tc>
      </w:tr>
      <w:tr w:rsidR="00880276" w:rsidRPr="00104FB1" w:rsidTr="00696FCB">
        <w:trPr>
          <w:trHeight w:val="255"/>
        </w:trPr>
        <w:tc>
          <w:tcPr>
            <w:tcW w:w="617" w:type="pct"/>
            <w:tcBorders>
              <w:top w:val="nil"/>
              <w:bottom w:val="single" w:sz="8" w:space="0" w:color="auto"/>
            </w:tcBorders>
            <w:shd w:val="clear" w:color="auto" w:fill="auto"/>
            <w:noWrap/>
            <w:vAlign w:val="center"/>
            <w:hideMark/>
          </w:tcPr>
          <w:p w:rsidR="00880276" w:rsidRPr="00104FB1" w:rsidRDefault="00880276" w:rsidP="00696FCB">
            <w:pPr>
              <w:rPr>
                <w:bCs/>
                <w:i/>
                <w:sz w:val="14"/>
                <w:szCs w:val="16"/>
              </w:rPr>
            </w:pPr>
            <w:r w:rsidRPr="00104FB1">
              <w:rPr>
                <w:bCs/>
                <w:i/>
                <w:sz w:val="14"/>
                <w:szCs w:val="16"/>
              </w:rPr>
              <w:t>P</w:t>
            </w:r>
          </w:p>
        </w:tc>
        <w:tc>
          <w:tcPr>
            <w:tcW w:w="384" w:type="pct"/>
            <w:tcBorders>
              <w:top w:val="nil"/>
              <w:bottom w:val="single" w:sz="8" w:space="0" w:color="auto"/>
            </w:tcBorders>
            <w:shd w:val="clear" w:color="auto" w:fill="auto"/>
            <w:vAlign w:val="center"/>
            <w:hideMark/>
          </w:tcPr>
          <w:p w:rsidR="00880276" w:rsidRPr="00104FB1" w:rsidRDefault="00880276" w:rsidP="00696FCB">
            <w:pPr>
              <w:jc w:val="center"/>
              <w:rPr>
                <w:i/>
                <w:sz w:val="14"/>
                <w:szCs w:val="16"/>
              </w:rPr>
            </w:pPr>
            <w:r w:rsidRPr="00104FB1">
              <w:rPr>
                <w:i/>
                <w:sz w:val="14"/>
                <w:szCs w:val="16"/>
              </w:rPr>
              <w:t>0.456</w:t>
            </w:r>
          </w:p>
        </w:tc>
        <w:tc>
          <w:tcPr>
            <w:tcW w:w="536" w:type="pct"/>
            <w:tcBorders>
              <w:top w:val="nil"/>
              <w:bottom w:val="single" w:sz="8" w:space="0" w:color="auto"/>
            </w:tcBorders>
            <w:shd w:val="clear" w:color="auto" w:fill="auto"/>
            <w:vAlign w:val="center"/>
            <w:hideMark/>
          </w:tcPr>
          <w:p w:rsidR="00880276" w:rsidRPr="00104FB1" w:rsidRDefault="00880276" w:rsidP="00696FCB">
            <w:pPr>
              <w:jc w:val="center"/>
              <w:rPr>
                <w:i/>
                <w:sz w:val="14"/>
                <w:szCs w:val="16"/>
              </w:rPr>
            </w:pPr>
            <w:r w:rsidRPr="00104FB1">
              <w:rPr>
                <w:i/>
                <w:sz w:val="14"/>
                <w:szCs w:val="16"/>
              </w:rPr>
              <w:t>0.759</w:t>
            </w:r>
          </w:p>
        </w:tc>
        <w:tc>
          <w:tcPr>
            <w:tcW w:w="429" w:type="pct"/>
            <w:tcBorders>
              <w:top w:val="nil"/>
              <w:bottom w:val="single" w:sz="8" w:space="0" w:color="auto"/>
            </w:tcBorders>
            <w:shd w:val="clear" w:color="auto" w:fill="auto"/>
            <w:vAlign w:val="center"/>
            <w:hideMark/>
          </w:tcPr>
          <w:p w:rsidR="00880276" w:rsidRPr="00104FB1" w:rsidRDefault="00880276" w:rsidP="00696FCB">
            <w:pPr>
              <w:jc w:val="center"/>
              <w:rPr>
                <w:sz w:val="14"/>
                <w:szCs w:val="16"/>
              </w:rPr>
            </w:pPr>
          </w:p>
        </w:tc>
        <w:tc>
          <w:tcPr>
            <w:tcW w:w="475" w:type="pct"/>
            <w:tcBorders>
              <w:top w:val="nil"/>
              <w:bottom w:val="single" w:sz="8" w:space="0" w:color="auto"/>
            </w:tcBorders>
            <w:shd w:val="clear" w:color="auto" w:fill="auto"/>
            <w:vAlign w:val="center"/>
            <w:hideMark/>
          </w:tcPr>
          <w:p w:rsidR="00880276" w:rsidRPr="00104FB1" w:rsidRDefault="00880276" w:rsidP="00696FCB">
            <w:pPr>
              <w:jc w:val="center"/>
              <w:rPr>
                <w:sz w:val="14"/>
                <w:szCs w:val="16"/>
              </w:rPr>
            </w:pPr>
          </w:p>
        </w:tc>
        <w:tc>
          <w:tcPr>
            <w:tcW w:w="576" w:type="pct"/>
            <w:tcBorders>
              <w:top w:val="nil"/>
              <w:bottom w:val="single" w:sz="8" w:space="0" w:color="auto"/>
            </w:tcBorders>
            <w:shd w:val="clear" w:color="auto" w:fill="auto"/>
            <w:vAlign w:val="center"/>
            <w:hideMark/>
          </w:tcPr>
          <w:p w:rsidR="00880276" w:rsidRPr="00104FB1" w:rsidRDefault="00880276" w:rsidP="00696FCB">
            <w:pPr>
              <w:jc w:val="center"/>
              <w:rPr>
                <w:sz w:val="14"/>
                <w:szCs w:val="16"/>
              </w:rPr>
            </w:pPr>
          </w:p>
        </w:tc>
        <w:tc>
          <w:tcPr>
            <w:tcW w:w="407" w:type="pct"/>
            <w:tcBorders>
              <w:top w:val="nil"/>
              <w:bottom w:val="single" w:sz="8" w:space="0" w:color="auto"/>
            </w:tcBorders>
            <w:shd w:val="clear" w:color="auto" w:fill="auto"/>
            <w:vAlign w:val="center"/>
            <w:hideMark/>
          </w:tcPr>
          <w:p w:rsidR="00880276" w:rsidRPr="00104FB1" w:rsidRDefault="00880276" w:rsidP="00696FCB">
            <w:pPr>
              <w:jc w:val="center"/>
              <w:rPr>
                <w:sz w:val="14"/>
                <w:szCs w:val="16"/>
              </w:rPr>
            </w:pPr>
          </w:p>
        </w:tc>
        <w:tc>
          <w:tcPr>
            <w:tcW w:w="560" w:type="pct"/>
            <w:tcBorders>
              <w:top w:val="nil"/>
              <w:bottom w:val="single" w:sz="8" w:space="0" w:color="auto"/>
            </w:tcBorders>
            <w:shd w:val="clear" w:color="auto" w:fill="auto"/>
            <w:vAlign w:val="center"/>
            <w:hideMark/>
          </w:tcPr>
          <w:p w:rsidR="00880276" w:rsidRPr="00104FB1" w:rsidRDefault="00880276" w:rsidP="00696FCB">
            <w:pPr>
              <w:jc w:val="center"/>
              <w:rPr>
                <w:sz w:val="14"/>
                <w:szCs w:val="16"/>
              </w:rPr>
            </w:pPr>
          </w:p>
        </w:tc>
        <w:tc>
          <w:tcPr>
            <w:tcW w:w="500" w:type="pct"/>
            <w:tcBorders>
              <w:top w:val="nil"/>
              <w:bottom w:val="single" w:sz="8" w:space="0" w:color="auto"/>
            </w:tcBorders>
            <w:shd w:val="clear" w:color="auto" w:fill="auto"/>
            <w:vAlign w:val="center"/>
            <w:hideMark/>
          </w:tcPr>
          <w:p w:rsidR="00880276" w:rsidRPr="00104FB1" w:rsidRDefault="00880276" w:rsidP="00696FCB">
            <w:pPr>
              <w:jc w:val="center"/>
              <w:rPr>
                <w:sz w:val="14"/>
                <w:szCs w:val="16"/>
              </w:rPr>
            </w:pPr>
          </w:p>
        </w:tc>
        <w:tc>
          <w:tcPr>
            <w:tcW w:w="516" w:type="pct"/>
            <w:tcBorders>
              <w:top w:val="nil"/>
              <w:bottom w:val="single" w:sz="8" w:space="0" w:color="auto"/>
            </w:tcBorders>
            <w:shd w:val="clear" w:color="auto" w:fill="auto"/>
            <w:vAlign w:val="center"/>
            <w:hideMark/>
          </w:tcPr>
          <w:p w:rsidR="00880276" w:rsidRPr="00104FB1" w:rsidRDefault="00880276" w:rsidP="00696FCB">
            <w:pPr>
              <w:jc w:val="center"/>
              <w:rPr>
                <w:sz w:val="14"/>
                <w:szCs w:val="16"/>
              </w:rPr>
            </w:pPr>
          </w:p>
        </w:tc>
      </w:tr>
      <w:tr w:rsidR="00880276" w:rsidRPr="00104FB1" w:rsidTr="00696FCB">
        <w:trPr>
          <w:trHeight w:val="255"/>
        </w:trPr>
        <w:tc>
          <w:tcPr>
            <w:tcW w:w="617" w:type="pct"/>
            <w:tcBorders>
              <w:bottom w:val="nil"/>
            </w:tcBorders>
            <w:shd w:val="clear" w:color="auto" w:fill="auto"/>
            <w:noWrap/>
            <w:vAlign w:val="center"/>
            <w:hideMark/>
          </w:tcPr>
          <w:p w:rsidR="00880276" w:rsidRPr="00104FB1" w:rsidRDefault="00880276" w:rsidP="00696FCB">
            <w:pPr>
              <w:rPr>
                <w:b/>
                <w:bCs/>
                <w:sz w:val="14"/>
                <w:szCs w:val="16"/>
              </w:rPr>
            </w:pPr>
            <w:r w:rsidRPr="00104FB1">
              <w:rPr>
                <w:b/>
                <w:bCs/>
                <w:sz w:val="14"/>
                <w:szCs w:val="16"/>
              </w:rPr>
              <w:t>Pasture600</w:t>
            </w:r>
          </w:p>
        </w:tc>
        <w:tc>
          <w:tcPr>
            <w:tcW w:w="384" w:type="pct"/>
            <w:tcBorders>
              <w:bottom w:val="nil"/>
            </w:tcBorders>
            <w:shd w:val="clear" w:color="auto" w:fill="auto"/>
            <w:vAlign w:val="center"/>
            <w:hideMark/>
          </w:tcPr>
          <w:p w:rsidR="00880276" w:rsidRPr="00104FB1" w:rsidRDefault="00880276" w:rsidP="00696FCB">
            <w:pPr>
              <w:jc w:val="center"/>
              <w:rPr>
                <w:sz w:val="14"/>
                <w:szCs w:val="16"/>
              </w:rPr>
            </w:pPr>
            <w:r w:rsidRPr="00104FB1">
              <w:rPr>
                <w:sz w:val="14"/>
                <w:szCs w:val="16"/>
              </w:rPr>
              <w:t>0.455</w:t>
            </w:r>
          </w:p>
        </w:tc>
        <w:tc>
          <w:tcPr>
            <w:tcW w:w="536" w:type="pct"/>
            <w:tcBorders>
              <w:bottom w:val="nil"/>
            </w:tcBorders>
            <w:shd w:val="clear" w:color="auto" w:fill="auto"/>
            <w:vAlign w:val="center"/>
            <w:hideMark/>
          </w:tcPr>
          <w:p w:rsidR="00880276" w:rsidRPr="00104FB1" w:rsidRDefault="00880276" w:rsidP="00696FCB">
            <w:pPr>
              <w:jc w:val="center"/>
              <w:rPr>
                <w:sz w:val="14"/>
                <w:szCs w:val="16"/>
              </w:rPr>
            </w:pPr>
            <w:r w:rsidRPr="00104FB1">
              <w:rPr>
                <w:sz w:val="14"/>
                <w:szCs w:val="16"/>
              </w:rPr>
              <w:t>0.918</w:t>
            </w:r>
          </w:p>
        </w:tc>
        <w:tc>
          <w:tcPr>
            <w:tcW w:w="429" w:type="pct"/>
            <w:tcBorders>
              <w:bottom w:val="nil"/>
            </w:tcBorders>
            <w:shd w:val="clear" w:color="auto" w:fill="auto"/>
            <w:noWrap/>
            <w:vAlign w:val="center"/>
            <w:hideMark/>
          </w:tcPr>
          <w:p w:rsidR="00880276" w:rsidRPr="00104FB1" w:rsidRDefault="00880276" w:rsidP="00696FCB">
            <w:pPr>
              <w:jc w:val="center"/>
              <w:rPr>
                <w:sz w:val="14"/>
                <w:szCs w:val="16"/>
              </w:rPr>
            </w:pPr>
            <w:r w:rsidRPr="00104FB1">
              <w:rPr>
                <w:sz w:val="14"/>
                <w:szCs w:val="16"/>
              </w:rPr>
              <w:t>-0.226</w:t>
            </w:r>
          </w:p>
        </w:tc>
        <w:tc>
          <w:tcPr>
            <w:tcW w:w="475" w:type="pct"/>
            <w:tcBorders>
              <w:bottom w:val="nil"/>
            </w:tcBorders>
            <w:shd w:val="clear" w:color="auto" w:fill="auto"/>
            <w:vAlign w:val="center"/>
            <w:hideMark/>
          </w:tcPr>
          <w:p w:rsidR="00880276" w:rsidRPr="00104FB1" w:rsidRDefault="00880276" w:rsidP="00696FCB">
            <w:pPr>
              <w:jc w:val="center"/>
              <w:rPr>
                <w:sz w:val="14"/>
                <w:szCs w:val="16"/>
              </w:rPr>
            </w:pPr>
          </w:p>
        </w:tc>
        <w:tc>
          <w:tcPr>
            <w:tcW w:w="576" w:type="pct"/>
            <w:tcBorders>
              <w:bottom w:val="nil"/>
            </w:tcBorders>
            <w:shd w:val="clear" w:color="auto" w:fill="auto"/>
            <w:noWrap/>
            <w:vAlign w:val="center"/>
            <w:hideMark/>
          </w:tcPr>
          <w:p w:rsidR="00880276" w:rsidRPr="00104FB1" w:rsidRDefault="00880276" w:rsidP="00696FCB">
            <w:pPr>
              <w:jc w:val="center"/>
              <w:rPr>
                <w:sz w:val="14"/>
                <w:szCs w:val="16"/>
              </w:rPr>
            </w:pPr>
          </w:p>
        </w:tc>
        <w:tc>
          <w:tcPr>
            <w:tcW w:w="407" w:type="pct"/>
            <w:tcBorders>
              <w:bottom w:val="nil"/>
            </w:tcBorders>
            <w:shd w:val="clear" w:color="auto" w:fill="auto"/>
            <w:vAlign w:val="center"/>
            <w:hideMark/>
          </w:tcPr>
          <w:p w:rsidR="00880276" w:rsidRPr="00104FB1" w:rsidRDefault="00880276" w:rsidP="00696FCB">
            <w:pPr>
              <w:jc w:val="center"/>
              <w:rPr>
                <w:sz w:val="14"/>
                <w:szCs w:val="16"/>
              </w:rPr>
            </w:pPr>
          </w:p>
        </w:tc>
        <w:tc>
          <w:tcPr>
            <w:tcW w:w="560" w:type="pct"/>
            <w:tcBorders>
              <w:bottom w:val="nil"/>
            </w:tcBorders>
            <w:shd w:val="clear" w:color="auto" w:fill="auto"/>
            <w:vAlign w:val="center"/>
            <w:hideMark/>
          </w:tcPr>
          <w:p w:rsidR="00880276" w:rsidRPr="00104FB1" w:rsidRDefault="00880276" w:rsidP="00696FCB">
            <w:pPr>
              <w:jc w:val="center"/>
              <w:rPr>
                <w:sz w:val="14"/>
                <w:szCs w:val="16"/>
              </w:rPr>
            </w:pPr>
          </w:p>
        </w:tc>
        <w:tc>
          <w:tcPr>
            <w:tcW w:w="500" w:type="pct"/>
            <w:tcBorders>
              <w:bottom w:val="nil"/>
            </w:tcBorders>
            <w:shd w:val="clear" w:color="auto" w:fill="auto"/>
            <w:noWrap/>
            <w:vAlign w:val="center"/>
            <w:hideMark/>
          </w:tcPr>
          <w:p w:rsidR="00880276" w:rsidRPr="00104FB1" w:rsidRDefault="00880276" w:rsidP="00696FCB">
            <w:pPr>
              <w:jc w:val="center"/>
              <w:rPr>
                <w:sz w:val="14"/>
                <w:szCs w:val="16"/>
              </w:rPr>
            </w:pPr>
          </w:p>
        </w:tc>
        <w:tc>
          <w:tcPr>
            <w:tcW w:w="516" w:type="pct"/>
            <w:tcBorders>
              <w:bottom w:val="nil"/>
            </w:tcBorders>
            <w:shd w:val="clear" w:color="auto" w:fill="auto"/>
            <w:vAlign w:val="center"/>
            <w:hideMark/>
          </w:tcPr>
          <w:p w:rsidR="00880276" w:rsidRPr="00104FB1" w:rsidRDefault="00880276" w:rsidP="00696FCB">
            <w:pPr>
              <w:jc w:val="center"/>
              <w:rPr>
                <w:sz w:val="14"/>
                <w:szCs w:val="16"/>
              </w:rPr>
            </w:pPr>
          </w:p>
        </w:tc>
      </w:tr>
      <w:tr w:rsidR="00880276" w:rsidRPr="00104FB1" w:rsidTr="00696FCB">
        <w:trPr>
          <w:trHeight w:val="255"/>
        </w:trPr>
        <w:tc>
          <w:tcPr>
            <w:tcW w:w="617" w:type="pct"/>
            <w:tcBorders>
              <w:top w:val="nil"/>
              <w:bottom w:val="single" w:sz="8" w:space="0" w:color="auto"/>
            </w:tcBorders>
            <w:shd w:val="clear" w:color="auto" w:fill="auto"/>
            <w:noWrap/>
            <w:vAlign w:val="center"/>
            <w:hideMark/>
          </w:tcPr>
          <w:p w:rsidR="00880276" w:rsidRPr="00104FB1" w:rsidRDefault="00880276" w:rsidP="00696FCB">
            <w:pPr>
              <w:rPr>
                <w:bCs/>
                <w:i/>
                <w:sz w:val="14"/>
                <w:szCs w:val="16"/>
              </w:rPr>
            </w:pPr>
            <w:r w:rsidRPr="00104FB1">
              <w:rPr>
                <w:bCs/>
                <w:i/>
                <w:sz w:val="14"/>
                <w:szCs w:val="16"/>
              </w:rPr>
              <w:t>P</w:t>
            </w:r>
          </w:p>
        </w:tc>
        <w:tc>
          <w:tcPr>
            <w:tcW w:w="384" w:type="pct"/>
            <w:tcBorders>
              <w:top w:val="nil"/>
              <w:bottom w:val="single" w:sz="8" w:space="0" w:color="auto"/>
            </w:tcBorders>
            <w:shd w:val="clear" w:color="auto" w:fill="auto"/>
            <w:vAlign w:val="center"/>
            <w:hideMark/>
          </w:tcPr>
          <w:p w:rsidR="00880276" w:rsidRPr="00104FB1" w:rsidRDefault="00880276" w:rsidP="00696FCB">
            <w:pPr>
              <w:jc w:val="center"/>
              <w:rPr>
                <w:i/>
                <w:sz w:val="14"/>
                <w:szCs w:val="16"/>
              </w:rPr>
            </w:pPr>
            <w:r w:rsidRPr="00104FB1">
              <w:rPr>
                <w:i/>
                <w:sz w:val="14"/>
                <w:szCs w:val="16"/>
              </w:rPr>
              <w:t>0.258</w:t>
            </w:r>
          </w:p>
        </w:tc>
        <w:tc>
          <w:tcPr>
            <w:tcW w:w="536" w:type="pct"/>
            <w:tcBorders>
              <w:top w:val="nil"/>
              <w:bottom w:val="single" w:sz="8" w:space="0" w:color="auto"/>
            </w:tcBorders>
            <w:shd w:val="clear" w:color="auto" w:fill="auto"/>
            <w:vAlign w:val="center"/>
            <w:hideMark/>
          </w:tcPr>
          <w:p w:rsidR="00880276" w:rsidRPr="00104FB1" w:rsidRDefault="00880276" w:rsidP="00696FCB">
            <w:pPr>
              <w:jc w:val="center"/>
              <w:rPr>
                <w:i/>
                <w:sz w:val="14"/>
                <w:szCs w:val="16"/>
              </w:rPr>
            </w:pPr>
            <w:r w:rsidRPr="00104FB1">
              <w:rPr>
                <w:i/>
                <w:sz w:val="14"/>
                <w:szCs w:val="16"/>
              </w:rPr>
              <w:t>&lt;0.001</w:t>
            </w:r>
          </w:p>
        </w:tc>
        <w:tc>
          <w:tcPr>
            <w:tcW w:w="429" w:type="pct"/>
            <w:tcBorders>
              <w:top w:val="nil"/>
              <w:bottom w:val="single" w:sz="8" w:space="0" w:color="auto"/>
            </w:tcBorders>
            <w:shd w:val="clear" w:color="auto" w:fill="auto"/>
            <w:vAlign w:val="center"/>
            <w:hideMark/>
          </w:tcPr>
          <w:p w:rsidR="00880276" w:rsidRPr="00104FB1" w:rsidRDefault="00880276" w:rsidP="00696FCB">
            <w:pPr>
              <w:jc w:val="center"/>
              <w:rPr>
                <w:i/>
                <w:sz w:val="14"/>
                <w:szCs w:val="16"/>
              </w:rPr>
            </w:pPr>
            <w:r w:rsidRPr="00104FB1">
              <w:rPr>
                <w:i/>
                <w:sz w:val="14"/>
                <w:szCs w:val="16"/>
              </w:rPr>
              <w:t>0.590</w:t>
            </w:r>
          </w:p>
        </w:tc>
        <w:tc>
          <w:tcPr>
            <w:tcW w:w="475" w:type="pct"/>
            <w:tcBorders>
              <w:top w:val="nil"/>
              <w:bottom w:val="single" w:sz="8" w:space="0" w:color="auto"/>
            </w:tcBorders>
            <w:shd w:val="clear" w:color="auto" w:fill="auto"/>
            <w:vAlign w:val="center"/>
            <w:hideMark/>
          </w:tcPr>
          <w:p w:rsidR="00880276" w:rsidRPr="00104FB1" w:rsidRDefault="00880276" w:rsidP="00696FCB">
            <w:pPr>
              <w:jc w:val="center"/>
              <w:rPr>
                <w:sz w:val="14"/>
                <w:szCs w:val="16"/>
              </w:rPr>
            </w:pPr>
          </w:p>
        </w:tc>
        <w:tc>
          <w:tcPr>
            <w:tcW w:w="576" w:type="pct"/>
            <w:tcBorders>
              <w:top w:val="nil"/>
              <w:bottom w:val="single" w:sz="8" w:space="0" w:color="auto"/>
            </w:tcBorders>
            <w:shd w:val="clear" w:color="auto" w:fill="auto"/>
            <w:vAlign w:val="center"/>
            <w:hideMark/>
          </w:tcPr>
          <w:p w:rsidR="00880276" w:rsidRPr="00104FB1" w:rsidRDefault="00880276" w:rsidP="00696FCB">
            <w:pPr>
              <w:jc w:val="center"/>
              <w:rPr>
                <w:sz w:val="14"/>
                <w:szCs w:val="16"/>
              </w:rPr>
            </w:pPr>
          </w:p>
        </w:tc>
        <w:tc>
          <w:tcPr>
            <w:tcW w:w="407" w:type="pct"/>
            <w:tcBorders>
              <w:top w:val="nil"/>
              <w:bottom w:val="single" w:sz="8" w:space="0" w:color="auto"/>
            </w:tcBorders>
            <w:shd w:val="clear" w:color="auto" w:fill="auto"/>
            <w:vAlign w:val="center"/>
            <w:hideMark/>
          </w:tcPr>
          <w:p w:rsidR="00880276" w:rsidRPr="00104FB1" w:rsidRDefault="00880276" w:rsidP="00696FCB">
            <w:pPr>
              <w:jc w:val="center"/>
              <w:rPr>
                <w:sz w:val="14"/>
                <w:szCs w:val="16"/>
              </w:rPr>
            </w:pPr>
          </w:p>
        </w:tc>
        <w:tc>
          <w:tcPr>
            <w:tcW w:w="560" w:type="pct"/>
            <w:tcBorders>
              <w:top w:val="nil"/>
              <w:bottom w:val="single" w:sz="8" w:space="0" w:color="auto"/>
            </w:tcBorders>
            <w:shd w:val="clear" w:color="auto" w:fill="auto"/>
            <w:vAlign w:val="center"/>
            <w:hideMark/>
          </w:tcPr>
          <w:p w:rsidR="00880276" w:rsidRPr="00104FB1" w:rsidRDefault="00880276" w:rsidP="00696FCB">
            <w:pPr>
              <w:jc w:val="center"/>
              <w:rPr>
                <w:sz w:val="14"/>
                <w:szCs w:val="16"/>
              </w:rPr>
            </w:pPr>
          </w:p>
        </w:tc>
        <w:tc>
          <w:tcPr>
            <w:tcW w:w="500" w:type="pct"/>
            <w:tcBorders>
              <w:top w:val="nil"/>
              <w:bottom w:val="single" w:sz="8" w:space="0" w:color="auto"/>
            </w:tcBorders>
            <w:shd w:val="clear" w:color="auto" w:fill="auto"/>
            <w:vAlign w:val="center"/>
            <w:hideMark/>
          </w:tcPr>
          <w:p w:rsidR="00880276" w:rsidRPr="00104FB1" w:rsidRDefault="00880276" w:rsidP="00696FCB">
            <w:pPr>
              <w:jc w:val="center"/>
              <w:rPr>
                <w:sz w:val="14"/>
                <w:szCs w:val="16"/>
              </w:rPr>
            </w:pPr>
          </w:p>
        </w:tc>
        <w:tc>
          <w:tcPr>
            <w:tcW w:w="516" w:type="pct"/>
            <w:tcBorders>
              <w:top w:val="nil"/>
              <w:bottom w:val="single" w:sz="8" w:space="0" w:color="auto"/>
            </w:tcBorders>
            <w:shd w:val="clear" w:color="auto" w:fill="auto"/>
            <w:vAlign w:val="center"/>
            <w:hideMark/>
          </w:tcPr>
          <w:p w:rsidR="00880276" w:rsidRPr="00104FB1" w:rsidRDefault="00880276" w:rsidP="00696FCB">
            <w:pPr>
              <w:jc w:val="center"/>
              <w:rPr>
                <w:sz w:val="14"/>
                <w:szCs w:val="16"/>
              </w:rPr>
            </w:pPr>
          </w:p>
        </w:tc>
      </w:tr>
      <w:tr w:rsidR="00880276" w:rsidRPr="00104FB1" w:rsidTr="00696FCB">
        <w:trPr>
          <w:trHeight w:val="255"/>
        </w:trPr>
        <w:tc>
          <w:tcPr>
            <w:tcW w:w="617" w:type="pct"/>
            <w:tcBorders>
              <w:bottom w:val="nil"/>
            </w:tcBorders>
            <w:shd w:val="clear" w:color="auto" w:fill="auto"/>
            <w:noWrap/>
            <w:vAlign w:val="center"/>
            <w:hideMark/>
          </w:tcPr>
          <w:p w:rsidR="00880276" w:rsidRPr="00104FB1" w:rsidRDefault="00880276" w:rsidP="00696FCB">
            <w:pPr>
              <w:rPr>
                <w:b/>
                <w:bCs/>
                <w:sz w:val="14"/>
                <w:szCs w:val="16"/>
              </w:rPr>
            </w:pPr>
            <w:r w:rsidRPr="00104FB1">
              <w:rPr>
                <w:b/>
                <w:bCs/>
                <w:sz w:val="14"/>
                <w:szCs w:val="16"/>
              </w:rPr>
              <w:t>Sugarcane600</w:t>
            </w:r>
          </w:p>
        </w:tc>
        <w:tc>
          <w:tcPr>
            <w:tcW w:w="384" w:type="pct"/>
            <w:tcBorders>
              <w:bottom w:val="nil"/>
            </w:tcBorders>
            <w:shd w:val="clear" w:color="auto" w:fill="auto"/>
            <w:noWrap/>
            <w:vAlign w:val="center"/>
            <w:hideMark/>
          </w:tcPr>
          <w:p w:rsidR="00880276" w:rsidRPr="00104FB1" w:rsidRDefault="00880276" w:rsidP="00696FCB">
            <w:pPr>
              <w:jc w:val="center"/>
              <w:rPr>
                <w:sz w:val="14"/>
                <w:szCs w:val="16"/>
              </w:rPr>
            </w:pPr>
            <w:r w:rsidRPr="00104FB1">
              <w:rPr>
                <w:sz w:val="14"/>
                <w:szCs w:val="16"/>
              </w:rPr>
              <w:t>-0.628</w:t>
            </w:r>
          </w:p>
        </w:tc>
        <w:tc>
          <w:tcPr>
            <w:tcW w:w="536" w:type="pct"/>
            <w:tcBorders>
              <w:bottom w:val="nil"/>
            </w:tcBorders>
            <w:shd w:val="clear" w:color="auto" w:fill="auto"/>
            <w:noWrap/>
            <w:vAlign w:val="center"/>
            <w:hideMark/>
          </w:tcPr>
          <w:p w:rsidR="00880276" w:rsidRPr="00104FB1" w:rsidRDefault="00880276" w:rsidP="00696FCB">
            <w:pPr>
              <w:jc w:val="center"/>
              <w:rPr>
                <w:sz w:val="14"/>
                <w:szCs w:val="16"/>
              </w:rPr>
            </w:pPr>
            <w:r w:rsidRPr="00104FB1">
              <w:rPr>
                <w:sz w:val="14"/>
                <w:szCs w:val="16"/>
              </w:rPr>
              <w:t>-0.932</w:t>
            </w:r>
          </w:p>
        </w:tc>
        <w:tc>
          <w:tcPr>
            <w:tcW w:w="429" w:type="pct"/>
            <w:tcBorders>
              <w:bottom w:val="nil"/>
            </w:tcBorders>
            <w:shd w:val="clear" w:color="auto" w:fill="auto"/>
            <w:vAlign w:val="center"/>
            <w:hideMark/>
          </w:tcPr>
          <w:p w:rsidR="00880276" w:rsidRPr="00104FB1" w:rsidRDefault="00880276" w:rsidP="00696FCB">
            <w:pPr>
              <w:jc w:val="center"/>
              <w:rPr>
                <w:sz w:val="14"/>
                <w:szCs w:val="16"/>
              </w:rPr>
            </w:pPr>
            <w:r w:rsidRPr="00104FB1">
              <w:rPr>
                <w:sz w:val="14"/>
                <w:szCs w:val="16"/>
              </w:rPr>
              <w:t>0.013</w:t>
            </w:r>
          </w:p>
        </w:tc>
        <w:tc>
          <w:tcPr>
            <w:tcW w:w="475" w:type="pct"/>
            <w:tcBorders>
              <w:bottom w:val="nil"/>
            </w:tcBorders>
            <w:shd w:val="clear" w:color="auto" w:fill="auto"/>
            <w:noWrap/>
            <w:vAlign w:val="center"/>
            <w:hideMark/>
          </w:tcPr>
          <w:p w:rsidR="00880276" w:rsidRPr="00104FB1" w:rsidRDefault="00880276" w:rsidP="00696FCB">
            <w:pPr>
              <w:jc w:val="center"/>
              <w:rPr>
                <w:sz w:val="14"/>
                <w:szCs w:val="16"/>
              </w:rPr>
            </w:pPr>
            <w:r w:rsidRPr="00104FB1">
              <w:rPr>
                <w:sz w:val="14"/>
                <w:szCs w:val="16"/>
              </w:rPr>
              <w:t>-0.964</w:t>
            </w:r>
          </w:p>
        </w:tc>
        <w:tc>
          <w:tcPr>
            <w:tcW w:w="576" w:type="pct"/>
            <w:tcBorders>
              <w:bottom w:val="nil"/>
            </w:tcBorders>
            <w:shd w:val="clear" w:color="auto" w:fill="auto"/>
            <w:vAlign w:val="center"/>
            <w:hideMark/>
          </w:tcPr>
          <w:p w:rsidR="00880276" w:rsidRPr="00104FB1" w:rsidRDefault="00880276" w:rsidP="00696FCB">
            <w:pPr>
              <w:jc w:val="center"/>
              <w:rPr>
                <w:sz w:val="14"/>
                <w:szCs w:val="16"/>
              </w:rPr>
            </w:pPr>
          </w:p>
        </w:tc>
        <w:tc>
          <w:tcPr>
            <w:tcW w:w="407" w:type="pct"/>
            <w:tcBorders>
              <w:bottom w:val="nil"/>
            </w:tcBorders>
            <w:shd w:val="clear" w:color="auto" w:fill="auto"/>
            <w:noWrap/>
            <w:vAlign w:val="center"/>
            <w:hideMark/>
          </w:tcPr>
          <w:p w:rsidR="00880276" w:rsidRPr="00104FB1" w:rsidRDefault="00880276" w:rsidP="00696FCB">
            <w:pPr>
              <w:jc w:val="center"/>
              <w:rPr>
                <w:sz w:val="14"/>
                <w:szCs w:val="16"/>
              </w:rPr>
            </w:pPr>
          </w:p>
        </w:tc>
        <w:tc>
          <w:tcPr>
            <w:tcW w:w="560" w:type="pct"/>
            <w:tcBorders>
              <w:bottom w:val="nil"/>
            </w:tcBorders>
            <w:shd w:val="clear" w:color="auto" w:fill="auto"/>
            <w:noWrap/>
            <w:vAlign w:val="center"/>
            <w:hideMark/>
          </w:tcPr>
          <w:p w:rsidR="00880276" w:rsidRPr="00104FB1" w:rsidRDefault="00880276" w:rsidP="00696FCB">
            <w:pPr>
              <w:jc w:val="center"/>
              <w:rPr>
                <w:sz w:val="14"/>
                <w:szCs w:val="16"/>
              </w:rPr>
            </w:pPr>
          </w:p>
        </w:tc>
        <w:tc>
          <w:tcPr>
            <w:tcW w:w="500" w:type="pct"/>
            <w:tcBorders>
              <w:bottom w:val="nil"/>
            </w:tcBorders>
            <w:shd w:val="clear" w:color="auto" w:fill="auto"/>
            <w:vAlign w:val="center"/>
            <w:hideMark/>
          </w:tcPr>
          <w:p w:rsidR="00880276" w:rsidRPr="00104FB1" w:rsidRDefault="00880276" w:rsidP="00696FCB">
            <w:pPr>
              <w:jc w:val="center"/>
              <w:rPr>
                <w:sz w:val="14"/>
                <w:szCs w:val="16"/>
              </w:rPr>
            </w:pPr>
          </w:p>
        </w:tc>
        <w:tc>
          <w:tcPr>
            <w:tcW w:w="516" w:type="pct"/>
            <w:tcBorders>
              <w:bottom w:val="nil"/>
            </w:tcBorders>
            <w:shd w:val="clear" w:color="auto" w:fill="auto"/>
            <w:noWrap/>
            <w:vAlign w:val="center"/>
            <w:hideMark/>
          </w:tcPr>
          <w:p w:rsidR="00880276" w:rsidRPr="00104FB1" w:rsidRDefault="00880276" w:rsidP="00696FCB">
            <w:pPr>
              <w:jc w:val="center"/>
              <w:rPr>
                <w:sz w:val="14"/>
                <w:szCs w:val="16"/>
              </w:rPr>
            </w:pPr>
          </w:p>
        </w:tc>
      </w:tr>
      <w:tr w:rsidR="00880276" w:rsidRPr="00104FB1" w:rsidTr="00696FCB">
        <w:trPr>
          <w:trHeight w:val="255"/>
        </w:trPr>
        <w:tc>
          <w:tcPr>
            <w:tcW w:w="617" w:type="pct"/>
            <w:tcBorders>
              <w:top w:val="nil"/>
              <w:bottom w:val="single" w:sz="8" w:space="0" w:color="auto"/>
            </w:tcBorders>
            <w:shd w:val="clear" w:color="auto" w:fill="auto"/>
            <w:noWrap/>
            <w:vAlign w:val="center"/>
            <w:hideMark/>
          </w:tcPr>
          <w:p w:rsidR="00880276" w:rsidRPr="00104FB1" w:rsidRDefault="00880276" w:rsidP="00696FCB">
            <w:pPr>
              <w:rPr>
                <w:bCs/>
                <w:i/>
                <w:sz w:val="14"/>
                <w:szCs w:val="16"/>
              </w:rPr>
            </w:pPr>
            <w:r w:rsidRPr="00104FB1">
              <w:rPr>
                <w:bCs/>
                <w:i/>
                <w:sz w:val="14"/>
                <w:szCs w:val="16"/>
              </w:rPr>
              <w:t>P</w:t>
            </w:r>
          </w:p>
        </w:tc>
        <w:tc>
          <w:tcPr>
            <w:tcW w:w="384" w:type="pct"/>
            <w:tcBorders>
              <w:top w:val="nil"/>
              <w:bottom w:val="single" w:sz="8" w:space="0" w:color="auto"/>
            </w:tcBorders>
            <w:shd w:val="clear" w:color="auto" w:fill="auto"/>
            <w:vAlign w:val="center"/>
            <w:hideMark/>
          </w:tcPr>
          <w:p w:rsidR="00880276" w:rsidRPr="00104FB1" w:rsidRDefault="00880276" w:rsidP="00696FCB">
            <w:pPr>
              <w:jc w:val="center"/>
              <w:rPr>
                <w:i/>
                <w:sz w:val="14"/>
                <w:szCs w:val="16"/>
              </w:rPr>
            </w:pPr>
            <w:r w:rsidRPr="00104FB1">
              <w:rPr>
                <w:i/>
                <w:sz w:val="14"/>
                <w:szCs w:val="16"/>
              </w:rPr>
              <w:t>0.095</w:t>
            </w:r>
          </w:p>
        </w:tc>
        <w:tc>
          <w:tcPr>
            <w:tcW w:w="536" w:type="pct"/>
            <w:tcBorders>
              <w:top w:val="nil"/>
              <w:bottom w:val="single" w:sz="8" w:space="0" w:color="auto"/>
            </w:tcBorders>
            <w:shd w:val="clear" w:color="auto" w:fill="auto"/>
            <w:vAlign w:val="center"/>
            <w:hideMark/>
          </w:tcPr>
          <w:p w:rsidR="00880276" w:rsidRPr="00104FB1" w:rsidRDefault="00880276" w:rsidP="00696FCB">
            <w:pPr>
              <w:jc w:val="center"/>
              <w:rPr>
                <w:i/>
                <w:sz w:val="14"/>
                <w:szCs w:val="16"/>
              </w:rPr>
            </w:pPr>
            <w:r w:rsidRPr="00104FB1">
              <w:rPr>
                <w:i/>
                <w:sz w:val="14"/>
                <w:szCs w:val="16"/>
              </w:rPr>
              <w:t>&lt;0.001</w:t>
            </w:r>
          </w:p>
        </w:tc>
        <w:tc>
          <w:tcPr>
            <w:tcW w:w="429" w:type="pct"/>
            <w:tcBorders>
              <w:top w:val="nil"/>
              <w:bottom w:val="single" w:sz="8" w:space="0" w:color="auto"/>
            </w:tcBorders>
            <w:shd w:val="clear" w:color="auto" w:fill="auto"/>
            <w:vAlign w:val="center"/>
            <w:hideMark/>
          </w:tcPr>
          <w:p w:rsidR="00880276" w:rsidRPr="00104FB1" w:rsidRDefault="00880276" w:rsidP="00696FCB">
            <w:pPr>
              <w:jc w:val="center"/>
              <w:rPr>
                <w:i/>
                <w:sz w:val="14"/>
                <w:szCs w:val="16"/>
              </w:rPr>
            </w:pPr>
            <w:r w:rsidRPr="00104FB1">
              <w:rPr>
                <w:i/>
                <w:sz w:val="14"/>
                <w:szCs w:val="16"/>
              </w:rPr>
              <w:t>0.975</w:t>
            </w:r>
          </w:p>
        </w:tc>
        <w:tc>
          <w:tcPr>
            <w:tcW w:w="475" w:type="pct"/>
            <w:tcBorders>
              <w:top w:val="nil"/>
              <w:bottom w:val="single" w:sz="8" w:space="0" w:color="auto"/>
            </w:tcBorders>
            <w:shd w:val="clear" w:color="auto" w:fill="auto"/>
            <w:vAlign w:val="center"/>
            <w:hideMark/>
          </w:tcPr>
          <w:p w:rsidR="00880276" w:rsidRPr="00104FB1" w:rsidRDefault="00880276" w:rsidP="00696FCB">
            <w:pPr>
              <w:jc w:val="center"/>
              <w:rPr>
                <w:i/>
                <w:sz w:val="14"/>
                <w:szCs w:val="16"/>
              </w:rPr>
            </w:pPr>
            <w:r w:rsidRPr="00104FB1">
              <w:rPr>
                <w:i/>
                <w:sz w:val="14"/>
                <w:szCs w:val="16"/>
              </w:rPr>
              <w:t>&lt;0.001</w:t>
            </w:r>
          </w:p>
        </w:tc>
        <w:tc>
          <w:tcPr>
            <w:tcW w:w="576" w:type="pct"/>
            <w:tcBorders>
              <w:top w:val="nil"/>
              <w:bottom w:val="single" w:sz="8" w:space="0" w:color="auto"/>
            </w:tcBorders>
            <w:shd w:val="clear" w:color="auto" w:fill="auto"/>
            <w:vAlign w:val="center"/>
            <w:hideMark/>
          </w:tcPr>
          <w:p w:rsidR="00880276" w:rsidRPr="00104FB1" w:rsidRDefault="00880276" w:rsidP="00696FCB">
            <w:pPr>
              <w:jc w:val="center"/>
              <w:rPr>
                <w:sz w:val="14"/>
                <w:szCs w:val="16"/>
              </w:rPr>
            </w:pPr>
          </w:p>
        </w:tc>
        <w:tc>
          <w:tcPr>
            <w:tcW w:w="407" w:type="pct"/>
            <w:tcBorders>
              <w:top w:val="nil"/>
              <w:bottom w:val="single" w:sz="8" w:space="0" w:color="auto"/>
            </w:tcBorders>
            <w:shd w:val="clear" w:color="auto" w:fill="auto"/>
            <w:vAlign w:val="center"/>
            <w:hideMark/>
          </w:tcPr>
          <w:p w:rsidR="00880276" w:rsidRPr="00104FB1" w:rsidRDefault="00880276" w:rsidP="00696FCB">
            <w:pPr>
              <w:jc w:val="center"/>
              <w:rPr>
                <w:sz w:val="14"/>
                <w:szCs w:val="16"/>
              </w:rPr>
            </w:pPr>
          </w:p>
        </w:tc>
        <w:tc>
          <w:tcPr>
            <w:tcW w:w="560" w:type="pct"/>
            <w:tcBorders>
              <w:top w:val="nil"/>
              <w:bottom w:val="single" w:sz="8" w:space="0" w:color="auto"/>
            </w:tcBorders>
            <w:shd w:val="clear" w:color="auto" w:fill="auto"/>
            <w:vAlign w:val="center"/>
            <w:hideMark/>
          </w:tcPr>
          <w:p w:rsidR="00880276" w:rsidRPr="00104FB1" w:rsidRDefault="00880276" w:rsidP="00696FCB">
            <w:pPr>
              <w:jc w:val="center"/>
              <w:rPr>
                <w:sz w:val="14"/>
                <w:szCs w:val="16"/>
              </w:rPr>
            </w:pPr>
          </w:p>
        </w:tc>
        <w:tc>
          <w:tcPr>
            <w:tcW w:w="500" w:type="pct"/>
            <w:tcBorders>
              <w:top w:val="nil"/>
              <w:bottom w:val="single" w:sz="8" w:space="0" w:color="auto"/>
            </w:tcBorders>
            <w:shd w:val="clear" w:color="auto" w:fill="auto"/>
            <w:vAlign w:val="center"/>
            <w:hideMark/>
          </w:tcPr>
          <w:p w:rsidR="00880276" w:rsidRPr="00104FB1" w:rsidRDefault="00880276" w:rsidP="00696FCB">
            <w:pPr>
              <w:jc w:val="center"/>
              <w:rPr>
                <w:sz w:val="14"/>
                <w:szCs w:val="16"/>
              </w:rPr>
            </w:pPr>
          </w:p>
        </w:tc>
        <w:tc>
          <w:tcPr>
            <w:tcW w:w="516" w:type="pct"/>
            <w:tcBorders>
              <w:top w:val="nil"/>
              <w:bottom w:val="single" w:sz="8" w:space="0" w:color="auto"/>
            </w:tcBorders>
            <w:shd w:val="clear" w:color="auto" w:fill="auto"/>
            <w:vAlign w:val="center"/>
            <w:hideMark/>
          </w:tcPr>
          <w:p w:rsidR="00880276" w:rsidRPr="00104FB1" w:rsidRDefault="00880276" w:rsidP="00696FCB">
            <w:pPr>
              <w:jc w:val="center"/>
              <w:rPr>
                <w:sz w:val="14"/>
                <w:szCs w:val="16"/>
              </w:rPr>
            </w:pPr>
          </w:p>
        </w:tc>
      </w:tr>
      <w:tr w:rsidR="00880276" w:rsidRPr="00104FB1" w:rsidTr="00696FCB">
        <w:trPr>
          <w:trHeight w:val="255"/>
        </w:trPr>
        <w:tc>
          <w:tcPr>
            <w:tcW w:w="617" w:type="pct"/>
            <w:tcBorders>
              <w:bottom w:val="nil"/>
            </w:tcBorders>
            <w:shd w:val="clear" w:color="auto" w:fill="auto"/>
            <w:noWrap/>
            <w:vAlign w:val="center"/>
            <w:hideMark/>
          </w:tcPr>
          <w:p w:rsidR="00880276" w:rsidRPr="00104FB1" w:rsidRDefault="00880276" w:rsidP="00696FCB">
            <w:pPr>
              <w:rPr>
                <w:b/>
                <w:bCs/>
                <w:sz w:val="14"/>
                <w:szCs w:val="16"/>
              </w:rPr>
            </w:pPr>
            <w:r w:rsidRPr="00104FB1">
              <w:rPr>
                <w:b/>
                <w:bCs/>
                <w:sz w:val="14"/>
                <w:szCs w:val="16"/>
              </w:rPr>
              <w:t>Shdi1000</w:t>
            </w:r>
          </w:p>
        </w:tc>
        <w:tc>
          <w:tcPr>
            <w:tcW w:w="384" w:type="pct"/>
            <w:tcBorders>
              <w:bottom w:val="nil"/>
            </w:tcBorders>
            <w:shd w:val="clear" w:color="auto" w:fill="auto"/>
            <w:vAlign w:val="center"/>
            <w:hideMark/>
          </w:tcPr>
          <w:p w:rsidR="00880276" w:rsidRPr="00104FB1" w:rsidRDefault="00880276" w:rsidP="00696FCB">
            <w:pPr>
              <w:jc w:val="center"/>
              <w:rPr>
                <w:sz w:val="14"/>
                <w:szCs w:val="16"/>
              </w:rPr>
            </w:pPr>
            <w:r w:rsidRPr="00104FB1">
              <w:rPr>
                <w:sz w:val="14"/>
                <w:szCs w:val="16"/>
              </w:rPr>
              <w:t>0.929</w:t>
            </w:r>
          </w:p>
        </w:tc>
        <w:tc>
          <w:tcPr>
            <w:tcW w:w="536" w:type="pct"/>
            <w:tcBorders>
              <w:bottom w:val="nil"/>
            </w:tcBorders>
            <w:shd w:val="clear" w:color="auto" w:fill="auto"/>
            <w:vAlign w:val="center"/>
            <w:hideMark/>
          </w:tcPr>
          <w:p w:rsidR="00880276" w:rsidRPr="00104FB1" w:rsidRDefault="00880276" w:rsidP="00696FCB">
            <w:pPr>
              <w:jc w:val="center"/>
              <w:rPr>
                <w:sz w:val="14"/>
                <w:szCs w:val="16"/>
              </w:rPr>
            </w:pPr>
            <w:r w:rsidRPr="00104FB1">
              <w:rPr>
                <w:sz w:val="14"/>
                <w:szCs w:val="16"/>
              </w:rPr>
              <w:t>0.586</w:t>
            </w:r>
          </w:p>
        </w:tc>
        <w:tc>
          <w:tcPr>
            <w:tcW w:w="429" w:type="pct"/>
            <w:tcBorders>
              <w:bottom w:val="nil"/>
            </w:tcBorders>
            <w:shd w:val="clear" w:color="auto" w:fill="auto"/>
            <w:vAlign w:val="center"/>
            <w:hideMark/>
          </w:tcPr>
          <w:p w:rsidR="00880276" w:rsidRPr="00104FB1" w:rsidRDefault="00880276" w:rsidP="00696FCB">
            <w:pPr>
              <w:jc w:val="center"/>
              <w:rPr>
                <w:sz w:val="14"/>
                <w:szCs w:val="16"/>
              </w:rPr>
            </w:pPr>
            <w:r w:rsidRPr="00104FB1">
              <w:rPr>
                <w:sz w:val="14"/>
                <w:szCs w:val="16"/>
              </w:rPr>
              <w:t>0.412</w:t>
            </w:r>
          </w:p>
        </w:tc>
        <w:tc>
          <w:tcPr>
            <w:tcW w:w="475" w:type="pct"/>
            <w:tcBorders>
              <w:bottom w:val="nil"/>
            </w:tcBorders>
            <w:shd w:val="clear" w:color="auto" w:fill="auto"/>
            <w:vAlign w:val="center"/>
            <w:hideMark/>
          </w:tcPr>
          <w:p w:rsidR="00880276" w:rsidRPr="00104FB1" w:rsidRDefault="00880276" w:rsidP="00696FCB">
            <w:pPr>
              <w:jc w:val="center"/>
              <w:rPr>
                <w:sz w:val="14"/>
                <w:szCs w:val="16"/>
              </w:rPr>
            </w:pPr>
            <w:r w:rsidRPr="00104FB1">
              <w:rPr>
                <w:sz w:val="14"/>
                <w:szCs w:val="16"/>
              </w:rPr>
              <w:t>0.391</w:t>
            </w:r>
          </w:p>
        </w:tc>
        <w:tc>
          <w:tcPr>
            <w:tcW w:w="576" w:type="pct"/>
            <w:tcBorders>
              <w:bottom w:val="nil"/>
            </w:tcBorders>
            <w:shd w:val="clear" w:color="auto" w:fill="auto"/>
            <w:noWrap/>
            <w:vAlign w:val="center"/>
            <w:hideMark/>
          </w:tcPr>
          <w:p w:rsidR="00880276" w:rsidRPr="00104FB1" w:rsidRDefault="00880276" w:rsidP="00696FCB">
            <w:pPr>
              <w:jc w:val="center"/>
              <w:rPr>
                <w:sz w:val="14"/>
                <w:szCs w:val="16"/>
              </w:rPr>
            </w:pPr>
            <w:r w:rsidRPr="00104FB1">
              <w:rPr>
                <w:sz w:val="14"/>
                <w:szCs w:val="16"/>
              </w:rPr>
              <w:t>-0.585</w:t>
            </w:r>
          </w:p>
        </w:tc>
        <w:tc>
          <w:tcPr>
            <w:tcW w:w="407" w:type="pct"/>
            <w:tcBorders>
              <w:bottom w:val="nil"/>
            </w:tcBorders>
            <w:shd w:val="clear" w:color="auto" w:fill="auto"/>
            <w:vAlign w:val="center"/>
            <w:hideMark/>
          </w:tcPr>
          <w:p w:rsidR="00880276" w:rsidRPr="00104FB1" w:rsidRDefault="00880276" w:rsidP="00696FCB">
            <w:pPr>
              <w:jc w:val="center"/>
              <w:rPr>
                <w:sz w:val="14"/>
                <w:szCs w:val="16"/>
              </w:rPr>
            </w:pPr>
          </w:p>
        </w:tc>
        <w:tc>
          <w:tcPr>
            <w:tcW w:w="560" w:type="pct"/>
            <w:tcBorders>
              <w:bottom w:val="nil"/>
            </w:tcBorders>
            <w:shd w:val="clear" w:color="auto" w:fill="auto"/>
            <w:vAlign w:val="center"/>
            <w:hideMark/>
          </w:tcPr>
          <w:p w:rsidR="00880276" w:rsidRPr="00104FB1" w:rsidRDefault="00880276" w:rsidP="00696FCB">
            <w:pPr>
              <w:jc w:val="center"/>
              <w:rPr>
                <w:sz w:val="14"/>
                <w:szCs w:val="16"/>
              </w:rPr>
            </w:pPr>
          </w:p>
        </w:tc>
        <w:tc>
          <w:tcPr>
            <w:tcW w:w="500" w:type="pct"/>
            <w:tcBorders>
              <w:bottom w:val="nil"/>
            </w:tcBorders>
            <w:shd w:val="clear" w:color="auto" w:fill="auto"/>
            <w:vAlign w:val="center"/>
            <w:hideMark/>
          </w:tcPr>
          <w:p w:rsidR="00880276" w:rsidRPr="00104FB1" w:rsidRDefault="00880276" w:rsidP="00696FCB">
            <w:pPr>
              <w:jc w:val="center"/>
              <w:rPr>
                <w:sz w:val="14"/>
                <w:szCs w:val="16"/>
              </w:rPr>
            </w:pPr>
          </w:p>
        </w:tc>
        <w:tc>
          <w:tcPr>
            <w:tcW w:w="516" w:type="pct"/>
            <w:tcBorders>
              <w:bottom w:val="nil"/>
            </w:tcBorders>
            <w:shd w:val="clear" w:color="auto" w:fill="auto"/>
            <w:vAlign w:val="center"/>
            <w:hideMark/>
          </w:tcPr>
          <w:p w:rsidR="00880276" w:rsidRPr="00104FB1" w:rsidRDefault="00880276" w:rsidP="00696FCB">
            <w:pPr>
              <w:jc w:val="center"/>
              <w:rPr>
                <w:sz w:val="14"/>
                <w:szCs w:val="16"/>
              </w:rPr>
            </w:pPr>
          </w:p>
        </w:tc>
      </w:tr>
      <w:tr w:rsidR="00880276" w:rsidRPr="00104FB1" w:rsidTr="00696FCB">
        <w:trPr>
          <w:trHeight w:val="255"/>
        </w:trPr>
        <w:tc>
          <w:tcPr>
            <w:tcW w:w="617" w:type="pct"/>
            <w:tcBorders>
              <w:top w:val="nil"/>
              <w:bottom w:val="single" w:sz="8" w:space="0" w:color="auto"/>
            </w:tcBorders>
            <w:shd w:val="clear" w:color="auto" w:fill="auto"/>
            <w:noWrap/>
            <w:vAlign w:val="center"/>
            <w:hideMark/>
          </w:tcPr>
          <w:p w:rsidR="00880276" w:rsidRPr="00104FB1" w:rsidRDefault="00880276" w:rsidP="00696FCB">
            <w:pPr>
              <w:rPr>
                <w:bCs/>
                <w:i/>
                <w:sz w:val="14"/>
                <w:szCs w:val="16"/>
              </w:rPr>
            </w:pPr>
            <w:r w:rsidRPr="00104FB1">
              <w:rPr>
                <w:bCs/>
                <w:i/>
                <w:sz w:val="14"/>
                <w:szCs w:val="16"/>
              </w:rPr>
              <w:t>P</w:t>
            </w:r>
          </w:p>
        </w:tc>
        <w:tc>
          <w:tcPr>
            <w:tcW w:w="384" w:type="pct"/>
            <w:tcBorders>
              <w:top w:val="nil"/>
              <w:bottom w:val="single" w:sz="8" w:space="0" w:color="auto"/>
            </w:tcBorders>
            <w:shd w:val="clear" w:color="auto" w:fill="auto"/>
            <w:vAlign w:val="center"/>
            <w:hideMark/>
          </w:tcPr>
          <w:p w:rsidR="00880276" w:rsidRPr="00104FB1" w:rsidRDefault="00880276" w:rsidP="00696FCB">
            <w:pPr>
              <w:jc w:val="center"/>
              <w:rPr>
                <w:i/>
                <w:sz w:val="14"/>
                <w:szCs w:val="16"/>
              </w:rPr>
            </w:pPr>
            <w:r w:rsidRPr="00104FB1">
              <w:rPr>
                <w:i/>
                <w:sz w:val="14"/>
                <w:szCs w:val="16"/>
              </w:rPr>
              <w:t>&lt;0.001</w:t>
            </w:r>
          </w:p>
        </w:tc>
        <w:tc>
          <w:tcPr>
            <w:tcW w:w="536" w:type="pct"/>
            <w:tcBorders>
              <w:top w:val="nil"/>
              <w:bottom w:val="single" w:sz="8" w:space="0" w:color="auto"/>
            </w:tcBorders>
            <w:shd w:val="clear" w:color="auto" w:fill="auto"/>
            <w:vAlign w:val="center"/>
            <w:hideMark/>
          </w:tcPr>
          <w:p w:rsidR="00880276" w:rsidRPr="00104FB1" w:rsidRDefault="00880276" w:rsidP="00696FCB">
            <w:pPr>
              <w:jc w:val="center"/>
              <w:rPr>
                <w:i/>
                <w:sz w:val="14"/>
                <w:szCs w:val="16"/>
              </w:rPr>
            </w:pPr>
            <w:r w:rsidRPr="00104FB1">
              <w:rPr>
                <w:i/>
                <w:sz w:val="14"/>
                <w:szCs w:val="16"/>
              </w:rPr>
              <w:t>0.127</w:t>
            </w:r>
          </w:p>
        </w:tc>
        <w:tc>
          <w:tcPr>
            <w:tcW w:w="429" w:type="pct"/>
            <w:tcBorders>
              <w:top w:val="nil"/>
              <w:bottom w:val="single" w:sz="8" w:space="0" w:color="auto"/>
            </w:tcBorders>
            <w:shd w:val="clear" w:color="auto" w:fill="auto"/>
            <w:vAlign w:val="center"/>
            <w:hideMark/>
          </w:tcPr>
          <w:p w:rsidR="00880276" w:rsidRPr="00104FB1" w:rsidRDefault="00880276" w:rsidP="00696FCB">
            <w:pPr>
              <w:jc w:val="center"/>
              <w:rPr>
                <w:i/>
                <w:sz w:val="14"/>
                <w:szCs w:val="16"/>
              </w:rPr>
            </w:pPr>
            <w:r w:rsidRPr="00104FB1">
              <w:rPr>
                <w:i/>
                <w:sz w:val="14"/>
                <w:szCs w:val="16"/>
              </w:rPr>
              <w:t>0.311</w:t>
            </w:r>
          </w:p>
        </w:tc>
        <w:tc>
          <w:tcPr>
            <w:tcW w:w="475" w:type="pct"/>
            <w:tcBorders>
              <w:top w:val="nil"/>
              <w:bottom w:val="single" w:sz="8" w:space="0" w:color="auto"/>
            </w:tcBorders>
            <w:shd w:val="clear" w:color="auto" w:fill="auto"/>
            <w:vAlign w:val="center"/>
            <w:hideMark/>
          </w:tcPr>
          <w:p w:rsidR="00880276" w:rsidRPr="00104FB1" w:rsidRDefault="00880276" w:rsidP="00696FCB">
            <w:pPr>
              <w:jc w:val="center"/>
              <w:rPr>
                <w:i/>
                <w:sz w:val="14"/>
                <w:szCs w:val="16"/>
              </w:rPr>
            </w:pPr>
            <w:r w:rsidRPr="00104FB1">
              <w:rPr>
                <w:i/>
                <w:sz w:val="14"/>
                <w:szCs w:val="16"/>
              </w:rPr>
              <w:t>0.338</w:t>
            </w:r>
          </w:p>
        </w:tc>
        <w:tc>
          <w:tcPr>
            <w:tcW w:w="576" w:type="pct"/>
            <w:tcBorders>
              <w:top w:val="nil"/>
              <w:bottom w:val="single" w:sz="8" w:space="0" w:color="auto"/>
            </w:tcBorders>
            <w:shd w:val="clear" w:color="auto" w:fill="auto"/>
            <w:vAlign w:val="center"/>
            <w:hideMark/>
          </w:tcPr>
          <w:p w:rsidR="00880276" w:rsidRPr="00104FB1" w:rsidRDefault="00880276" w:rsidP="00696FCB">
            <w:pPr>
              <w:jc w:val="center"/>
              <w:rPr>
                <w:i/>
                <w:sz w:val="14"/>
                <w:szCs w:val="16"/>
              </w:rPr>
            </w:pPr>
            <w:r w:rsidRPr="00104FB1">
              <w:rPr>
                <w:i/>
                <w:sz w:val="14"/>
                <w:szCs w:val="16"/>
              </w:rPr>
              <w:t>0.127</w:t>
            </w:r>
          </w:p>
        </w:tc>
        <w:tc>
          <w:tcPr>
            <w:tcW w:w="407" w:type="pct"/>
            <w:tcBorders>
              <w:top w:val="nil"/>
              <w:bottom w:val="single" w:sz="8" w:space="0" w:color="auto"/>
            </w:tcBorders>
            <w:shd w:val="clear" w:color="auto" w:fill="auto"/>
            <w:vAlign w:val="center"/>
            <w:hideMark/>
          </w:tcPr>
          <w:p w:rsidR="00880276" w:rsidRPr="00104FB1" w:rsidRDefault="00880276" w:rsidP="00696FCB">
            <w:pPr>
              <w:jc w:val="center"/>
              <w:rPr>
                <w:sz w:val="14"/>
                <w:szCs w:val="16"/>
              </w:rPr>
            </w:pPr>
          </w:p>
        </w:tc>
        <w:tc>
          <w:tcPr>
            <w:tcW w:w="560" w:type="pct"/>
            <w:tcBorders>
              <w:top w:val="nil"/>
              <w:bottom w:val="single" w:sz="8" w:space="0" w:color="auto"/>
            </w:tcBorders>
            <w:shd w:val="clear" w:color="auto" w:fill="auto"/>
            <w:vAlign w:val="center"/>
            <w:hideMark/>
          </w:tcPr>
          <w:p w:rsidR="00880276" w:rsidRPr="00104FB1" w:rsidRDefault="00880276" w:rsidP="00696FCB">
            <w:pPr>
              <w:jc w:val="center"/>
              <w:rPr>
                <w:sz w:val="14"/>
                <w:szCs w:val="16"/>
              </w:rPr>
            </w:pPr>
          </w:p>
        </w:tc>
        <w:tc>
          <w:tcPr>
            <w:tcW w:w="500" w:type="pct"/>
            <w:tcBorders>
              <w:top w:val="nil"/>
              <w:bottom w:val="single" w:sz="8" w:space="0" w:color="auto"/>
            </w:tcBorders>
            <w:shd w:val="clear" w:color="auto" w:fill="auto"/>
            <w:vAlign w:val="center"/>
            <w:hideMark/>
          </w:tcPr>
          <w:p w:rsidR="00880276" w:rsidRPr="00104FB1" w:rsidRDefault="00880276" w:rsidP="00696FCB">
            <w:pPr>
              <w:jc w:val="center"/>
              <w:rPr>
                <w:sz w:val="14"/>
                <w:szCs w:val="16"/>
              </w:rPr>
            </w:pPr>
          </w:p>
        </w:tc>
        <w:tc>
          <w:tcPr>
            <w:tcW w:w="516" w:type="pct"/>
            <w:tcBorders>
              <w:top w:val="nil"/>
              <w:bottom w:val="single" w:sz="8" w:space="0" w:color="auto"/>
            </w:tcBorders>
            <w:shd w:val="clear" w:color="auto" w:fill="auto"/>
            <w:vAlign w:val="center"/>
            <w:hideMark/>
          </w:tcPr>
          <w:p w:rsidR="00880276" w:rsidRPr="00104FB1" w:rsidRDefault="00880276" w:rsidP="00696FCB">
            <w:pPr>
              <w:jc w:val="center"/>
              <w:rPr>
                <w:sz w:val="14"/>
                <w:szCs w:val="16"/>
              </w:rPr>
            </w:pPr>
          </w:p>
        </w:tc>
      </w:tr>
      <w:tr w:rsidR="00880276" w:rsidRPr="00104FB1" w:rsidTr="00696FCB">
        <w:trPr>
          <w:trHeight w:val="255"/>
        </w:trPr>
        <w:tc>
          <w:tcPr>
            <w:tcW w:w="617" w:type="pct"/>
            <w:tcBorders>
              <w:bottom w:val="nil"/>
            </w:tcBorders>
            <w:shd w:val="clear" w:color="auto" w:fill="auto"/>
            <w:noWrap/>
            <w:vAlign w:val="center"/>
            <w:hideMark/>
          </w:tcPr>
          <w:p w:rsidR="00880276" w:rsidRPr="00104FB1" w:rsidRDefault="00880276" w:rsidP="00696FCB">
            <w:pPr>
              <w:rPr>
                <w:b/>
                <w:bCs/>
                <w:sz w:val="14"/>
                <w:szCs w:val="16"/>
              </w:rPr>
            </w:pPr>
            <w:proofErr w:type="spellStart"/>
            <w:proofErr w:type="gramStart"/>
            <w:r w:rsidRPr="00104FB1">
              <w:rPr>
                <w:b/>
                <w:bCs/>
                <w:sz w:val="14"/>
                <w:szCs w:val="16"/>
              </w:rPr>
              <w:t>Sca</w:t>
            </w:r>
            <w:proofErr w:type="spellEnd"/>
            <w:r w:rsidRPr="00104FB1">
              <w:rPr>
                <w:b/>
                <w:bCs/>
                <w:sz w:val="14"/>
                <w:szCs w:val="16"/>
              </w:rPr>
              <w:t>.</w:t>
            </w:r>
            <w:proofErr w:type="gramEnd"/>
            <w:r w:rsidRPr="00104FB1">
              <w:rPr>
                <w:b/>
                <w:bCs/>
                <w:sz w:val="14"/>
                <w:szCs w:val="16"/>
              </w:rPr>
              <w:t>trees1000</w:t>
            </w:r>
          </w:p>
        </w:tc>
        <w:tc>
          <w:tcPr>
            <w:tcW w:w="384" w:type="pct"/>
            <w:tcBorders>
              <w:bottom w:val="nil"/>
            </w:tcBorders>
            <w:shd w:val="clear" w:color="auto" w:fill="auto"/>
            <w:vAlign w:val="center"/>
            <w:hideMark/>
          </w:tcPr>
          <w:p w:rsidR="00880276" w:rsidRPr="00104FB1" w:rsidRDefault="00880276" w:rsidP="00696FCB">
            <w:pPr>
              <w:jc w:val="center"/>
              <w:rPr>
                <w:sz w:val="14"/>
                <w:szCs w:val="16"/>
              </w:rPr>
            </w:pPr>
            <w:r w:rsidRPr="00104FB1">
              <w:rPr>
                <w:sz w:val="14"/>
                <w:szCs w:val="16"/>
              </w:rPr>
              <w:t>0.570</w:t>
            </w:r>
          </w:p>
        </w:tc>
        <w:tc>
          <w:tcPr>
            <w:tcW w:w="536" w:type="pct"/>
            <w:tcBorders>
              <w:bottom w:val="nil"/>
            </w:tcBorders>
            <w:shd w:val="clear" w:color="auto" w:fill="auto"/>
            <w:vAlign w:val="center"/>
            <w:hideMark/>
          </w:tcPr>
          <w:p w:rsidR="00880276" w:rsidRPr="00104FB1" w:rsidRDefault="00880276" w:rsidP="00696FCB">
            <w:pPr>
              <w:jc w:val="center"/>
              <w:rPr>
                <w:sz w:val="14"/>
                <w:szCs w:val="16"/>
              </w:rPr>
            </w:pPr>
            <w:r w:rsidRPr="00104FB1">
              <w:rPr>
                <w:sz w:val="14"/>
                <w:szCs w:val="16"/>
              </w:rPr>
              <w:t>0.893</w:t>
            </w:r>
          </w:p>
        </w:tc>
        <w:tc>
          <w:tcPr>
            <w:tcW w:w="429" w:type="pct"/>
            <w:tcBorders>
              <w:bottom w:val="nil"/>
            </w:tcBorders>
            <w:shd w:val="clear" w:color="auto" w:fill="auto"/>
            <w:vAlign w:val="center"/>
            <w:hideMark/>
          </w:tcPr>
          <w:p w:rsidR="00880276" w:rsidRPr="00104FB1" w:rsidRDefault="00880276" w:rsidP="00696FCB">
            <w:pPr>
              <w:jc w:val="center"/>
              <w:rPr>
                <w:sz w:val="14"/>
                <w:szCs w:val="16"/>
              </w:rPr>
            </w:pPr>
            <w:r w:rsidRPr="00104FB1">
              <w:rPr>
                <w:sz w:val="14"/>
                <w:szCs w:val="16"/>
              </w:rPr>
              <w:t>0.156</w:t>
            </w:r>
          </w:p>
        </w:tc>
        <w:tc>
          <w:tcPr>
            <w:tcW w:w="475" w:type="pct"/>
            <w:tcBorders>
              <w:bottom w:val="nil"/>
            </w:tcBorders>
            <w:shd w:val="clear" w:color="auto" w:fill="auto"/>
            <w:vAlign w:val="center"/>
            <w:hideMark/>
          </w:tcPr>
          <w:p w:rsidR="00880276" w:rsidRPr="00104FB1" w:rsidRDefault="00880276" w:rsidP="00696FCB">
            <w:pPr>
              <w:jc w:val="center"/>
              <w:rPr>
                <w:sz w:val="14"/>
                <w:szCs w:val="16"/>
              </w:rPr>
            </w:pPr>
            <w:r w:rsidRPr="00104FB1">
              <w:rPr>
                <w:sz w:val="14"/>
                <w:szCs w:val="16"/>
              </w:rPr>
              <w:t>0.909</w:t>
            </w:r>
          </w:p>
        </w:tc>
        <w:tc>
          <w:tcPr>
            <w:tcW w:w="576" w:type="pct"/>
            <w:tcBorders>
              <w:bottom w:val="nil"/>
            </w:tcBorders>
            <w:shd w:val="clear" w:color="auto" w:fill="auto"/>
            <w:noWrap/>
            <w:vAlign w:val="center"/>
            <w:hideMark/>
          </w:tcPr>
          <w:p w:rsidR="00880276" w:rsidRPr="00104FB1" w:rsidRDefault="00880276" w:rsidP="00696FCB">
            <w:pPr>
              <w:jc w:val="center"/>
              <w:rPr>
                <w:sz w:val="14"/>
                <w:szCs w:val="16"/>
              </w:rPr>
            </w:pPr>
            <w:r w:rsidRPr="00104FB1">
              <w:rPr>
                <w:sz w:val="14"/>
                <w:szCs w:val="16"/>
              </w:rPr>
              <w:t>-0.965</w:t>
            </w:r>
          </w:p>
        </w:tc>
        <w:tc>
          <w:tcPr>
            <w:tcW w:w="407" w:type="pct"/>
            <w:tcBorders>
              <w:bottom w:val="nil"/>
            </w:tcBorders>
            <w:shd w:val="clear" w:color="auto" w:fill="auto"/>
            <w:vAlign w:val="center"/>
            <w:hideMark/>
          </w:tcPr>
          <w:p w:rsidR="00880276" w:rsidRPr="00104FB1" w:rsidRDefault="00880276" w:rsidP="00696FCB">
            <w:pPr>
              <w:jc w:val="center"/>
              <w:rPr>
                <w:sz w:val="14"/>
                <w:szCs w:val="16"/>
              </w:rPr>
            </w:pPr>
            <w:r w:rsidRPr="00104FB1">
              <w:rPr>
                <w:sz w:val="14"/>
                <w:szCs w:val="16"/>
              </w:rPr>
              <w:t>0.568</w:t>
            </w:r>
          </w:p>
        </w:tc>
        <w:tc>
          <w:tcPr>
            <w:tcW w:w="560" w:type="pct"/>
            <w:tcBorders>
              <w:bottom w:val="nil"/>
            </w:tcBorders>
            <w:shd w:val="clear" w:color="auto" w:fill="auto"/>
            <w:vAlign w:val="center"/>
            <w:hideMark/>
          </w:tcPr>
          <w:p w:rsidR="00880276" w:rsidRPr="00104FB1" w:rsidRDefault="00880276" w:rsidP="00696FCB">
            <w:pPr>
              <w:jc w:val="center"/>
              <w:rPr>
                <w:sz w:val="14"/>
                <w:szCs w:val="16"/>
              </w:rPr>
            </w:pPr>
          </w:p>
        </w:tc>
        <w:tc>
          <w:tcPr>
            <w:tcW w:w="500" w:type="pct"/>
            <w:tcBorders>
              <w:bottom w:val="nil"/>
            </w:tcBorders>
            <w:shd w:val="clear" w:color="auto" w:fill="auto"/>
            <w:noWrap/>
            <w:vAlign w:val="center"/>
            <w:hideMark/>
          </w:tcPr>
          <w:p w:rsidR="00880276" w:rsidRPr="00104FB1" w:rsidRDefault="00880276" w:rsidP="00696FCB">
            <w:pPr>
              <w:jc w:val="center"/>
              <w:rPr>
                <w:sz w:val="14"/>
                <w:szCs w:val="16"/>
              </w:rPr>
            </w:pPr>
          </w:p>
        </w:tc>
        <w:tc>
          <w:tcPr>
            <w:tcW w:w="516" w:type="pct"/>
            <w:tcBorders>
              <w:bottom w:val="nil"/>
            </w:tcBorders>
            <w:shd w:val="clear" w:color="auto" w:fill="auto"/>
            <w:vAlign w:val="center"/>
            <w:hideMark/>
          </w:tcPr>
          <w:p w:rsidR="00880276" w:rsidRPr="00104FB1" w:rsidRDefault="00880276" w:rsidP="00696FCB">
            <w:pPr>
              <w:jc w:val="center"/>
              <w:rPr>
                <w:sz w:val="14"/>
                <w:szCs w:val="16"/>
              </w:rPr>
            </w:pPr>
          </w:p>
        </w:tc>
      </w:tr>
      <w:tr w:rsidR="00880276" w:rsidRPr="00104FB1" w:rsidTr="00696FCB">
        <w:trPr>
          <w:trHeight w:val="255"/>
        </w:trPr>
        <w:tc>
          <w:tcPr>
            <w:tcW w:w="617" w:type="pct"/>
            <w:tcBorders>
              <w:top w:val="nil"/>
              <w:bottom w:val="single" w:sz="8" w:space="0" w:color="auto"/>
            </w:tcBorders>
            <w:shd w:val="clear" w:color="auto" w:fill="auto"/>
            <w:noWrap/>
            <w:vAlign w:val="center"/>
            <w:hideMark/>
          </w:tcPr>
          <w:p w:rsidR="00880276" w:rsidRPr="00104FB1" w:rsidRDefault="00880276" w:rsidP="00696FCB">
            <w:pPr>
              <w:rPr>
                <w:bCs/>
                <w:i/>
                <w:sz w:val="14"/>
                <w:szCs w:val="16"/>
              </w:rPr>
            </w:pPr>
            <w:r w:rsidRPr="00104FB1">
              <w:rPr>
                <w:bCs/>
                <w:i/>
                <w:sz w:val="14"/>
                <w:szCs w:val="16"/>
              </w:rPr>
              <w:t>P</w:t>
            </w:r>
          </w:p>
        </w:tc>
        <w:tc>
          <w:tcPr>
            <w:tcW w:w="384" w:type="pct"/>
            <w:tcBorders>
              <w:top w:val="nil"/>
              <w:bottom w:val="single" w:sz="8" w:space="0" w:color="auto"/>
            </w:tcBorders>
            <w:shd w:val="clear" w:color="auto" w:fill="auto"/>
            <w:vAlign w:val="center"/>
            <w:hideMark/>
          </w:tcPr>
          <w:p w:rsidR="00880276" w:rsidRPr="00104FB1" w:rsidRDefault="00880276" w:rsidP="00696FCB">
            <w:pPr>
              <w:jc w:val="center"/>
              <w:rPr>
                <w:i/>
                <w:sz w:val="14"/>
                <w:szCs w:val="16"/>
              </w:rPr>
            </w:pPr>
            <w:r w:rsidRPr="00104FB1">
              <w:rPr>
                <w:i/>
                <w:sz w:val="14"/>
                <w:szCs w:val="16"/>
              </w:rPr>
              <w:t>0.140</w:t>
            </w:r>
          </w:p>
        </w:tc>
        <w:tc>
          <w:tcPr>
            <w:tcW w:w="536" w:type="pct"/>
            <w:tcBorders>
              <w:top w:val="nil"/>
              <w:bottom w:val="single" w:sz="8" w:space="0" w:color="auto"/>
            </w:tcBorders>
            <w:shd w:val="clear" w:color="auto" w:fill="auto"/>
            <w:vAlign w:val="center"/>
            <w:hideMark/>
          </w:tcPr>
          <w:p w:rsidR="00880276" w:rsidRPr="00104FB1" w:rsidRDefault="00880276" w:rsidP="00696FCB">
            <w:pPr>
              <w:jc w:val="center"/>
              <w:rPr>
                <w:i/>
                <w:sz w:val="14"/>
                <w:szCs w:val="16"/>
              </w:rPr>
            </w:pPr>
            <w:r w:rsidRPr="00104FB1">
              <w:rPr>
                <w:i/>
                <w:sz w:val="14"/>
                <w:szCs w:val="16"/>
              </w:rPr>
              <w:t>0.003</w:t>
            </w:r>
          </w:p>
        </w:tc>
        <w:tc>
          <w:tcPr>
            <w:tcW w:w="429" w:type="pct"/>
            <w:tcBorders>
              <w:top w:val="nil"/>
              <w:bottom w:val="single" w:sz="8" w:space="0" w:color="auto"/>
            </w:tcBorders>
            <w:shd w:val="clear" w:color="auto" w:fill="auto"/>
            <w:vAlign w:val="center"/>
            <w:hideMark/>
          </w:tcPr>
          <w:p w:rsidR="00880276" w:rsidRPr="00104FB1" w:rsidRDefault="00880276" w:rsidP="00696FCB">
            <w:pPr>
              <w:jc w:val="center"/>
              <w:rPr>
                <w:i/>
                <w:sz w:val="14"/>
                <w:szCs w:val="16"/>
              </w:rPr>
            </w:pPr>
            <w:r w:rsidRPr="00104FB1">
              <w:rPr>
                <w:i/>
                <w:sz w:val="14"/>
                <w:szCs w:val="16"/>
              </w:rPr>
              <w:t>0.713</w:t>
            </w:r>
          </w:p>
        </w:tc>
        <w:tc>
          <w:tcPr>
            <w:tcW w:w="475" w:type="pct"/>
            <w:tcBorders>
              <w:top w:val="nil"/>
              <w:bottom w:val="single" w:sz="8" w:space="0" w:color="auto"/>
            </w:tcBorders>
            <w:shd w:val="clear" w:color="auto" w:fill="auto"/>
            <w:vAlign w:val="center"/>
            <w:hideMark/>
          </w:tcPr>
          <w:p w:rsidR="00880276" w:rsidRPr="00104FB1" w:rsidRDefault="00880276" w:rsidP="00696FCB">
            <w:pPr>
              <w:jc w:val="center"/>
              <w:rPr>
                <w:i/>
                <w:sz w:val="14"/>
                <w:szCs w:val="16"/>
              </w:rPr>
            </w:pPr>
            <w:r w:rsidRPr="00104FB1">
              <w:rPr>
                <w:i/>
                <w:sz w:val="14"/>
                <w:szCs w:val="16"/>
              </w:rPr>
              <w:t>0.002</w:t>
            </w:r>
          </w:p>
        </w:tc>
        <w:tc>
          <w:tcPr>
            <w:tcW w:w="576" w:type="pct"/>
            <w:tcBorders>
              <w:top w:val="nil"/>
              <w:bottom w:val="single" w:sz="8" w:space="0" w:color="auto"/>
            </w:tcBorders>
            <w:shd w:val="clear" w:color="auto" w:fill="auto"/>
            <w:vAlign w:val="center"/>
            <w:hideMark/>
          </w:tcPr>
          <w:p w:rsidR="00880276" w:rsidRPr="00104FB1" w:rsidRDefault="00880276" w:rsidP="00696FCB">
            <w:pPr>
              <w:jc w:val="center"/>
              <w:rPr>
                <w:i/>
                <w:sz w:val="14"/>
                <w:szCs w:val="16"/>
              </w:rPr>
            </w:pPr>
            <w:r w:rsidRPr="00104FB1">
              <w:rPr>
                <w:i/>
                <w:sz w:val="14"/>
                <w:szCs w:val="16"/>
              </w:rPr>
              <w:t>&lt;0.001</w:t>
            </w:r>
          </w:p>
        </w:tc>
        <w:tc>
          <w:tcPr>
            <w:tcW w:w="407" w:type="pct"/>
            <w:tcBorders>
              <w:top w:val="nil"/>
              <w:bottom w:val="single" w:sz="8" w:space="0" w:color="auto"/>
            </w:tcBorders>
            <w:shd w:val="clear" w:color="auto" w:fill="auto"/>
            <w:vAlign w:val="center"/>
            <w:hideMark/>
          </w:tcPr>
          <w:p w:rsidR="00880276" w:rsidRPr="00104FB1" w:rsidRDefault="00880276" w:rsidP="00696FCB">
            <w:pPr>
              <w:jc w:val="center"/>
              <w:rPr>
                <w:i/>
                <w:sz w:val="14"/>
                <w:szCs w:val="16"/>
              </w:rPr>
            </w:pPr>
            <w:r w:rsidRPr="00104FB1">
              <w:rPr>
                <w:i/>
                <w:sz w:val="14"/>
                <w:szCs w:val="16"/>
              </w:rPr>
              <w:t>0.142</w:t>
            </w:r>
          </w:p>
        </w:tc>
        <w:tc>
          <w:tcPr>
            <w:tcW w:w="560" w:type="pct"/>
            <w:tcBorders>
              <w:top w:val="nil"/>
              <w:bottom w:val="single" w:sz="8" w:space="0" w:color="auto"/>
            </w:tcBorders>
            <w:shd w:val="clear" w:color="auto" w:fill="auto"/>
            <w:vAlign w:val="center"/>
            <w:hideMark/>
          </w:tcPr>
          <w:p w:rsidR="00880276" w:rsidRPr="00104FB1" w:rsidRDefault="00880276" w:rsidP="00696FCB">
            <w:pPr>
              <w:jc w:val="center"/>
              <w:rPr>
                <w:sz w:val="14"/>
                <w:szCs w:val="16"/>
              </w:rPr>
            </w:pPr>
          </w:p>
        </w:tc>
        <w:tc>
          <w:tcPr>
            <w:tcW w:w="500" w:type="pct"/>
            <w:tcBorders>
              <w:top w:val="nil"/>
              <w:bottom w:val="single" w:sz="8" w:space="0" w:color="auto"/>
            </w:tcBorders>
            <w:shd w:val="clear" w:color="auto" w:fill="auto"/>
            <w:vAlign w:val="center"/>
            <w:hideMark/>
          </w:tcPr>
          <w:p w:rsidR="00880276" w:rsidRPr="00104FB1" w:rsidRDefault="00880276" w:rsidP="00696FCB">
            <w:pPr>
              <w:jc w:val="center"/>
              <w:rPr>
                <w:sz w:val="14"/>
                <w:szCs w:val="16"/>
              </w:rPr>
            </w:pPr>
          </w:p>
        </w:tc>
        <w:tc>
          <w:tcPr>
            <w:tcW w:w="516" w:type="pct"/>
            <w:tcBorders>
              <w:top w:val="nil"/>
              <w:bottom w:val="single" w:sz="8" w:space="0" w:color="auto"/>
            </w:tcBorders>
            <w:shd w:val="clear" w:color="auto" w:fill="auto"/>
            <w:vAlign w:val="center"/>
            <w:hideMark/>
          </w:tcPr>
          <w:p w:rsidR="00880276" w:rsidRPr="00104FB1" w:rsidRDefault="00880276" w:rsidP="00696FCB">
            <w:pPr>
              <w:jc w:val="center"/>
              <w:rPr>
                <w:sz w:val="14"/>
                <w:szCs w:val="16"/>
              </w:rPr>
            </w:pPr>
          </w:p>
        </w:tc>
      </w:tr>
      <w:tr w:rsidR="00880276" w:rsidRPr="00104FB1" w:rsidTr="00696FCB">
        <w:trPr>
          <w:trHeight w:val="255"/>
        </w:trPr>
        <w:tc>
          <w:tcPr>
            <w:tcW w:w="617" w:type="pct"/>
            <w:tcBorders>
              <w:bottom w:val="nil"/>
            </w:tcBorders>
            <w:shd w:val="clear" w:color="auto" w:fill="auto"/>
            <w:noWrap/>
            <w:vAlign w:val="center"/>
            <w:hideMark/>
          </w:tcPr>
          <w:p w:rsidR="00880276" w:rsidRPr="00104FB1" w:rsidRDefault="00880276" w:rsidP="00696FCB">
            <w:pPr>
              <w:rPr>
                <w:b/>
                <w:bCs/>
                <w:sz w:val="14"/>
                <w:szCs w:val="16"/>
              </w:rPr>
            </w:pPr>
            <w:r w:rsidRPr="00104FB1">
              <w:rPr>
                <w:b/>
                <w:bCs/>
                <w:sz w:val="14"/>
                <w:szCs w:val="16"/>
              </w:rPr>
              <w:t>Forest1000</w:t>
            </w:r>
          </w:p>
        </w:tc>
        <w:tc>
          <w:tcPr>
            <w:tcW w:w="384" w:type="pct"/>
            <w:tcBorders>
              <w:bottom w:val="nil"/>
            </w:tcBorders>
            <w:shd w:val="clear" w:color="auto" w:fill="auto"/>
            <w:vAlign w:val="center"/>
            <w:hideMark/>
          </w:tcPr>
          <w:p w:rsidR="00880276" w:rsidRPr="00104FB1" w:rsidRDefault="00880276" w:rsidP="00696FCB">
            <w:pPr>
              <w:jc w:val="center"/>
              <w:rPr>
                <w:sz w:val="14"/>
                <w:szCs w:val="16"/>
              </w:rPr>
            </w:pPr>
            <w:r w:rsidRPr="00104FB1">
              <w:rPr>
                <w:sz w:val="14"/>
                <w:szCs w:val="16"/>
              </w:rPr>
              <w:t>0.425</w:t>
            </w:r>
          </w:p>
        </w:tc>
        <w:tc>
          <w:tcPr>
            <w:tcW w:w="536" w:type="pct"/>
            <w:tcBorders>
              <w:bottom w:val="nil"/>
            </w:tcBorders>
            <w:shd w:val="clear" w:color="auto" w:fill="auto"/>
            <w:noWrap/>
            <w:vAlign w:val="center"/>
            <w:hideMark/>
          </w:tcPr>
          <w:p w:rsidR="00880276" w:rsidRPr="00104FB1" w:rsidRDefault="00880276" w:rsidP="00696FCB">
            <w:pPr>
              <w:jc w:val="center"/>
              <w:rPr>
                <w:sz w:val="14"/>
                <w:szCs w:val="16"/>
              </w:rPr>
            </w:pPr>
            <w:r w:rsidRPr="00104FB1">
              <w:rPr>
                <w:sz w:val="14"/>
                <w:szCs w:val="16"/>
              </w:rPr>
              <w:t>-0.222</w:t>
            </w:r>
          </w:p>
        </w:tc>
        <w:tc>
          <w:tcPr>
            <w:tcW w:w="429" w:type="pct"/>
            <w:tcBorders>
              <w:bottom w:val="nil"/>
            </w:tcBorders>
            <w:shd w:val="clear" w:color="auto" w:fill="auto"/>
            <w:vAlign w:val="center"/>
            <w:hideMark/>
          </w:tcPr>
          <w:p w:rsidR="00880276" w:rsidRPr="00104FB1" w:rsidRDefault="00880276" w:rsidP="00696FCB">
            <w:pPr>
              <w:jc w:val="center"/>
              <w:rPr>
                <w:sz w:val="14"/>
                <w:szCs w:val="16"/>
              </w:rPr>
            </w:pPr>
            <w:r w:rsidRPr="00104FB1">
              <w:rPr>
                <w:sz w:val="14"/>
                <w:szCs w:val="16"/>
              </w:rPr>
              <w:t>0.867</w:t>
            </w:r>
          </w:p>
        </w:tc>
        <w:tc>
          <w:tcPr>
            <w:tcW w:w="475" w:type="pct"/>
            <w:tcBorders>
              <w:bottom w:val="nil"/>
            </w:tcBorders>
            <w:shd w:val="clear" w:color="auto" w:fill="auto"/>
            <w:noWrap/>
            <w:vAlign w:val="center"/>
            <w:hideMark/>
          </w:tcPr>
          <w:p w:rsidR="00880276" w:rsidRPr="00104FB1" w:rsidRDefault="00880276" w:rsidP="00696FCB">
            <w:pPr>
              <w:jc w:val="center"/>
              <w:rPr>
                <w:sz w:val="14"/>
                <w:szCs w:val="16"/>
              </w:rPr>
            </w:pPr>
            <w:r w:rsidRPr="00104FB1">
              <w:rPr>
                <w:sz w:val="14"/>
                <w:szCs w:val="16"/>
              </w:rPr>
              <w:t>-0.377</w:t>
            </w:r>
          </w:p>
        </w:tc>
        <w:tc>
          <w:tcPr>
            <w:tcW w:w="576" w:type="pct"/>
            <w:tcBorders>
              <w:bottom w:val="nil"/>
            </w:tcBorders>
            <w:shd w:val="clear" w:color="auto" w:fill="auto"/>
            <w:vAlign w:val="center"/>
            <w:hideMark/>
          </w:tcPr>
          <w:p w:rsidR="00880276" w:rsidRPr="00104FB1" w:rsidRDefault="00880276" w:rsidP="00696FCB">
            <w:pPr>
              <w:jc w:val="center"/>
              <w:rPr>
                <w:sz w:val="14"/>
                <w:szCs w:val="16"/>
              </w:rPr>
            </w:pPr>
            <w:r w:rsidRPr="00104FB1">
              <w:rPr>
                <w:sz w:val="14"/>
                <w:szCs w:val="16"/>
              </w:rPr>
              <w:t>0.127</w:t>
            </w:r>
          </w:p>
        </w:tc>
        <w:tc>
          <w:tcPr>
            <w:tcW w:w="407" w:type="pct"/>
            <w:tcBorders>
              <w:bottom w:val="nil"/>
            </w:tcBorders>
            <w:shd w:val="clear" w:color="auto" w:fill="auto"/>
            <w:vAlign w:val="center"/>
            <w:hideMark/>
          </w:tcPr>
          <w:p w:rsidR="00880276" w:rsidRPr="00104FB1" w:rsidRDefault="00880276" w:rsidP="00696FCB">
            <w:pPr>
              <w:jc w:val="center"/>
              <w:rPr>
                <w:sz w:val="14"/>
                <w:szCs w:val="16"/>
              </w:rPr>
            </w:pPr>
            <w:r w:rsidRPr="00104FB1">
              <w:rPr>
                <w:sz w:val="14"/>
                <w:szCs w:val="16"/>
              </w:rPr>
              <w:t>0.476</w:t>
            </w:r>
          </w:p>
        </w:tc>
        <w:tc>
          <w:tcPr>
            <w:tcW w:w="560" w:type="pct"/>
            <w:tcBorders>
              <w:bottom w:val="nil"/>
            </w:tcBorders>
            <w:shd w:val="clear" w:color="auto" w:fill="auto"/>
            <w:noWrap/>
            <w:vAlign w:val="center"/>
            <w:hideMark/>
          </w:tcPr>
          <w:p w:rsidR="00880276" w:rsidRPr="00104FB1" w:rsidRDefault="00880276" w:rsidP="00696FCB">
            <w:pPr>
              <w:jc w:val="center"/>
              <w:rPr>
                <w:sz w:val="14"/>
                <w:szCs w:val="16"/>
              </w:rPr>
            </w:pPr>
            <w:r w:rsidRPr="00104FB1">
              <w:rPr>
                <w:sz w:val="14"/>
                <w:szCs w:val="16"/>
              </w:rPr>
              <w:t>-0.039</w:t>
            </w:r>
          </w:p>
        </w:tc>
        <w:tc>
          <w:tcPr>
            <w:tcW w:w="500" w:type="pct"/>
            <w:tcBorders>
              <w:bottom w:val="nil"/>
            </w:tcBorders>
            <w:shd w:val="clear" w:color="auto" w:fill="auto"/>
            <w:vAlign w:val="center"/>
            <w:hideMark/>
          </w:tcPr>
          <w:p w:rsidR="00880276" w:rsidRPr="00104FB1" w:rsidRDefault="00880276" w:rsidP="00696FCB">
            <w:pPr>
              <w:jc w:val="center"/>
              <w:rPr>
                <w:sz w:val="14"/>
                <w:szCs w:val="16"/>
              </w:rPr>
            </w:pPr>
          </w:p>
        </w:tc>
        <w:tc>
          <w:tcPr>
            <w:tcW w:w="516" w:type="pct"/>
            <w:tcBorders>
              <w:bottom w:val="nil"/>
            </w:tcBorders>
            <w:shd w:val="clear" w:color="auto" w:fill="auto"/>
            <w:noWrap/>
            <w:vAlign w:val="center"/>
            <w:hideMark/>
          </w:tcPr>
          <w:p w:rsidR="00880276" w:rsidRPr="00104FB1" w:rsidRDefault="00880276" w:rsidP="00696FCB">
            <w:pPr>
              <w:jc w:val="center"/>
              <w:rPr>
                <w:sz w:val="14"/>
                <w:szCs w:val="16"/>
              </w:rPr>
            </w:pPr>
          </w:p>
        </w:tc>
      </w:tr>
      <w:tr w:rsidR="00880276" w:rsidRPr="00104FB1" w:rsidTr="00696FCB">
        <w:trPr>
          <w:trHeight w:val="255"/>
        </w:trPr>
        <w:tc>
          <w:tcPr>
            <w:tcW w:w="617" w:type="pct"/>
            <w:tcBorders>
              <w:top w:val="nil"/>
              <w:bottom w:val="single" w:sz="8" w:space="0" w:color="auto"/>
            </w:tcBorders>
            <w:shd w:val="clear" w:color="auto" w:fill="auto"/>
            <w:noWrap/>
            <w:vAlign w:val="center"/>
            <w:hideMark/>
          </w:tcPr>
          <w:p w:rsidR="00880276" w:rsidRPr="00104FB1" w:rsidRDefault="00880276" w:rsidP="00696FCB">
            <w:pPr>
              <w:rPr>
                <w:bCs/>
                <w:i/>
                <w:sz w:val="14"/>
                <w:szCs w:val="16"/>
              </w:rPr>
            </w:pPr>
            <w:r w:rsidRPr="00104FB1">
              <w:rPr>
                <w:bCs/>
                <w:i/>
                <w:sz w:val="14"/>
                <w:szCs w:val="16"/>
              </w:rPr>
              <w:t>P</w:t>
            </w:r>
          </w:p>
        </w:tc>
        <w:tc>
          <w:tcPr>
            <w:tcW w:w="384" w:type="pct"/>
            <w:tcBorders>
              <w:top w:val="nil"/>
              <w:bottom w:val="single" w:sz="8" w:space="0" w:color="auto"/>
            </w:tcBorders>
            <w:shd w:val="clear" w:color="auto" w:fill="auto"/>
            <w:vAlign w:val="center"/>
            <w:hideMark/>
          </w:tcPr>
          <w:p w:rsidR="00880276" w:rsidRPr="00104FB1" w:rsidRDefault="00880276" w:rsidP="00696FCB">
            <w:pPr>
              <w:jc w:val="center"/>
              <w:rPr>
                <w:i/>
                <w:sz w:val="14"/>
                <w:szCs w:val="16"/>
              </w:rPr>
            </w:pPr>
            <w:r w:rsidRPr="00104FB1">
              <w:rPr>
                <w:i/>
                <w:sz w:val="14"/>
                <w:szCs w:val="16"/>
              </w:rPr>
              <w:t>0.294</w:t>
            </w:r>
          </w:p>
        </w:tc>
        <w:tc>
          <w:tcPr>
            <w:tcW w:w="536" w:type="pct"/>
            <w:tcBorders>
              <w:top w:val="nil"/>
              <w:bottom w:val="single" w:sz="8" w:space="0" w:color="auto"/>
            </w:tcBorders>
            <w:shd w:val="clear" w:color="auto" w:fill="auto"/>
            <w:vAlign w:val="center"/>
            <w:hideMark/>
          </w:tcPr>
          <w:p w:rsidR="00880276" w:rsidRPr="00104FB1" w:rsidRDefault="00880276" w:rsidP="00696FCB">
            <w:pPr>
              <w:jc w:val="center"/>
              <w:rPr>
                <w:i/>
                <w:sz w:val="14"/>
                <w:szCs w:val="16"/>
              </w:rPr>
            </w:pPr>
            <w:r w:rsidRPr="00104FB1">
              <w:rPr>
                <w:i/>
                <w:sz w:val="14"/>
                <w:szCs w:val="16"/>
              </w:rPr>
              <w:t>0.598</w:t>
            </w:r>
          </w:p>
        </w:tc>
        <w:tc>
          <w:tcPr>
            <w:tcW w:w="429" w:type="pct"/>
            <w:tcBorders>
              <w:top w:val="nil"/>
              <w:bottom w:val="single" w:sz="8" w:space="0" w:color="auto"/>
            </w:tcBorders>
            <w:shd w:val="clear" w:color="auto" w:fill="auto"/>
            <w:vAlign w:val="center"/>
            <w:hideMark/>
          </w:tcPr>
          <w:p w:rsidR="00880276" w:rsidRPr="00104FB1" w:rsidRDefault="00880276" w:rsidP="00696FCB">
            <w:pPr>
              <w:jc w:val="center"/>
              <w:rPr>
                <w:i/>
                <w:sz w:val="14"/>
                <w:szCs w:val="16"/>
              </w:rPr>
            </w:pPr>
            <w:r w:rsidRPr="00104FB1">
              <w:rPr>
                <w:i/>
                <w:sz w:val="14"/>
                <w:szCs w:val="16"/>
              </w:rPr>
              <w:t>0.005</w:t>
            </w:r>
          </w:p>
        </w:tc>
        <w:tc>
          <w:tcPr>
            <w:tcW w:w="475" w:type="pct"/>
            <w:tcBorders>
              <w:top w:val="nil"/>
              <w:bottom w:val="single" w:sz="8" w:space="0" w:color="auto"/>
            </w:tcBorders>
            <w:shd w:val="clear" w:color="auto" w:fill="auto"/>
            <w:vAlign w:val="center"/>
            <w:hideMark/>
          </w:tcPr>
          <w:p w:rsidR="00880276" w:rsidRPr="00104FB1" w:rsidRDefault="00880276" w:rsidP="00696FCB">
            <w:pPr>
              <w:jc w:val="center"/>
              <w:rPr>
                <w:i/>
                <w:sz w:val="14"/>
                <w:szCs w:val="16"/>
              </w:rPr>
            </w:pPr>
            <w:r w:rsidRPr="00104FB1">
              <w:rPr>
                <w:i/>
                <w:sz w:val="14"/>
                <w:szCs w:val="16"/>
              </w:rPr>
              <w:t>0.357</w:t>
            </w:r>
          </w:p>
        </w:tc>
        <w:tc>
          <w:tcPr>
            <w:tcW w:w="576" w:type="pct"/>
            <w:tcBorders>
              <w:top w:val="nil"/>
              <w:bottom w:val="single" w:sz="8" w:space="0" w:color="auto"/>
            </w:tcBorders>
            <w:shd w:val="clear" w:color="auto" w:fill="auto"/>
            <w:vAlign w:val="center"/>
            <w:hideMark/>
          </w:tcPr>
          <w:p w:rsidR="00880276" w:rsidRPr="00104FB1" w:rsidRDefault="00880276" w:rsidP="00696FCB">
            <w:pPr>
              <w:jc w:val="center"/>
              <w:rPr>
                <w:i/>
                <w:sz w:val="14"/>
                <w:szCs w:val="16"/>
              </w:rPr>
            </w:pPr>
            <w:r w:rsidRPr="00104FB1">
              <w:rPr>
                <w:i/>
                <w:sz w:val="14"/>
                <w:szCs w:val="16"/>
              </w:rPr>
              <w:t>0.765</w:t>
            </w:r>
          </w:p>
        </w:tc>
        <w:tc>
          <w:tcPr>
            <w:tcW w:w="407" w:type="pct"/>
            <w:tcBorders>
              <w:top w:val="nil"/>
              <w:bottom w:val="single" w:sz="8" w:space="0" w:color="auto"/>
            </w:tcBorders>
            <w:shd w:val="clear" w:color="auto" w:fill="auto"/>
            <w:vAlign w:val="center"/>
            <w:hideMark/>
          </w:tcPr>
          <w:p w:rsidR="00880276" w:rsidRPr="00104FB1" w:rsidRDefault="00880276" w:rsidP="00696FCB">
            <w:pPr>
              <w:jc w:val="center"/>
              <w:rPr>
                <w:i/>
                <w:sz w:val="14"/>
                <w:szCs w:val="16"/>
              </w:rPr>
            </w:pPr>
            <w:r w:rsidRPr="00104FB1">
              <w:rPr>
                <w:i/>
                <w:sz w:val="14"/>
                <w:szCs w:val="16"/>
              </w:rPr>
              <w:t>0.233</w:t>
            </w:r>
          </w:p>
        </w:tc>
        <w:tc>
          <w:tcPr>
            <w:tcW w:w="560" w:type="pct"/>
            <w:tcBorders>
              <w:top w:val="nil"/>
              <w:bottom w:val="single" w:sz="8" w:space="0" w:color="auto"/>
            </w:tcBorders>
            <w:shd w:val="clear" w:color="auto" w:fill="auto"/>
            <w:vAlign w:val="center"/>
            <w:hideMark/>
          </w:tcPr>
          <w:p w:rsidR="00880276" w:rsidRPr="00104FB1" w:rsidRDefault="00880276" w:rsidP="00696FCB">
            <w:pPr>
              <w:jc w:val="center"/>
              <w:rPr>
                <w:i/>
                <w:sz w:val="14"/>
                <w:szCs w:val="16"/>
              </w:rPr>
            </w:pPr>
            <w:r w:rsidRPr="00104FB1">
              <w:rPr>
                <w:i/>
                <w:sz w:val="14"/>
                <w:szCs w:val="16"/>
              </w:rPr>
              <w:t>0.927</w:t>
            </w:r>
          </w:p>
        </w:tc>
        <w:tc>
          <w:tcPr>
            <w:tcW w:w="500" w:type="pct"/>
            <w:tcBorders>
              <w:top w:val="nil"/>
              <w:bottom w:val="single" w:sz="8" w:space="0" w:color="auto"/>
            </w:tcBorders>
            <w:shd w:val="clear" w:color="auto" w:fill="auto"/>
            <w:vAlign w:val="center"/>
            <w:hideMark/>
          </w:tcPr>
          <w:p w:rsidR="00880276" w:rsidRPr="00104FB1" w:rsidRDefault="00880276" w:rsidP="00696FCB">
            <w:pPr>
              <w:jc w:val="center"/>
              <w:rPr>
                <w:sz w:val="14"/>
                <w:szCs w:val="16"/>
              </w:rPr>
            </w:pPr>
          </w:p>
        </w:tc>
        <w:tc>
          <w:tcPr>
            <w:tcW w:w="516" w:type="pct"/>
            <w:tcBorders>
              <w:top w:val="nil"/>
              <w:bottom w:val="single" w:sz="8" w:space="0" w:color="auto"/>
            </w:tcBorders>
            <w:shd w:val="clear" w:color="auto" w:fill="auto"/>
            <w:vAlign w:val="center"/>
            <w:hideMark/>
          </w:tcPr>
          <w:p w:rsidR="00880276" w:rsidRPr="00104FB1" w:rsidRDefault="00880276" w:rsidP="00696FCB">
            <w:pPr>
              <w:jc w:val="center"/>
              <w:rPr>
                <w:sz w:val="14"/>
                <w:szCs w:val="16"/>
              </w:rPr>
            </w:pPr>
          </w:p>
        </w:tc>
      </w:tr>
      <w:tr w:rsidR="00880276" w:rsidRPr="00104FB1" w:rsidTr="00696FCB">
        <w:trPr>
          <w:trHeight w:val="255"/>
        </w:trPr>
        <w:tc>
          <w:tcPr>
            <w:tcW w:w="617" w:type="pct"/>
            <w:tcBorders>
              <w:bottom w:val="nil"/>
            </w:tcBorders>
            <w:shd w:val="clear" w:color="auto" w:fill="auto"/>
            <w:noWrap/>
            <w:vAlign w:val="center"/>
            <w:hideMark/>
          </w:tcPr>
          <w:p w:rsidR="00880276" w:rsidRPr="00104FB1" w:rsidRDefault="00880276" w:rsidP="00696FCB">
            <w:pPr>
              <w:rPr>
                <w:b/>
                <w:bCs/>
                <w:sz w:val="14"/>
                <w:szCs w:val="16"/>
              </w:rPr>
            </w:pPr>
            <w:r w:rsidRPr="00104FB1">
              <w:rPr>
                <w:b/>
                <w:bCs/>
                <w:sz w:val="14"/>
                <w:szCs w:val="16"/>
              </w:rPr>
              <w:t>Pasture1000</w:t>
            </w:r>
          </w:p>
        </w:tc>
        <w:tc>
          <w:tcPr>
            <w:tcW w:w="384" w:type="pct"/>
            <w:tcBorders>
              <w:bottom w:val="nil"/>
            </w:tcBorders>
            <w:shd w:val="clear" w:color="auto" w:fill="auto"/>
            <w:vAlign w:val="center"/>
            <w:hideMark/>
          </w:tcPr>
          <w:p w:rsidR="00880276" w:rsidRPr="00104FB1" w:rsidRDefault="00880276" w:rsidP="00696FCB">
            <w:pPr>
              <w:jc w:val="center"/>
              <w:rPr>
                <w:sz w:val="14"/>
                <w:szCs w:val="16"/>
              </w:rPr>
            </w:pPr>
            <w:r w:rsidRPr="00104FB1">
              <w:rPr>
                <w:sz w:val="14"/>
                <w:szCs w:val="16"/>
              </w:rPr>
              <w:t>0.411</w:t>
            </w:r>
          </w:p>
        </w:tc>
        <w:tc>
          <w:tcPr>
            <w:tcW w:w="536" w:type="pct"/>
            <w:tcBorders>
              <w:bottom w:val="nil"/>
            </w:tcBorders>
            <w:shd w:val="clear" w:color="auto" w:fill="auto"/>
            <w:vAlign w:val="center"/>
            <w:hideMark/>
          </w:tcPr>
          <w:p w:rsidR="00880276" w:rsidRPr="00104FB1" w:rsidRDefault="00880276" w:rsidP="00696FCB">
            <w:pPr>
              <w:jc w:val="center"/>
              <w:rPr>
                <w:sz w:val="14"/>
                <w:szCs w:val="16"/>
              </w:rPr>
            </w:pPr>
            <w:r w:rsidRPr="00104FB1">
              <w:rPr>
                <w:sz w:val="14"/>
                <w:szCs w:val="16"/>
              </w:rPr>
              <w:t>0.835</w:t>
            </w:r>
          </w:p>
        </w:tc>
        <w:tc>
          <w:tcPr>
            <w:tcW w:w="429" w:type="pct"/>
            <w:tcBorders>
              <w:bottom w:val="nil"/>
            </w:tcBorders>
            <w:shd w:val="clear" w:color="auto" w:fill="auto"/>
            <w:noWrap/>
            <w:vAlign w:val="center"/>
            <w:hideMark/>
          </w:tcPr>
          <w:p w:rsidR="00880276" w:rsidRPr="00104FB1" w:rsidRDefault="00880276" w:rsidP="00696FCB">
            <w:pPr>
              <w:jc w:val="center"/>
              <w:rPr>
                <w:sz w:val="14"/>
                <w:szCs w:val="16"/>
              </w:rPr>
            </w:pPr>
            <w:r w:rsidRPr="00104FB1">
              <w:rPr>
                <w:sz w:val="14"/>
                <w:szCs w:val="16"/>
              </w:rPr>
              <w:t>-0.262</w:t>
            </w:r>
          </w:p>
        </w:tc>
        <w:tc>
          <w:tcPr>
            <w:tcW w:w="475" w:type="pct"/>
            <w:tcBorders>
              <w:bottom w:val="nil"/>
            </w:tcBorders>
            <w:shd w:val="clear" w:color="auto" w:fill="auto"/>
            <w:vAlign w:val="center"/>
            <w:hideMark/>
          </w:tcPr>
          <w:p w:rsidR="00880276" w:rsidRPr="00104FB1" w:rsidRDefault="00880276" w:rsidP="00696FCB">
            <w:pPr>
              <w:jc w:val="center"/>
              <w:rPr>
                <w:sz w:val="14"/>
                <w:szCs w:val="16"/>
              </w:rPr>
            </w:pPr>
            <w:r w:rsidRPr="00104FB1">
              <w:rPr>
                <w:sz w:val="14"/>
                <w:szCs w:val="16"/>
              </w:rPr>
              <w:t>0.968</w:t>
            </w:r>
          </w:p>
        </w:tc>
        <w:tc>
          <w:tcPr>
            <w:tcW w:w="576" w:type="pct"/>
            <w:tcBorders>
              <w:bottom w:val="nil"/>
            </w:tcBorders>
            <w:shd w:val="clear" w:color="auto" w:fill="auto"/>
            <w:noWrap/>
            <w:vAlign w:val="center"/>
            <w:hideMark/>
          </w:tcPr>
          <w:p w:rsidR="00880276" w:rsidRPr="00104FB1" w:rsidRDefault="00880276" w:rsidP="00696FCB">
            <w:pPr>
              <w:jc w:val="center"/>
              <w:rPr>
                <w:sz w:val="14"/>
                <w:szCs w:val="16"/>
              </w:rPr>
            </w:pPr>
            <w:r w:rsidRPr="00104FB1">
              <w:rPr>
                <w:sz w:val="14"/>
                <w:szCs w:val="16"/>
              </w:rPr>
              <w:t>-0.908</w:t>
            </w:r>
          </w:p>
        </w:tc>
        <w:tc>
          <w:tcPr>
            <w:tcW w:w="407" w:type="pct"/>
            <w:tcBorders>
              <w:bottom w:val="nil"/>
            </w:tcBorders>
            <w:shd w:val="clear" w:color="auto" w:fill="auto"/>
            <w:vAlign w:val="center"/>
            <w:hideMark/>
          </w:tcPr>
          <w:p w:rsidR="00880276" w:rsidRPr="00104FB1" w:rsidRDefault="00880276" w:rsidP="00696FCB">
            <w:pPr>
              <w:jc w:val="center"/>
              <w:rPr>
                <w:sz w:val="14"/>
                <w:szCs w:val="16"/>
              </w:rPr>
            </w:pPr>
            <w:r w:rsidRPr="00104FB1">
              <w:rPr>
                <w:sz w:val="14"/>
                <w:szCs w:val="16"/>
              </w:rPr>
              <w:t>0.277</w:t>
            </w:r>
          </w:p>
        </w:tc>
        <w:tc>
          <w:tcPr>
            <w:tcW w:w="560" w:type="pct"/>
            <w:tcBorders>
              <w:bottom w:val="nil"/>
            </w:tcBorders>
            <w:shd w:val="clear" w:color="auto" w:fill="auto"/>
            <w:vAlign w:val="center"/>
            <w:hideMark/>
          </w:tcPr>
          <w:p w:rsidR="00880276" w:rsidRPr="00104FB1" w:rsidRDefault="00880276" w:rsidP="00696FCB">
            <w:pPr>
              <w:jc w:val="center"/>
              <w:rPr>
                <w:sz w:val="14"/>
                <w:szCs w:val="16"/>
              </w:rPr>
            </w:pPr>
            <w:r w:rsidRPr="00104FB1">
              <w:rPr>
                <w:sz w:val="14"/>
                <w:szCs w:val="16"/>
              </w:rPr>
              <w:t>0.835</w:t>
            </w:r>
          </w:p>
        </w:tc>
        <w:tc>
          <w:tcPr>
            <w:tcW w:w="500" w:type="pct"/>
            <w:tcBorders>
              <w:bottom w:val="nil"/>
            </w:tcBorders>
            <w:shd w:val="clear" w:color="auto" w:fill="auto"/>
            <w:noWrap/>
            <w:vAlign w:val="center"/>
            <w:hideMark/>
          </w:tcPr>
          <w:p w:rsidR="00880276" w:rsidRPr="00104FB1" w:rsidRDefault="00880276" w:rsidP="00696FCB">
            <w:pPr>
              <w:jc w:val="center"/>
              <w:rPr>
                <w:sz w:val="14"/>
                <w:szCs w:val="16"/>
              </w:rPr>
            </w:pPr>
            <w:r w:rsidRPr="00104FB1">
              <w:rPr>
                <w:sz w:val="14"/>
                <w:szCs w:val="16"/>
              </w:rPr>
              <w:t>-0.416</w:t>
            </w:r>
          </w:p>
        </w:tc>
        <w:tc>
          <w:tcPr>
            <w:tcW w:w="516" w:type="pct"/>
            <w:tcBorders>
              <w:bottom w:val="nil"/>
            </w:tcBorders>
            <w:shd w:val="clear" w:color="auto" w:fill="auto"/>
            <w:vAlign w:val="center"/>
            <w:hideMark/>
          </w:tcPr>
          <w:p w:rsidR="00880276" w:rsidRPr="00104FB1" w:rsidRDefault="00880276" w:rsidP="00696FCB">
            <w:pPr>
              <w:jc w:val="center"/>
              <w:rPr>
                <w:sz w:val="14"/>
                <w:szCs w:val="16"/>
              </w:rPr>
            </w:pPr>
          </w:p>
        </w:tc>
      </w:tr>
      <w:tr w:rsidR="00880276" w:rsidRPr="00104FB1" w:rsidTr="00696FCB">
        <w:trPr>
          <w:trHeight w:val="255"/>
        </w:trPr>
        <w:tc>
          <w:tcPr>
            <w:tcW w:w="617" w:type="pct"/>
            <w:tcBorders>
              <w:top w:val="nil"/>
              <w:bottom w:val="single" w:sz="8" w:space="0" w:color="auto"/>
            </w:tcBorders>
            <w:shd w:val="clear" w:color="auto" w:fill="auto"/>
            <w:noWrap/>
            <w:vAlign w:val="center"/>
            <w:hideMark/>
          </w:tcPr>
          <w:p w:rsidR="00880276" w:rsidRPr="00104FB1" w:rsidRDefault="00880276" w:rsidP="00696FCB">
            <w:pPr>
              <w:rPr>
                <w:bCs/>
                <w:i/>
                <w:sz w:val="14"/>
                <w:szCs w:val="16"/>
              </w:rPr>
            </w:pPr>
            <w:r w:rsidRPr="00104FB1">
              <w:rPr>
                <w:bCs/>
                <w:i/>
                <w:sz w:val="14"/>
                <w:szCs w:val="16"/>
              </w:rPr>
              <w:t>P</w:t>
            </w:r>
          </w:p>
        </w:tc>
        <w:tc>
          <w:tcPr>
            <w:tcW w:w="384" w:type="pct"/>
            <w:tcBorders>
              <w:top w:val="nil"/>
              <w:bottom w:val="single" w:sz="8" w:space="0" w:color="auto"/>
            </w:tcBorders>
            <w:shd w:val="clear" w:color="auto" w:fill="auto"/>
            <w:vAlign w:val="center"/>
            <w:hideMark/>
          </w:tcPr>
          <w:p w:rsidR="00880276" w:rsidRPr="00104FB1" w:rsidRDefault="00880276" w:rsidP="00696FCB">
            <w:pPr>
              <w:jc w:val="center"/>
              <w:rPr>
                <w:i/>
                <w:sz w:val="14"/>
                <w:szCs w:val="16"/>
              </w:rPr>
            </w:pPr>
            <w:r w:rsidRPr="00104FB1">
              <w:rPr>
                <w:i/>
                <w:sz w:val="14"/>
                <w:szCs w:val="16"/>
              </w:rPr>
              <w:t>0.312</w:t>
            </w:r>
          </w:p>
        </w:tc>
        <w:tc>
          <w:tcPr>
            <w:tcW w:w="536" w:type="pct"/>
            <w:tcBorders>
              <w:top w:val="nil"/>
              <w:bottom w:val="single" w:sz="8" w:space="0" w:color="auto"/>
            </w:tcBorders>
            <w:shd w:val="clear" w:color="auto" w:fill="auto"/>
            <w:vAlign w:val="center"/>
            <w:hideMark/>
          </w:tcPr>
          <w:p w:rsidR="00880276" w:rsidRPr="00104FB1" w:rsidRDefault="00880276" w:rsidP="00696FCB">
            <w:pPr>
              <w:jc w:val="center"/>
              <w:rPr>
                <w:i/>
                <w:sz w:val="14"/>
                <w:szCs w:val="16"/>
              </w:rPr>
            </w:pPr>
            <w:r w:rsidRPr="00104FB1">
              <w:rPr>
                <w:i/>
                <w:sz w:val="14"/>
                <w:szCs w:val="16"/>
              </w:rPr>
              <w:t>0.01</w:t>
            </w:r>
          </w:p>
        </w:tc>
        <w:tc>
          <w:tcPr>
            <w:tcW w:w="429" w:type="pct"/>
            <w:tcBorders>
              <w:top w:val="nil"/>
              <w:bottom w:val="single" w:sz="8" w:space="0" w:color="auto"/>
            </w:tcBorders>
            <w:shd w:val="clear" w:color="auto" w:fill="auto"/>
            <w:vAlign w:val="center"/>
            <w:hideMark/>
          </w:tcPr>
          <w:p w:rsidR="00880276" w:rsidRPr="00104FB1" w:rsidRDefault="00880276" w:rsidP="00696FCB">
            <w:pPr>
              <w:jc w:val="center"/>
              <w:rPr>
                <w:i/>
                <w:sz w:val="14"/>
                <w:szCs w:val="16"/>
              </w:rPr>
            </w:pPr>
            <w:r w:rsidRPr="00104FB1">
              <w:rPr>
                <w:i/>
                <w:sz w:val="14"/>
                <w:szCs w:val="16"/>
              </w:rPr>
              <w:t>0.531</w:t>
            </w:r>
          </w:p>
        </w:tc>
        <w:tc>
          <w:tcPr>
            <w:tcW w:w="475" w:type="pct"/>
            <w:tcBorders>
              <w:top w:val="nil"/>
              <w:bottom w:val="single" w:sz="8" w:space="0" w:color="auto"/>
            </w:tcBorders>
            <w:shd w:val="clear" w:color="auto" w:fill="auto"/>
            <w:vAlign w:val="center"/>
            <w:hideMark/>
          </w:tcPr>
          <w:p w:rsidR="00880276" w:rsidRPr="00104FB1" w:rsidRDefault="00880276" w:rsidP="00696FCB">
            <w:pPr>
              <w:jc w:val="center"/>
              <w:rPr>
                <w:i/>
                <w:sz w:val="14"/>
                <w:szCs w:val="16"/>
              </w:rPr>
            </w:pPr>
            <w:r w:rsidRPr="00104FB1">
              <w:rPr>
                <w:i/>
                <w:sz w:val="14"/>
                <w:szCs w:val="16"/>
              </w:rPr>
              <w:t>&lt;0.001</w:t>
            </w:r>
          </w:p>
        </w:tc>
        <w:tc>
          <w:tcPr>
            <w:tcW w:w="576" w:type="pct"/>
            <w:tcBorders>
              <w:top w:val="nil"/>
              <w:bottom w:val="single" w:sz="8" w:space="0" w:color="auto"/>
            </w:tcBorders>
            <w:shd w:val="clear" w:color="auto" w:fill="auto"/>
            <w:vAlign w:val="center"/>
            <w:hideMark/>
          </w:tcPr>
          <w:p w:rsidR="00880276" w:rsidRPr="00104FB1" w:rsidRDefault="00880276" w:rsidP="00696FCB">
            <w:pPr>
              <w:jc w:val="center"/>
              <w:rPr>
                <w:i/>
                <w:sz w:val="14"/>
                <w:szCs w:val="16"/>
              </w:rPr>
            </w:pPr>
            <w:r w:rsidRPr="00104FB1">
              <w:rPr>
                <w:i/>
                <w:sz w:val="14"/>
                <w:szCs w:val="16"/>
              </w:rPr>
              <w:t>0.002</w:t>
            </w:r>
          </w:p>
        </w:tc>
        <w:tc>
          <w:tcPr>
            <w:tcW w:w="407" w:type="pct"/>
            <w:tcBorders>
              <w:top w:val="nil"/>
              <w:bottom w:val="single" w:sz="8" w:space="0" w:color="auto"/>
            </w:tcBorders>
            <w:shd w:val="clear" w:color="auto" w:fill="auto"/>
            <w:vAlign w:val="center"/>
            <w:hideMark/>
          </w:tcPr>
          <w:p w:rsidR="00880276" w:rsidRPr="00104FB1" w:rsidRDefault="00880276" w:rsidP="00696FCB">
            <w:pPr>
              <w:jc w:val="center"/>
              <w:rPr>
                <w:i/>
                <w:sz w:val="14"/>
                <w:szCs w:val="16"/>
              </w:rPr>
            </w:pPr>
            <w:r w:rsidRPr="00104FB1">
              <w:rPr>
                <w:i/>
                <w:sz w:val="14"/>
                <w:szCs w:val="16"/>
              </w:rPr>
              <w:t>0.507</w:t>
            </w:r>
          </w:p>
        </w:tc>
        <w:tc>
          <w:tcPr>
            <w:tcW w:w="560" w:type="pct"/>
            <w:tcBorders>
              <w:top w:val="nil"/>
              <w:bottom w:val="single" w:sz="8" w:space="0" w:color="auto"/>
            </w:tcBorders>
            <w:shd w:val="clear" w:color="auto" w:fill="auto"/>
            <w:vAlign w:val="center"/>
            <w:hideMark/>
          </w:tcPr>
          <w:p w:rsidR="00880276" w:rsidRPr="00104FB1" w:rsidRDefault="00880276" w:rsidP="00696FCB">
            <w:pPr>
              <w:jc w:val="center"/>
              <w:rPr>
                <w:i/>
                <w:sz w:val="14"/>
                <w:szCs w:val="16"/>
              </w:rPr>
            </w:pPr>
            <w:r w:rsidRPr="00104FB1">
              <w:rPr>
                <w:i/>
                <w:sz w:val="14"/>
                <w:szCs w:val="16"/>
              </w:rPr>
              <w:t>0.01</w:t>
            </w:r>
          </w:p>
        </w:tc>
        <w:tc>
          <w:tcPr>
            <w:tcW w:w="500" w:type="pct"/>
            <w:tcBorders>
              <w:top w:val="nil"/>
              <w:bottom w:val="single" w:sz="8" w:space="0" w:color="auto"/>
            </w:tcBorders>
            <w:shd w:val="clear" w:color="auto" w:fill="auto"/>
            <w:vAlign w:val="center"/>
            <w:hideMark/>
          </w:tcPr>
          <w:p w:rsidR="00880276" w:rsidRPr="00104FB1" w:rsidRDefault="00880276" w:rsidP="00696FCB">
            <w:pPr>
              <w:jc w:val="center"/>
              <w:rPr>
                <w:i/>
                <w:sz w:val="14"/>
                <w:szCs w:val="16"/>
              </w:rPr>
            </w:pPr>
            <w:r w:rsidRPr="00104FB1">
              <w:rPr>
                <w:i/>
                <w:sz w:val="14"/>
                <w:szCs w:val="16"/>
              </w:rPr>
              <w:t>0.305</w:t>
            </w:r>
          </w:p>
        </w:tc>
        <w:tc>
          <w:tcPr>
            <w:tcW w:w="516" w:type="pct"/>
            <w:tcBorders>
              <w:top w:val="nil"/>
              <w:bottom w:val="single" w:sz="8" w:space="0" w:color="auto"/>
            </w:tcBorders>
            <w:shd w:val="clear" w:color="auto" w:fill="auto"/>
            <w:vAlign w:val="center"/>
            <w:hideMark/>
          </w:tcPr>
          <w:p w:rsidR="00880276" w:rsidRPr="00104FB1" w:rsidRDefault="00880276" w:rsidP="00696FCB">
            <w:pPr>
              <w:jc w:val="center"/>
              <w:rPr>
                <w:sz w:val="14"/>
                <w:szCs w:val="16"/>
              </w:rPr>
            </w:pPr>
          </w:p>
        </w:tc>
      </w:tr>
      <w:tr w:rsidR="00880276" w:rsidRPr="00104FB1" w:rsidTr="00696FCB">
        <w:trPr>
          <w:trHeight w:val="255"/>
        </w:trPr>
        <w:tc>
          <w:tcPr>
            <w:tcW w:w="617" w:type="pct"/>
            <w:tcBorders>
              <w:bottom w:val="nil"/>
            </w:tcBorders>
            <w:shd w:val="clear" w:color="auto" w:fill="auto"/>
            <w:noWrap/>
            <w:vAlign w:val="center"/>
            <w:hideMark/>
          </w:tcPr>
          <w:p w:rsidR="00880276" w:rsidRPr="00104FB1" w:rsidRDefault="00880276" w:rsidP="00696FCB">
            <w:pPr>
              <w:rPr>
                <w:b/>
                <w:bCs/>
                <w:sz w:val="14"/>
                <w:szCs w:val="16"/>
              </w:rPr>
            </w:pPr>
            <w:r w:rsidRPr="00104FB1">
              <w:rPr>
                <w:b/>
                <w:bCs/>
                <w:sz w:val="14"/>
                <w:szCs w:val="16"/>
              </w:rPr>
              <w:t>Sugarcane1000</w:t>
            </w:r>
          </w:p>
        </w:tc>
        <w:tc>
          <w:tcPr>
            <w:tcW w:w="384" w:type="pct"/>
            <w:tcBorders>
              <w:bottom w:val="nil"/>
            </w:tcBorders>
            <w:shd w:val="clear" w:color="auto" w:fill="auto"/>
            <w:noWrap/>
            <w:vAlign w:val="center"/>
            <w:hideMark/>
          </w:tcPr>
          <w:p w:rsidR="00880276" w:rsidRPr="00104FB1" w:rsidRDefault="00880276" w:rsidP="00696FCB">
            <w:pPr>
              <w:jc w:val="center"/>
              <w:rPr>
                <w:sz w:val="14"/>
                <w:szCs w:val="16"/>
              </w:rPr>
            </w:pPr>
            <w:r w:rsidRPr="00104FB1">
              <w:rPr>
                <w:sz w:val="14"/>
                <w:szCs w:val="16"/>
              </w:rPr>
              <w:t>-0.756</w:t>
            </w:r>
          </w:p>
        </w:tc>
        <w:tc>
          <w:tcPr>
            <w:tcW w:w="536" w:type="pct"/>
            <w:tcBorders>
              <w:bottom w:val="nil"/>
            </w:tcBorders>
            <w:shd w:val="clear" w:color="auto" w:fill="auto"/>
            <w:noWrap/>
            <w:vAlign w:val="center"/>
            <w:hideMark/>
          </w:tcPr>
          <w:p w:rsidR="00880276" w:rsidRPr="00104FB1" w:rsidRDefault="00880276" w:rsidP="00696FCB">
            <w:pPr>
              <w:jc w:val="center"/>
              <w:rPr>
                <w:sz w:val="14"/>
                <w:szCs w:val="16"/>
              </w:rPr>
            </w:pPr>
            <w:r w:rsidRPr="00104FB1">
              <w:rPr>
                <w:sz w:val="14"/>
                <w:szCs w:val="16"/>
              </w:rPr>
              <w:t>-0.893</w:t>
            </w:r>
          </w:p>
        </w:tc>
        <w:tc>
          <w:tcPr>
            <w:tcW w:w="429" w:type="pct"/>
            <w:tcBorders>
              <w:bottom w:val="nil"/>
            </w:tcBorders>
            <w:shd w:val="clear" w:color="auto" w:fill="auto"/>
            <w:noWrap/>
            <w:vAlign w:val="center"/>
            <w:hideMark/>
          </w:tcPr>
          <w:p w:rsidR="00880276" w:rsidRPr="00104FB1" w:rsidRDefault="00880276" w:rsidP="00696FCB">
            <w:pPr>
              <w:jc w:val="center"/>
              <w:rPr>
                <w:sz w:val="14"/>
                <w:szCs w:val="16"/>
              </w:rPr>
            </w:pPr>
            <w:r w:rsidRPr="00104FB1">
              <w:rPr>
                <w:sz w:val="14"/>
                <w:szCs w:val="16"/>
              </w:rPr>
              <w:t>-0.170</w:t>
            </w:r>
          </w:p>
        </w:tc>
        <w:tc>
          <w:tcPr>
            <w:tcW w:w="475" w:type="pct"/>
            <w:tcBorders>
              <w:bottom w:val="nil"/>
            </w:tcBorders>
            <w:shd w:val="clear" w:color="auto" w:fill="auto"/>
            <w:noWrap/>
            <w:vAlign w:val="center"/>
            <w:hideMark/>
          </w:tcPr>
          <w:p w:rsidR="00880276" w:rsidRPr="00104FB1" w:rsidRDefault="00880276" w:rsidP="00696FCB">
            <w:pPr>
              <w:jc w:val="center"/>
              <w:rPr>
                <w:sz w:val="14"/>
                <w:szCs w:val="16"/>
              </w:rPr>
            </w:pPr>
            <w:r w:rsidRPr="00104FB1">
              <w:rPr>
                <w:sz w:val="14"/>
                <w:szCs w:val="16"/>
              </w:rPr>
              <w:t>-0.885</w:t>
            </w:r>
          </w:p>
        </w:tc>
        <w:tc>
          <w:tcPr>
            <w:tcW w:w="576" w:type="pct"/>
            <w:tcBorders>
              <w:bottom w:val="nil"/>
            </w:tcBorders>
            <w:shd w:val="clear" w:color="auto" w:fill="auto"/>
            <w:vAlign w:val="center"/>
            <w:hideMark/>
          </w:tcPr>
          <w:p w:rsidR="00880276" w:rsidRPr="00104FB1" w:rsidRDefault="00880276" w:rsidP="00696FCB">
            <w:pPr>
              <w:jc w:val="center"/>
              <w:rPr>
                <w:sz w:val="14"/>
                <w:szCs w:val="16"/>
              </w:rPr>
            </w:pPr>
            <w:r w:rsidRPr="00104FB1">
              <w:rPr>
                <w:sz w:val="14"/>
                <w:szCs w:val="16"/>
              </w:rPr>
              <w:t>0.974</w:t>
            </w:r>
          </w:p>
        </w:tc>
        <w:tc>
          <w:tcPr>
            <w:tcW w:w="407" w:type="pct"/>
            <w:tcBorders>
              <w:bottom w:val="nil"/>
            </w:tcBorders>
            <w:shd w:val="clear" w:color="auto" w:fill="auto"/>
            <w:noWrap/>
            <w:vAlign w:val="center"/>
            <w:hideMark/>
          </w:tcPr>
          <w:p w:rsidR="00880276" w:rsidRPr="00104FB1" w:rsidRDefault="00880276" w:rsidP="00696FCB">
            <w:pPr>
              <w:jc w:val="center"/>
              <w:rPr>
                <w:sz w:val="14"/>
                <w:szCs w:val="16"/>
              </w:rPr>
            </w:pPr>
            <w:r w:rsidRPr="00104FB1">
              <w:rPr>
                <w:sz w:val="14"/>
                <w:szCs w:val="16"/>
              </w:rPr>
              <w:t>-0.706</w:t>
            </w:r>
          </w:p>
        </w:tc>
        <w:tc>
          <w:tcPr>
            <w:tcW w:w="560" w:type="pct"/>
            <w:tcBorders>
              <w:bottom w:val="nil"/>
            </w:tcBorders>
            <w:shd w:val="clear" w:color="auto" w:fill="auto"/>
            <w:noWrap/>
            <w:vAlign w:val="center"/>
            <w:hideMark/>
          </w:tcPr>
          <w:p w:rsidR="00880276" w:rsidRPr="00104FB1" w:rsidRDefault="00880276" w:rsidP="00696FCB">
            <w:pPr>
              <w:jc w:val="center"/>
              <w:rPr>
                <w:sz w:val="14"/>
                <w:szCs w:val="16"/>
              </w:rPr>
            </w:pPr>
            <w:r w:rsidRPr="00104FB1">
              <w:rPr>
                <w:sz w:val="14"/>
                <w:szCs w:val="16"/>
              </w:rPr>
              <w:t>-0.955</w:t>
            </w:r>
          </w:p>
        </w:tc>
        <w:tc>
          <w:tcPr>
            <w:tcW w:w="500" w:type="pct"/>
            <w:tcBorders>
              <w:bottom w:val="nil"/>
            </w:tcBorders>
            <w:shd w:val="clear" w:color="auto" w:fill="auto"/>
            <w:noWrap/>
            <w:vAlign w:val="center"/>
            <w:hideMark/>
          </w:tcPr>
          <w:p w:rsidR="00880276" w:rsidRPr="00104FB1" w:rsidRDefault="00880276" w:rsidP="00696FCB">
            <w:pPr>
              <w:jc w:val="center"/>
              <w:rPr>
                <w:sz w:val="14"/>
                <w:szCs w:val="16"/>
              </w:rPr>
            </w:pPr>
            <w:r w:rsidRPr="00104FB1">
              <w:rPr>
                <w:sz w:val="14"/>
                <w:szCs w:val="16"/>
              </w:rPr>
              <w:t>-0.080</w:t>
            </w:r>
          </w:p>
        </w:tc>
        <w:tc>
          <w:tcPr>
            <w:tcW w:w="516" w:type="pct"/>
            <w:tcBorders>
              <w:bottom w:val="nil"/>
            </w:tcBorders>
            <w:shd w:val="clear" w:color="auto" w:fill="auto"/>
            <w:noWrap/>
            <w:vAlign w:val="center"/>
            <w:hideMark/>
          </w:tcPr>
          <w:p w:rsidR="00880276" w:rsidRPr="00104FB1" w:rsidRDefault="00880276" w:rsidP="00696FCB">
            <w:pPr>
              <w:jc w:val="center"/>
              <w:rPr>
                <w:sz w:val="14"/>
                <w:szCs w:val="16"/>
              </w:rPr>
            </w:pPr>
            <w:r w:rsidRPr="00104FB1">
              <w:rPr>
                <w:sz w:val="14"/>
                <w:szCs w:val="16"/>
              </w:rPr>
              <w:t>-0.835</w:t>
            </w:r>
          </w:p>
        </w:tc>
      </w:tr>
      <w:tr w:rsidR="00880276" w:rsidRPr="00104FB1" w:rsidTr="00696FCB">
        <w:trPr>
          <w:trHeight w:val="255"/>
        </w:trPr>
        <w:tc>
          <w:tcPr>
            <w:tcW w:w="617" w:type="pct"/>
            <w:tcBorders>
              <w:top w:val="nil"/>
              <w:bottom w:val="single" w:sz="12" w:space="0" w:color="auto"/>
            </w:tcBorders>
            <w:shd w:val="clear" w:color="auto" w:fill="auto"/>
            <w:noWrap/>
            <w:vAlign w:val="center"/>
            <w:hideMark/>
          </w:tcPr>
          <w:p w:rsidR="00880276" w:rsidRPr="00104FB1" w:rsidRDefault="00880276" w:rsidP="00696FCB">
            <w:pPr>
              <w:rPr>
                <w:bCs/>
                <w:i/>
                <w:sz w:val="14"/>
                <w:szCs w:val="16"/>
              </w:rPr>
            </w:pPr>
            <w:r w:rsidRPr="00104FB1">
              <w:rPr>
                <w:bCs/>
                <w:i/>
                <w:sz w:val="14"/>
                <w:szCs w:val="16"/>
              </w:rPr>
              <w:t>P</w:t>
            </w:r>
          </w:p>
        </w:tc>
        <w:tc>
          <w:tcPr>
            <w:tcW w:w="384" w:type="pct"/>
            <w:tcBorders>
              <w:top w:val="nil"/>
              <w:bottom w:val="single" w:sz="12" w:space="0" w:color="auto"/>
            </w:tcBorders>
            <w:shd w:val="clear" w:color="auto" w:fill="auto"/>
            <w:vAlign w:val="center"/>
            <w:hideMark/>
          </w:tcPr>
          <w:p w:rsidR="00880276" w:rsidRPr="00104FB1" w:rsidRDefault="00880276" w:rsidP="00696FCB">
            <w:pPr>
              <w:jc w:val="center"/>
              <w:rPr>
                <w:i/>
                <w:sz w:val="14"/>
                <w:szCs w:val="16"/>
              </w:rPr>
            </w:pPr>
            <w:r w:rsidRPr="00104FB1">
              <w:rPr>
                <w:i/>
                <w:sz w:val="14"/>
                <w:szCs w:val="16"/>
              </w:rPr>
              <w:t>0.030</w:t>
            </w:r>
          </w:p>
        </w:tc>
        <w:tc>
          <w:tcPr>
            <w:tcW w:w="536" w:type="pct"/>
            <w:tcBorders>
              <w:top w:val="nil"/>
              <w:bottom w:val="single" w:sz="12" w:space="0" w:color="auto"/>
            </w:tcBorders>
            <w:shd w:val="clear" w:color="auto" w:fill="auto"/>
            <w:vAlign w:val="center"/>
            <w:hideMark/>
          </w:tcPr>
          <w:p w:rsidR="00880276" w:rsidRPr="00104FB1" w:rsidRDefault="00880276" w:rsidP="00696FCB">
            <w:pPr>
              <w:jc w:val="center"/>
              <w:rPr>
                <w:i/>
                <w:sz w:val="14"/>
                <w:szCs w:val="16"/>
              </w:rPr>
            </w:pPr>
            <w:r w:rsidRPr="00104FB1">
              <w:rPr>
                <w:i/>
                <w:sz w:val="14"/>
                <w:szCs w:val="16"/>
              </w:rPr>
              <w:t>0.003</w:t>
            </w:r>
          </w:p>
        </w:tc>
        <w:tc>
          <w:tcPr>
            <w:tcW w:w="429" w:type="pct"/>
            <w:tcBorders>
              <w:top w:val="nil"/>
              <w:bottom w:val="single" w:sz="12" w:space="0" w:color="auto"/>
            </w:tcBorders>
            <w:shd w:val="clear" w:color="auto" w:fill="auto"/>
            <w:vAlign w:val="center"/>
            <w:hideMark/>
          </w:tcPr>
          <w:p w:rsidR="00880276" w:rsidRPr="00104FB1" w:rsidRDefault="00880276" w:rsidP="00696FCB">
            <w:pPr>
              <w:jc w:val="center"/>
              <w:rPr>
                <w:i/>
                <w:sz w:val="14"/>
                <w:szCs w:val="16"/>
              </w:rPr>
            </w:pPr>
            <w:r w:rsidRPr="00104FB1">
              <w:rPr>
                <w:i/>
                <w:sz w:val="14"/>
                <w:szCs w:val="16"/>
              </w:rPr>
              <w:t>0.687</w:t>
            </w:r>
          </w:p>
        </w:tc>
        <w:tc>
          <w:tcPr>
            <w:tcW w:w="475" w:type="pct"/>
            <w:tcBorders>
              <w:top w:val="nil"/>
              <w:bottom w:val="single" w:sz="12" w:space="0" w:color="auto"/>
            </w:tcBorders>
            <w:shd w:val="clear" w:color="auto" w:fill="auto"/>
            <w:vAlign w:val="center"/>
            <w:hideMark/>
          </w:tcPr>
          <w:p w:rsidR="00880276" w:rsidRPr="00104FB1" w:rsidRDefault="00880276" w:rsidP="00696FCB">
            <w:pPr>
              <w:jc w:val="center"/>
              <w:rPr>
                <w:i/>
                <w:sz w:val="14"/>
                <w:szCs w:val="16"/>
              </w:rPr>
            </w:pPr>
            <w:r w:rsidRPr="00104FB1">
              <w:rPr>
                <w:i/>
                <w:sz w:val="14"/>
                <w:szCs w:val="16"/>
              </w:rPr>
              <w:t>0.004</w:t>
            </w:r>
          </w:p>
        </w:tc>
        <w:tc>
          <w:tcPr>
            <w:tcW w:w="576" w:type="pct"/>
            <w:tcBorders>
              <w:top w:val="nil"/>
              <w:bottom w:val="single" w:sz="12" w:space="0" w:color="auto"/>
            </w:tcBorders>
            <w:shd w:val="clear" w:color="auto" w:fill="auto"/>
            <w:vAlign w:val="center"/>
            <w:hideMark/>
          </w:tcPr>
          <w:p w:rsidR="00880276" w:rsidRPr="00104FB1" w:rsidRDefault="00880276" w:rsidP="00696FCB">
            <w:pPr>
              <w:jc w:val="center"/>
              <w:rPr>
                <w:i/>
                <w:sz w:val="14"/>
                <w:szCs w:val="16"/>
              </w:rPr>
            </w:pPr>
            <w:r w:rsidRPr="00104FB1">
              <w:rPr>
                <w:i/>
                <w:sz w:val="14"/>
                <w:szCs w:val="16"/>
              </w:rPr>
              <w:t>&lt;0.001</w:t>
            </w:r>
          </w:p>
        </w:tc>
        <w:tc>
          <w:tcPr>
            <w:tcW w:w="407" w:type="pct"/>
            <w:tcBorders>
              <w:top w:val="nil"/>
              <w:bottom w:val="single" w:sz="12" w:space="0" w:color="auto"/>
            </w:tcBorders>
            <w:shd w:val="clear" w:color="auto" w:fill="auto"/>
            <w:vAlign w:val="center"/>
            <w:hideMark/>
          </w:tcPr>
          <w:p w:rsidR="00880276" w:rsidRPr="00104FB1" w:rsidRDefault="00880276" w:rsidP="00696FCB">
            <w:pPr>
              <w:jc w:val="center"/>
              <w:rPr>
                <w:i/>
                <w:sz w:val="14"/>
                <w:szCs w:val="16"/>
              </w:rPr>
            </w:pPr>
            <w:r w:rsidRPr="00104FB1">
              <w:rPr>
                <w:i/>
                <w:sz w:val="14"/>
                <w:szCs w:val="16"/>
              </w:rPr>
              <w:t>0.05</w:t>
            </w:r>
          </w:p>
        </w:tc>
        <w:tc>
          <w:tcPr>
            <w:tcW w:w="560" w:type="pct"/>
            <w:tcBorders>
              <w:top w:val="nil"/>
              <w:bottom w:val="single" w:sz="12" w:space="0" w:color="auto"/>
            </w:tcBorders>
            <w:shd w:val="clear" w:color="auto" w:fill="auto"/>
            <w:vAlign w:val="center"/>
            <w:hideMark/>
          </w:tcPr>
          <w:p w:rsidR="00880276" w:rsidRPr="00104FB1" w:rsidRDefault="00880276" w:rsidP="00696FCB">
            <w:pPr>
              <w:jc w:val="center"/>
              <w:rPr>
                <w:i/>
                <w:sz w:val="14"/>
                <w:szCs w:val="16"/>
              </w:rPr>
            </w:pPr>
            <w:r w:rsidRPr="00104FB1">
              <w:rPr>
                <w:i/>
                <w:sz w:val="14"/>
                <w:szCs w:val="16"/>
              </w:rPr>
              <w:t>&lt;0.001</w:t>
            </w:r>
          </w:p>
        </w:tc>
        <w:tc>
          <w:tcPr>
            <w:tcW w:w="500" w:type="pct"/>
            <w:tcBorders>
              <w:top w:val="nil"/>
              <w:bottom w:val="single" w:sz="12" w:space="0" w:color="auto"/>
            </w:tcBorders>
            <w:shd w:val="clear" w:color="auto" w:fill="auto"/>
            <w:vAlign w:val="center"/>
            <w:hideMark/>
          </w:tcPr>
          <w:p w:rsidR="00880276" w:rsidRPr="00104FB1" w:rsidRDefault="00880276" w:rsidP="00696FCB">
            <w:pPr>
              <w:jc w:val="center"/>
              <w:rPr>
                <w:i/>
                <w:sz w:val="14"/>
                <w:szCs w:val="16"/>
              </w:rPr>
            </w:pPr>
            <w:r w:rsidRPr="00104FB1">
              <w:rPr>
                <w:i/>
                <w:sz w:val="14"/>
                <w:szCs w:val="16"/>
              </w:rPr>
              <w:t>0.852</w:t>
            </w:r>
          </w:p>
        </w:tc>
        <w:tc>
          <w:tcPr>
            <w:tcW w:w="516" w:type="pct"/>
            <w:tcBorders>
              <w:top w:val="nil"/>
              <w:bottom w:val="single" w:sz="12" w:space="0" w:color="auto"/>
            </w:tcBorders>
            <w:shd w:val="clear" w:color="auto" w:fill="auto"/>
            <w:vAlign w:val="center"/>
            <w:hideMark/>
          </w:tcPr>
          <w:p w:rsidR="00880276" w:rsidRPr="00104FB1" w:rsidRDefault="00880276" w:rsidP="00696FCB">
            <w:pPr>
              <w:jc w:val="center"/>
              <w:rPr>
                <w:i/>
                <w:sz w:val="14"/>
                <w:szCs w:val="16"/>
              </w:rPr>
            </w:pPr>
            <w:r w:rsidRPr="00104FB1">
              <w:rPr>
                <w:i/>
                <w:sz w:val="14"/>
                <w:szCs w:val="16"/>
              </w:rPr>
              <w:t>0.01</w:t>
            </w:r>
          </w:p>
        </w:tc>
      </w:tr>
    </w:tbl>
    <w:p w:rsidR="00880276" w:rsidRPr="00104FB1" w:rsidRDefault="00880276" w:rsidP="00880276">
      <w:pPr>
        <w:rPr>
          <w:sz w:val="20"/>
          <w:szCs w:val="22"/>
          <w:lang w:val="en-US"/>
        </w:rPr>
      </w:pPr>
    </w:p>
    <w:p w:rsidR="00626CA5" w:rsidRDefault="00626CA5">
      <w:pPr>
        <w:rPr>
          <w:sz w:val="20"/>
          <w:szCs w:val="22"/>
          <w:lang w:val="en-US"/>
        </w:rPr>
      </w:pPr>
    </w:p>
    <w:p w:rsidR="006262EB" w:rsidRDefault="006262EB">
      <w:pPr>
        <w:rPr>
          <w:sz w:val="20"/>
          <w:szCs w:val="22"/>
          <w:lang w:val="en-US"/>
        </w:rPr>
      </w:pPr>
    </w:p>
    <w:p w:rsidR="006262EB" w:rsidRDefault="006262EB">
      <w:pPr>
        <w:rPr>
          <w:sz w:val="20"/>
          <w:szCs w:val="22"/>
          <w:lang w:val="en-US"/>
        </w:rPr>
      </w:pPr>
    </w:p>
    <w:p w:rsidR="006262EB" w:rsidRDefault="006262EB">
      <w:pPr>
        <w:rPr>
          <w:sz w:val="20"/>
          <w:szCs w:val="22"/>
          <w:lang w:val="en-US"/>
        </w:rPr>
      </w:pPr>
    </w:p>
    <w:p w:rsidR="006262EB" w:rsidRPr="00104FB1" w:rsidRDefault="006262EB">
      <w:pPr>
        <w:rPr>
          <w:sz w:val="20"/>
          <w:szCs w:val="22"/>
          <w:lang w:val="en-US"/>
        </w:rPr>
      </w:pPr>
    </w:p>
    <w:p w:rsidR="006262EB" w:rsidRPr="00104FB1" w:rsidRDefault="006262EB" w:rsidP="006262EB">
      <w:pPr>
        <w:tabs>
          <w:tab w:val="left" w:pos="540"/>
        </w:tabs>
        <w:jc w:val="both"/>
        <w:rPr>
          <w:b/>
          <w:lang w:val="en-US"/>
        </w:rPr>
      </w:pPr>
    </w:p>
    <w:p w:rsidR="006262EB" w:rsidRPr="00104FB1" w:rsidRDefault="006262EB" w:rsidP="006262EB">
      <w:pPr>
        <w:tabs>
          <w:tab w:val="left" w:pos="540"/>
        </w:tabs>
        <w:jc w:val="both"/>
        <w:rPr>
          <w:sz w:val="20"/>
          <w:szCs w:val="22"/>
          <w:lang w:val="en-US"/>
        </w:rPr>
      </w:pPr>
      <w:proofErr w:type="gramStart"/>
      <w:r w:rsidRPr="00104FB1">
        <w:rPr>
          <w:b/>
          <w:sz w:val="20"/>
          <w:szCs w:val="22"/>
          <w:lang w:val="en-US"/>
        </w:rPr>
        <w:lastRenderedPageBreak/>
        <w:t xml:space="preserve">Supplementary material </w:t>
      </w:r>
      <w:r w:rsidR="00404F30">
        <w:rPr>
          <w:b/>
          <w:sz w:val="20"/>
          <w:szCs w:val="22"/>
          <w:lang w:val="en-US"/>
        </w:rPr>
        <w:t>1</w:t>
      </w:r>
      <w:r>
        <w:rPr>
          <w:b/>
          <w:sz w:val="20"/>
          <w:szCs w:val="22"/>
          <w:lang w:val="en-US"/>
        </w:rPr>
        <w:t>F</w:t>
      </w:r>
      <w:r w:rsidRPr="00104FB1">
        <w:rPr>
          <w:sz w:val="20"/>
          <w:szCs w:val="22"/>
          <w:lang w:val="en-US"/>
        </w:rPr>
        <w:t>.</w:t>
      </w:r>
      <w:proofErr w:type="gramEnd"/>
      <w:r w:rsidRPr="00104FB1">
        <w:rPr>
          <w:sz w:val="22"/>
          <w:szCs w:val="22"/>
          <w:lang w:val="en-US"/>
        </w:rPr>
        <w:t xml:space="preserve"> </w:t>
      </w:r>
      <w:r w:rsidRPr="00104FB1">
        <w:rPr>
          <w:sz w:val="20"/>
          <w:szCs w:val="22"/>
          <w:lang w:val="en-US"/>
        </w:rPr>
        <w:t>Index values of each landscape metrics obtained in each bird survey plot from two scales of spatial analysis (i.e., circular concentric buffers of 600m and 1000m).</w:t>
      </w:r>
    </w:p>
    <w:tbl>
      <w:tblPr>
        <w:tblW w:w="5061" w:type="pct"/>
        <w:tblBorders>
          <w:top w:val="single" w:sz="12" w:space="0" w:color="auto"/>
          <w:bottom w:val="single" w:sz="12" w:space="0" w:color="auto"/>
        </w:tblBorders>
        <w:tblCellMar>
          <w:left w:w="70" w:type="dxa"/>
          <w:right w:w="70" w:type="dxa"/>
        </w:tblCellMar>
        <w:tblLook w:val="04A0"/>
      </w:tblPr>
      <w:tblGrid>
        <w:gridCol w:w="1382"/>
        <w:gridCol w:w="545"/>
        <w:gridCol w:w="825"/>
        <w:gridCol w:w="630"/>
        <w:gridCol w:w="730"/>
        <w:gridCol w:w="953"/>
        <w:gridCol w:w="545"/>
        <w:gridCol w:w="825"/>
        <w:gridCol w:w="630"/>
        <w:gridCol w:w="730"/>
        <w:gridCol w:w="954"/>
      </w:tblGrid>
      <w:tr w:rsidR="006262EB" w:rsidRPr="00104FB1" w:rsidTr="00E06795">
        <w:trPr>
          <w:trHeight w:val="300"/>
        </w:trPr>
        <w:tc>
          <w:tcPr>
            <w:tcW w:w="791" w:type="pct"/>
            <w:vMerge w:val="restart"/>
            <w:tcBorders>
              <w:top w:val="single" w:sz="12" w:space="0" w:color="auto"/>
            </w:tcBorders>
            <w:shd w:val="clear" w:color="auto" w:fill="auto"/>
            <w:noWrap/>
            <w:vAlign w:val="center"/>
            <w:hideMark/>
          </w:tcPr>
          <w:p w:rsidR="006262EB" w:rsidRPr="00104FB1" w:rsidRDefault="006262EB" w:rsidP="00E06795">
            <w:pPr>
              <w:jc w:val="center"/>
              <w:rPr>
                <w:b/>
                <w:sz w:val="18"/>
                <w:szCs w:val="18"/>
                <w:lang w:val="en-US"/>
              </w:rPr>
            </w:pPr>
            <w:r w:rsidRPr="00104FB1">
              <w:rPr>
                <w:sz w:val="18"/>
                <w:szCs w:val="18"/>
                <w:lang w:val="en-US"/>
              </w:rPr>
              <w:t>Bird survey plots</w:t>
            </w:r>
          </w:p>
        </w:tc>
        <w:tc>
          <w:tcPr>
            <w:tcW w:w="2104" w:type="pct"/>
            <w:gridSpan w:val="5"/>
            <w:tcBorders>
              <w:top w:val="single" w:sz="12" w:space="0" w:color="auto"/>
              <w:bottom w:val="single" w:sz="12" w:space="0" w:color="auto"/>
              <w:right w:val="single" w:sz="8" w:space="0" w:color="auto"/>
            </w:tcBorders>
            <w:shd w:val="clear" w:color="auto" w:fill="auto"/>
            <w:noWrap/>
            <w:vAlign w:val="center"/>
            <w:hideMark/>
          </w:tcPr>
          <w:p w:rsidR="006262EB" w:rsidRPr="00104FB1" w:rsidRDefault="006262EB" w:rsidP="00E06795">
            <w:pPr>
              <w:jc w:val="center"/>
              <w:rPr>
                <w:b/>
                <w:sz w:val="18"/>
                <w:szCs w:val="18"/>
                <w:lang w:val="en-US"/>
              </w:rPr>
            </w:pPr>
            <w:r w:rsidRPr="00104FB1">
              <w:rPr>
                <w:b/>
                <w:sz w:val="18"/>
                <w:szCs w:val="18"/>
                <w:lang w:val="en-US"/>
              </w:rPr>
              <w:t>600 meters</w:t>
            </w:r>
          </w:p>
        </w:tc>
        <w:tc>
          <w:tcPr>
            <w:tcW w:w="2105" w:type="pct"/>
            <w:gridSpan w:val="5"/>
            <w:tcBorders>
              <w:top w:val="single" w:sz="12" w:space="0" w:color="auto"/>
              <w:left w:val="single" w:sz="8" w:space="0" w:color="auto"/>
              <w:bottom w:val="single" w:sz="12" w:space="0" w:color="auto"/>
            </w:tcBorders>
            <w:shd w:val="clear" w:color="auto" w:fill="auto"/>
            <w:noWrap/>
            <w:vAlign w:val="center"/>
            <w:hideMark/>
          </w:tcPr>
          <w:p w:rsidR="006262EB" w:rsidRPr="00104FB1" w:rsidRDefault="006262EB" w:rsidP="00E06795">
            <w:pPr>
              <w:jc w:val="center"/>
              <w:rPr>
                <w:b/>
                <w:sz w:val="18"/>
                <w:szCs w:val="18"/>
                <w:lang w:val="en-US"/>
              </w:rPr>
            </w:pPr>
            <w:r w:rsidRPr="00104FB1">
              <w:rPr>
                <w:b/>
                <w:sz w:val="18"/>
                <w:szCs w:val="18"/>
                <w:lang w:val="en-US"/>
              </w:rPr>
              <w:t>1000 meters</w:t>
            </w:r>
          </w:p>
        </w:tc>
      </w:tr>
      <w:tr w:rsidR="006262EB" w:rsidRPr="00104FB1" w:rsidTr="00E06795">
        <w:trPr>
          <w:trHeight w:val="300"/>
        </w:trPr>
        <w:tc>
          <w:tcPr>
            <w:tcW w:w="791" w:type="pct"/>
            <w:vMerge/>
            <w:tcBorders>
              <w:bottom w:val="nil"/>
            </w:tcBorders>
            <w:shd w:val="clear" w:color="auto" w:fill="auto"/>
            <w:noWrap/>
            <w:vAlign w:val="center"/>
            <w:hideMark/>
          </w:tcPr>
          <w:p w:rsidR="006262EB" w:rsidRPr="00104FB1" w:rsidRDefault="006262EB" w:rsidP="00E06795">
            <w:pPr>
              <w:jc w:val="center"/>
              <w:rPr>
                <w:sz w:val="18"/>
                <w:szCs w:val="18"/>
                <w:lang w:val="en-US"/>
              </w:rPr>
            </w:pPr>
          </w:p>
        </w:tc>
        <w:tc>
          <w:tcPr>
            <w:tcW w:w="311" w:type="pct"/>
            <w:tcBorders>
              <w:top w:val="single" w:sz="12" w:space="0" w:color="auto"/>
            </w:tcBorders>
            <w:shd w:val="clear" w:color="auto" w:fill="auto"/>
            <w:noWrap/>
            <w:vAlign w:val="center"/>
            <w:hideMark/>
          </w:tcPr>
          <w:p w:rsidR="006262EB" w:rsidRPr="00104FB1" w:rsidRDefault="006262EB" w:rsidP="00E06795">
            <w:pPr>
              <w:jc w:val="center"/>
              <w:rPr>
                <w:b/>
                <w:sz w:val="18"/>
                <w:szCs w:val="18"/>
                <w:lang w:val="en-US"/>
              </w:rPr>
            </w:pPr>
            <w:proofErr w:type="spellStart"/>
            <w:r w:rsidRPr="00104FB1">
              <w:rPr>
                <w:b/>
                <w:sz w:val="18"/>
                <w:szCs w:val="18"/>
                <w:lang w:val="en-US"/>
              </w:rPr>
              <w:t>Shdi</w:t>
            </w:r>
            <w:proofErr w:type="spellEnd"/>
          </w:p>
        </w:tc>
        <w:tc>
          <w:tcPr>
            <w:tcW w:w="471" w:type="pct"/>
            <w:tcBorders>
              <w:top w:val="single" w:sz="12" w:space="0" w:color="auto"/>
            </w:tcBorders>
            <w:shd w:val="clear" w:color="auto" w:fill="auto"/>
            <w:noWrap/>
            <w:vAlign w:val="center"/>
            <w:hideMark/>
          </w:tcPr>
          <w:p w:rsidR="006262EB" w:rsidRPr="00104FB1" w:rsidRDefault="006262EB" w:rsidP="00E06795">
            <w:pPr>
              <w:jc w:val="center"/>
              <w:rPr>
                <w:b/>
                <w:sz w:val="18"/>
                <w:szCs w:val="18"/>
                <w:lang w:val="en-US"/>
              </w:rPr>
            </w:pPr>
            <w:proofErr w:type="spellStart"/>
            <w:r w:rsidRPr="00104FB1">
              <w:rPr>
                <w:b/>
                <w:sz w:val="18"/>
                <w:szCs w:val="18"/>
                <w:lang w:val="en-US"/>
              </w:rPr>
              <w:t>Sca.trees</w:t>
            </w:r>
            <w:proofErr w:type="spellEnd"/>
          </w:p>
        </w:tc>
        <w:tc>
          <w:tcPr>
            <w:tcW w:w="360" w:type="pct"/>
            <w:tcBorders>
              <w:top w:val="single" w:sz="12" w:space="0" w:color="auto"/>
            </w:tcBorders>
            <w:shd w:val="clear" w:color="auto" w:fill="auto"/>
            <w:noWrap/>
            <w:vAlign w:val="center"/>
            <w:hideMark/>
          </w:tcPr>
          <w:p w:rsidR="006262EB" w:rsidRPr="00104FB1" w:rsidRDefault="006262EB" w:rsidP="00E06795">
            <w:pPr>
              <w:jc w:val="center"/>
              <w:rPr>
                <w:b/>
                <w:sz w:val="18"/>
                <w:szCs w:val="18"/>
                <w:lang w:val="en-US"/>
              </w:rPr>
            </w:pPr>
            <w:r w:rsidRPr="00104FB1">
              <w:rPr>
                <w:b/>
                <w:sz w:val="18"/>
                <w:szCs w:val="18"/>
                <w:lang w:val="en-US"/>
              </w:rPr>
              <w:t>Forest</w:t>
            </w:r>
          </w:p>
        </w:tc>
        <w:tc>
          <w:tcPr>
            <w:tcW w:w="417" w:type="pct"/>
            <w:tcBorders>
              <w:top w:val="single" w:sz="12" w:space="0" w:color="auto"/>
            </w:tcBorders>
            <w:shd w:val="clear" w:color="auto" w:fill="auto"/>
            <w:noWrap/>
            <w:vAlign w:val="center"/>
            <w:hideMark/>
          </w:tcPr>
          <w:p w:rsidR="006262EB" w:rsidRPr="00104FB1" w:rsidRDefault="006262EB" w:rsidP="00E06795">
            <w:pPr>
              <w:jc w:val="center"/>
              <w:rPr>
                <w:b/>
                <w:sz w:val="18"/>
                <w:szCs w:val="18"/>
                <w:lang w:val="en-US"/>
              </w:rPr>
            </w:pPr>
            <w:r w:rsidRPr="00104FB1">
              <w:rPr>
                <w:b/>
                <w:sz w:val="18"/>
                <w:szCs w:val="18"/>
                <w:lang w:val="en-US"/>
              </w:rPr>
              <w:t>Pasture</w:t>
            </w:r>
          </w:p>
        </w:tc>
        <w:tc>
          <w:tcPr>
            <w:tcW w:w="544" w:type="pct"/>
            <w:tcBorders>
              <w:top w:val="single" w:sz="12" w:space="0" w:color="auto"/>
              <w:bottom w:val="nil"/>
              <w:right w:val="single" w:sz="8" w:space="0" w:color="auto"/>
            </w:tcBorders>
            <w:shd w:val="clear" w:color="auto" w:fill="auto"/>
            <w:noWrap/>
            <w:vAlign w:val="center"/>
            <w:hideMark/>
          </w:tcPr>
          <w:p w:rsidR="006262EB" w:rsidRPr="00104FB1" w:rsidRDefault="006262EB" w:rsidP="00E06795">
            <w:pPr>
              <w:jc w:val="center"/>
              <w:rPr>
                <w:b/>
                <w:sz w:val="18"/>
                <w:szCs w:val="18"/>
                <w:lang w:val="en-US"/>
              </w:rPr>
            </w:pPr>
            <w:r w:rsidRPr="00104FB1">
              <w:rPr>
                <w:b/>
                <w:sz w:val="18"/>
                <w:szCs w:val="18"/>
                <w:lang w:val="en-US"/>
              </w:rPr>
              <w:t>Sugarcane</w:t>
            </w:r>
          </w:p>
        </w:tc>
        <w:tc>
          <w:tcPr>
            <w:tcW w:w="311" w:type="pct"/>
            <w:tcBorders>
              <w:top w:val="single" w:sz="12" w:space="0" w:color="auto"/>
              <w:left w:val="single" w:sz="8" w:space="0" w:color="auto"/>
              <w:bottom w:val="nil"/>
            </w:tcBorders>
            <w:shd w:val="clear" w:color="auto" w:fill="auto"/>
            <w:noWrap/>
            <w:vAlign w:val="center"/>
            <w:hideMark/>
          </w:tcPr>
          <w:p w:rsidR="006262EB" w:rsidRPr="00104FB1" w:rsidRDefault="006262EB" w:rsidP="00E06795">
            <w:pPr>
              <w:jc w:val="center"/>
              <w:rPr>
                <w:b/>
                <w:sz w:val="18"/>
                <w:szCs w:val="18"/>
                <w:lang w:val="en-US"/>
              </w:rPr>
            </w:pPr>
            <w:proofErr w:type="spellStart"/>
            <w:r w:rsidRPr="00104FB1">
              <w:rPr>
                <w:b/>
                <w:sz w:val="18"/>
                <w:szCs w:val="18"/>
                <w:lang w:val="en-US"/>
              </w:rPr>
              <w:t>Shdi</w:t>
            </w:r>
            <w:proofErr w:type="spellEnd"/>
          </w:p>
        </w:tc>
        <w:tc>
          <w:tcPr>
            <w:tcW w:w="471" w:type="pct"/>
            <w:tcBorders>
              <w:top w:val="single" w:sz="12" w:space="0" w:color="auto"/>
            </w:tcBorders>
            <w:shd w:val="clear" w:color="auto" w:fill="auto"/>
            <w:noWrap/>
            <w:vAlign w:val="center"/>
            <w:hideMark/>
          </w:tcPr>
          <w:p w:rsidR="006262EB" w:rsidRPr="00104FB1" w:rsidRDefault="006262EB" w:rsidP="00E06795">
            <w:pPr>
              <w:jc w:val="center"/>
              <w:rPr>
                <w:b/>
                <w:sz w:val="18"/>
                <w:szCs w:val="18"/>
                <w:lang w:val="en-US"/>
              </w:rPr>
            </w:pPr>
            <w:proofErr w:type="spellStart"/>
            <w:r w:rsidRPr="00104FB1">
              <w:rPr>
                <w:b/>
                <w:sz w:val="18"/>
                <w:szCs w:val="18"/>
                <w:lang w:val="en-US"/>
              </w:rPr>
              <w:t>Sca.trees</w:t>
            </w:r>
            <w:proofErr w:type="spellEnd"/>
          </w:p>
        </w:tc>
        <w:tc>
          <w:tcPr>
            <w:tcW w:w="360" w:type="pct"/>
            <w:tcBorders>
              <w:top w:val="single" w:sz="12" w:space="0" w:color="auto"/>
            </w:tcBorders>
            <w:shd w:val="clear" w:color="auto" w:fill="auto"/>
            <w:noWrap/>
            <w:vAlign w:val="center"/>
            <w:hideMark/>
          </w:tcPr>
          <w:p w:rsidR="006262EB" w:rsidRPr="00104FB1" w:rsidRDefault="006262EB" w:rsidP="00E06795">
            <w:pPr>
              <w:jc w:val="center"/>
              <w:rPr>
                <w:b/>
                <w:sz w:val="18"/>
                <w:szCs w:val="18"/>
                <w:lang w:val="en-US"/>
              </w:rPr>
            </w:pPr>
            <w:r w:rsidRPr="00104FB1">
              <w:rPr>
                <w:b/>
                <w:sz w:val="18"/>
                <w:szCs w:val="18"/>
                <w:lang w:val="en-US"/>
              </w:rPr>
              <w:t>Forest</w:t>
            </w:r>
          </w:p>
        </w:tc>
        <w:tc>
          <w:tcPr>
            <w:tcW w:w="417" w:type="pct"/>
            <w:tcBorders>
              <w:top w:val="single" w:sz="12" w:space="0" w:color="auto"/>
            </w:tcBorders>
            <w:shd w:val="clear" w:color="auto" w:fill="auto"/>
            <w:noWrap/>
            <w:vAlign w:val="center"/>
            <w:hideMark/>
          </w:tcPr>
          <w:p w:rsidR="006262EB" w:rsidRPr="00104FB1" w:rsidRDefault="006262EB" w:rsidP="00E06795">
            <w:pPr>
              <w:jc w:val="center"/>
              <w:rPr>
                <w:b/>
                <w:sz w:val="18"/>
                <w:szCs w:val="18"/>
                <w:lang w:val="en-US"/>
              </w:rPr>
            </w:pPr>
            <w:r w:rsidRPr="00104FB1">
              <w:rPr>
                <w:b/>
                <w:sz w:val="18"/>
                <w:szCs w:val="18"/>
                <w:lang w:val="en-US"/>
              </w:rPr>
              <w:t>Pasture</w:t>
            </w:r>
          </w:p>
        </w:tc>
        <w:tc>
          <w:tcPr>
            <w:tcW w:w="545" w:type="pct"/>
            <w:tcBorders>
              <w:top w:val="single" w:sz="12" w:space="0" w:color="auto"/>
            </w:tcBorders>
            <w:shd w:val="clear" w:color="auto" w:fill="auto"/>
            <w:noWrap/>
            <w:vAlign w:val="center"/>
            <w:hideMark/>
          </w:tcPr>
          <w:p w:rsidR="006262EB" w:rsidRPr="00104FB1" w:rsidRDefault="006262EB" w:rsidP="00E06795">
            <w:pPr>
              <w:jc w:val="center"/>
              <w:rPr>
                <w:b/>
                <w:sz w:val="18"/>
                <w:szCs w:val="18"/>
                <w:lang w:val="en-US"/>
              </w:rPr>
            </w:pPr>
            <w:r w:rsidRPr="00104FB1">
              <w:rPr>
                <w:b/>
                <w:sz w:val="18"/>
                <w:szCs w:val="18"/>
                <w:lang w:val="en-US"/>
              </w:rPr>
              <w:t>Sugarcane</w:t>
            </w:r>
          </w:p>
        </w:tc>
      </w:tr>
      <w:tr w:rsidR="006262EB" w:rsidRPr="00104FB1" w:rsidTr="00E06795">
        <w:trPr>
          <w:trHeight w:val="300"/>
        </w:trPr>
        <w:tc>
          <w:tcPr>
            <w:tcW w:w="791" w:type="pct"/>
            <w:tcBorders>
              <w:top w:val="nil"/>
            </w:tcBorders>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SC1B</w:t>
            </w:r>
          </w:p>
        </w:tc>
        <w:tc>
          <w:tcPr>
            <w:tcW w:w="311"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0.094</w:t>
            </w:r>
          </w:p>
        </w:tc>
        <w:tc>
          <w:tcPr>
            <w:tcW w:w="471"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0.000</w:t>
            </w:r>
          </w:p>
        </w:tc>
        <w:tc>
          <w:tcPr>
            <w:tcW w:w="360"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0.000</w:t>
            </w:r>
          </w:p>
        </w:tc>
        <w:tc>
          <w:tcPr>
            <w:tcW w:w="417"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0.000</w:t>
            </w:r>
          </w:p>
        </w:tc>
        <w:tc>
          <w:tcPr>
            <w:tcW w:w="544" w:type="pct"/>
            <w:tcBorders>
              <w:top w:val="nil"/>
              <w:bottom w:val="nil"/>
              <w:right w:val="single" w:sz="8" w:space="0" w:color="auto"/>
            </w:tcBorders>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108.801</w:t>
            </w:r>
          </w:p>
        </w:tc>
        <w:tc>
          <w:tcPr>
            <w:tcW w:w="311" w:type="pct"/>
            <w:tcBorders>
              <w:top w:val="nil"/>
              <w:left w:val="single" w:sz="8" w:space="0" w:color="auto"/>
              <w:bottom w:val="nil"/>
            </w:tcBorders>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0.540</w:t>
            </w:r>
          </w:p>
        </w:tc>
        <w:tc>
          <w:tcPr>
            <w:tcW w:w="471"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0.259</w:t>
            </w:r>
          </w:p>
        </w:tc>
        <w:tc>
          <w:tcPr>
            <w:tcW w:w="360"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0.329</w:t>
            </w:r>
          </w:p>
        </w:tc>
        <w:tc>
          <w:tcPr>
            <w:tcW w:w="417"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0.000</w:t>
            </w:r>
          </w:p>
        </w:tc>
        <w:tc>
          <w:tcPr>
            <w:tcW w:w="545"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219.862</w:t>
            </w:r>
          </w:p>
        </w:tc>
      </w:tr>
      <w:tr w:rsidR="006262EB" w:rsidRPr="00104FB1" w:rsidTr="00E06795">
        <w:trPr>
          <w:trHeight w:val="300"/>
        </w:trPr>
        <w:tc>
          <w:tcPr>
            <w:tcW w:w="791" w:type="pct"/>
            <w:tcBorders>
              <w:top w:val="nil"/>
            </w:tcBorders>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SC1C</w:t>
            </w:r>
          </w:p>
        </w:tc>
        <w:tc>
          <w:tcPr>
            <w:tcW w:w="311"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0.587</w:t>
            </w:r>
          </w:p>
        </w:tc>
        <w:tc>
          <w:tcPr>
            <w:tcW w:w="471"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2.586</w:t>
            </w:r>
          </w:p>
        </w:tc>
        <w:tc>
          <w:tcPr>
            <w:tcW w:w="360"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0.224</w:t>
            </w:r>
          </w:p>
        </w:tc>
        <w:tc>
          <w:tcPr>
            <w:tcW w:w="417"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0.116</w:t>
            </w:r>
          </w:p>
        </w:tc>
        <w:tc>
          <w:tcPr>
            <w:tcW w:w="544" w:type="pct"/>
            <w:tcBorders>
              <w:top w:val="nil"/>
              <w:bottom w:val="nil"/>
              <w:right w:val="single" w:sz="8" w:space="0" w:color="auto"/>
            </w:tcBorders>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77.970</w:t>
            </w:r>
          </w:p>
        </w:tc>
        <w:tc>
          <w:tcPr>
            <w:tcW w:w="311" w:type="pct"/>
            <w:tcBorders>
              <w:top w:val="nil"/>
              <w:left w:val="single" w:sz="8" w:space="0" w:color="auto"/>
              <w:bottom w:val="nil"/>
            </w:tcBorders>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0.941</w:t>
            </w:r>
          </w:p>
        </w:tc>
        <w:tc>
          <w:tcPr>
            <w:tcW w:w="471"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2.880</w:t>
            </w:r>
          </w:p>
        </w:tc>
        <w:tc>
          <w:tcPr>
            <w:tcW w:w="360"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4.353</w:t>
            </w:r>
          </w:p>
        </w:tc>
        <w:tc>
          <w:tcPr>
            <w:tcW w:w="417"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0.725</w:t>
            </w:r>
          </w:p>
        </w:tc>
        <w:tc>
          <w:tcPr>
            <w:tcW w:w="545"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122.059</w:t>
            </w:r>
          </w:p>
        </w:tc>
      </w:tr>
      <w:tr w:rsidR="006262EB" w:rsidRPr="00104FB1" w:rsidTr="00E06795">
        <w:trPr>
          <w:trHeight w:val="300"/>
        </w:trPr>
        <w:tc>
          <w:tcPr>
            <w:tcW w:w="791"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SC2D</w:t>
            </w:r>
          </w:p>
        </w:tc>
        <w:tc>
          <w:tcPr>
            <w:tcW w:w="311"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0.282</w:t>
            </w:r>
          </w:p>
        </w:tc>
        <w:tc>
          <w:tcPr>
            <w:tcW w:w="471"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1.962</w:t>
            </w:r>
          </w:p>
        </w:tc>
        <w:tc>
          <w:tcPr>
            <w:tcW w:w="360"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0.084</w:t>
            </w:r>
          </w:p>
        </w:tc>
        <w:tc>
          <w:tcPr>
            <w:tcW w:w="417"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0.011</w:t>
            </w:r>
          </w:p>
        </w:tc>
        <w:tc>
          <w:tcPr>
            <w:tcW w:w="544" w:type="pct"/>
            <w:tcBorders>
              <w:top w:val="nil"/>
              <w:bottom w:val="nil"/>
              <w:right w:val="single" w:sz="8" w:space="0" w:color="auto"/>
            </w:tcBorders>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100.867</w:t>
            </w:r>
          </w:p>
        </w:tc>
        <w:tc>
          <w:tcPr>
            <w:tcW w:w="311" w:type="pct"/>
            <w:tcBorders>
              <w:top w:val="nil"/>
              <w:left w:val="single" w:sz="8" w:space="0" w:color="auto"/>
              <w:bottom w:val="nil"/>
            </w:tcBorders>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0.718</w:t>
            </w:r>
          </w:p>
        </w:tc>
        <w:tc>
          <w:tcPr>
            <w:tcW w:w="471"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2.730</w:t>
            </w:r>
          </w:p>
        </w:tc>
        <w:tc>
          <w:tcPr>
            <w:tcW w:w="360"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0.237</w:t>
            </w:r>
          </w:p>
        </w:tc>
        <w:tc>
          <w:tcPr>
            <w:tcW w:w="417"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1.193</w:t>
            </w:r>
          </w:p>
        </w:tc>
        <w:tc>
          <w:tcPr>
            <w:tcW w:w="545"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187.570</w:t>
            </w:r>
          </w:p>
        </w:tc>
      </w:tr>
      <w:tr w:rsidR="006262EB" w:rsidRPr="00104FB1" w:rsidTr="00E06795">
        <w:trPr>
          <w:trHeight w:val="300"/>
        </w:trPr>
        <w:tc>
          <w:tcPr>
            <w:tcW w:w="791"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SC2E</w:t>
            </w:r>
          </w:p>
        </w:tc>
        <w:tc>
          <w:tcPr>
            <w:tcW w:w="311"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0.745</w:t>
            </w:r>
          </w:p>
        </w:tc>
        <w:tc>
          <w:tcPr>
            <w:tcW w:w="471"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3.385</w:t>
            </w:r>
          </w:p>
        </w:tc>
        <w:tc>
          <w:tcPr>
            <w:tcW w:w="360"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0.958</w:t>
            </w:r>
          </w:p>
        </w:tc>
        <w:tc>
          <w:tcPr>
            <w:tcW w:w="417"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0.015</w:t>
            </w:r>
          </w:p>
        </w:tc>
        <w:tc>
          <w:tcPr>
            <w:tcW w:w="544" w:type="pct"/>
            <w:tcBorders>
              <w:top w:val="nil"/>
              <w:bottom w:val="nil"/>
              <w:right w:val="single" w:sz="8" w:space="0" w:color="auto"/>
            </w:tcBorders>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70.057</w:t>
            </w:r>
          </w:p>
        </w:tc>
        <w:tc>
          <w:tcPr>
            <w:tcW w:w="311" w:type="pct"/>
            <w:tcBorders>
              <w:top w:val="nil"/>
              <w:left w:val="single" w:sz="8" w:space="0" w:color="auto"/>
              <w:bottom w:val="nil"/>
            </w:tcBorders>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1.226</w:t>
            </w:r>
          </w:p>
        </w:tc>
        <w:tc>
          <w:tcPr>
            <w:tcW w:w="471"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5.382</w:t>
            </w:r>
          </w:p>
        </w:tc>
        <w:tc>
          <w:tcPr>
            <w:tcW w:w="360"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6.162</w:t>
            </w:r>
          </w:p>
        </w:tc>
        <w:tc>
          <w:tcPr>
            <w:tcW w:w="417"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0.985</w:t>
            </w:r>
          </w:p>
        </w:tc>
        <w:tc>
          <w:tcPr>
            <w:tcW w:w="545"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80.496</w:t>
            </w:r>
          </w:p>
        </w:tc>
      </w:tr>
      <w:tr w:rsidR="006262EB" w:rsidRPr="00104FB1" w:rsidTr="00E06795">
        <w:trPr>
          <w:trHeight w:val="300"/>
        </w:trPr>
        <w:tc>
          <w:tcPr>
            <w:tcW w:w="791"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P1</w:t>
            </w:r>
          </w:p>
        </w:tc>
        <w:tc>
          <w:tcPr>
            <w:tcW w:w="311"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0.694</w:t>
            </w:r>
          </w:p>
        </w:tc>
        <w:tc>
          <w:tcPr>
            <w:tcW w:w="471"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8.680</w:t>
            </w:r>
          </w:p>
        </w:tc>
        <w:tc>
          <w:tcPr>
            <w:tcW w:w="360"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0.017</w:t>
            </w:r>
          </w:p>
        </w:tc>
        <w:tc>
          <w:tcPr>
            <w:tcW w:w="417"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79.162</w:t>
            </w:r>
          </w:p>
        </w:tc>
        <w:tc>
          <w:tcPr>
            <w:tcW w:w="544" w:type="pct"/>
            <w:tcBorders>
              <w:top w:val="nil"/>
              <w:bottom w:val="nil"/>
              <w:right w:val="single" w:sz="8" w:space="0" w:color="auto"/>
            </w:tcBorders>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0.050</w:t>
            </w:r>
          </w:p>
        </w:tc>
        <w:tc>
          <w:tcPr>
            <w:tcW w:w="311" w:type="pct"/>
            <w:tcBorders>
              <w:top w:val="nil"/>
              <w:left w:val="single" w:sz="8" w:space="0" w:color="auto"/>
              <w:bottom w:val="nil"/>
            </w:tcBorders>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1.122</w:t>
            </w:r>
          </w:p>
        </w:tc>
        <w:tc>
          <w:tcPr>
            <w:tcW w:w="471"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9.007</w:t>
            </w:r>
          </w:p>
        </w:tc>
        <w:tc>
          <w:tcPr>
            <w:tcW w:w="360"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0.592</w:t>
            </w:r>
          </w:p>
        </w:tc>
        <w:tc>
          <w:tcPr>
            <w:tcW w:w="417"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163.985</w:t>
            </w:r>
          </w:p>
        </w:tc>
        <w:tc>
          <w:tcPr>
            <w:tcW w:w="545"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0.627</w:t>
            </w:r>
          </w:p>
        </w:tc>
      </w:tr>
      <w:tr w:rsidR="006262EB" w:rsidRPr="00104FB1" w:rsidTr="00E06795">
        <w:trPr>
          <w:trHeight w:val="300"/>
        </w:trPr>
        <w:tc>
          <w:tcPr>
            <w:tcW w:w="791"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P2A</w:t>
            </w:r>
          </w:p>
        </w:tc>
        <w:tc>
          <w:tcPr>
            <w:tcW w:w="311"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0.817</w:t>
            </w:r>
          </w:p>
        </w:tc>
        <w:tc>
          <w:tcPr>
            <w:tcW w:w="471"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14.510</w:t>
            </w:r>
          </w:p>
        </w:tc>
        <w:tc>
          <w:tcPr>
            <w:tcW w:w="360"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0.076</w:t>
            </w:r>
          </w:p>
        </w:tc>
        <w:tc>
          <w:tcPr>
            <w:tcW w:w="417"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72.737</w:t>
            </w:r>
          </w:p>
        </w:tc>
        <w:tc>
          <w:tcPr>
            <w:tcW w:w="544" w:type="pct"/>
            <w:tcBorders>
              <w:top w:val="nil"/>
              <w:bottom w:val="nil"/>
              <w:right w:val="single" w:sz="8" w:space="0" w:color="auto"/>
            </w:tcBorders>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0.227</w:t>
            </w:r>
          </w:p>
        </w:tc>
        <w:tc>
          <w:tcPr>
            <w:tcW w:w="311" w:type="pct"/>
            <w:tcBorders>
              <w:top w:val="nil"/>
              <w:left w:val="single" w:sz="8" w:space="0" w:color="auto"/>
              <w:bottom w:val="nil"/>
            </w:tcBorders>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1.339</w:t>
            </w:r>
          </w:p>
        </w:tc>
        <w:tc>
          <w:tcPr>
            <w:tcW w:w="471"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10.086</w:t>
            </w:r>
          </w:p>
        </w:tc>
        <w:tc>
          <w:tcPr>
            <w:tcW w:w="360"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1.368</w:t>
            </w:r>
          </w:p>
        </w:tc>
        <w:tc>
          <w:tcPr>
            <w:tcW w:w="417"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98.640</w:t>
            </w:r>
          </w:p>
        </w:tc>
        <w:tc>
          <w:tcPr>
            <w:tcW w:w="545"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1.834</w:t>
            </w:r>
          </w:p>
        </w:tc>
      </w:tr>
      <w:tr w:rsidR="006262EB" w:rsidRPr="00104FB1" w:rsidTr="00E06795">
        <w:trPr>
          <w:trHeight w:val="300"/>
        </w:trPr>
        <w:tc>
          <w:tcPr>
            <w:tcW w:w="791"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P2B</w:t>
            </w:r>
          </w:p>
        </w:tc>
        <w:tc>
          <w:tcPr>
            <w:tcW w:w="311"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0.583</w:t>
            </w:r>
          </w:p>
        </w:tc>
        <w:tc>
          <w:tcPr>
            <w:tcW w:w="471"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12.168</w:t>
            </w:r>
          </w:p>
        </w:tc>
        <w:tc>
          <w:tcPr>
            <w:tcW w:w="360"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0.121</w:t>
            </w:r>
          </w:p>
        </w:tc>
        <w:tc>
          <w:tcPr>
            <w:tcW w:w="417"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85.360</w:t>
            </w:r>
          </w:p>
        </w:tc>
        <w:tc>
          <w:tcPr>
            <w:tcW w:w="544" w:type="pct"/>
            <w:tcBorders>
              <w:top w:val="nil"/>
              <w:bottom w:val="nil"/>
              <w:right w:val="single" w:sz="8" w:space="0" w:color="auto"/>
            </w:tcBorders>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0.023</w:t>
            </w:r>
          </w:p>
        </w:tc>
        <w:tc>
          <w:tcPr>
            <w:tcW w:w="311" w:type="pct"/>
            <w:tcBorders>
              <w:top w:val="nil"/>
              <w:left w:val="single" w:sz="8" w:space="0" w:color="auto"/>
              <w:bottom w:val="nil"/>
            </w:tcBorders>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0.821</w:t>
            </w:r>
          </w:p>
        </w:tc>
        <w:tc>
          <w:tcPr>
            <w:tcW w:w="471"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10.525</w:t>
            </w:r>
          </w:p>
        </w:tc>
        <w:tc>
          <w:tcPr>
            <w:tcW w:w="360"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0.432</w:t>
            </w:r>
          </w:p>
        </w:tc>
        <w:tc>
          <w:tcPr>
            <w:tcW w:w="417"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183.606</w:t>
            </w:r>
          </w:p>
        </w:tc>
        <w:tc>
          <w:tcPr>
            <w:tcW w:w="545"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1.825</w:t>
            </w:r>
          </w:p>
        </w:tc>
      </w:tr>
      <w:tr w:rsidR="006262EB" w:rsidRPr="00104FB1" w:rsidTr="00E06795">
        <w:trPr>
          <w:trHeight w:val="300"/>
        </w:trPr>
        <w:tc>
          <w:tcPr>
            <w:tcW w:w="791"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P3</w:t>
            </w:r>
          </w:p>
        </w:tc>
        <w:tc>
          <w:tcPr>
            <w:tcW w:w="311"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0.443</w:t>
            </w:r>
          </w:p>
        </w:tc>
        <w:tc>
          <w:tcPr>
            <w:tcW w:w="471"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8.847</w:t>
            </w:r>
          </w:p>
        </w:tc>
        <w:tc>
          <w:tcPr>
            <w:tcW w:w="360"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0.565</w:t>
            </w:r>
          </w:p>
        </w:tc>
        <w:tc>
          <w:tcPr>
            <w:tcW w:w="417"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69.425</w:t>
            </w:r>
          </w:p>
        </w:tc>
        <w:tc>
          <w:tcPr>
            <w:tcW w:w="544" w:type="pct"/>
            <w:tcBorders>
              <w:top w:val="nil"/>
              <w:bottom w:val="single" w:sz="12" w:space="0" w:color="auto"/>
              <w:right w:val="single" w:sz="8" w:space="0" w:color="auto"/>
            </w:tcBorders>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0.000</w:t>
            </w:r>
          </w:p>
        </w:tc>
        <w:tc>
          <w:tcPr>
            <w:tcW w:w="311" w:type="pct"/>
            <w:tcBorders>
              <w:top w:val="nil"/>
              <w:left w:val="single" w:sz="8" w:space="0" w:color="auto"/>
              <w:bottom w:val="single" w:sz="12" w:space="0" w:color="auto"/>
            </w:tcBorders>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0.993</w:t>
            </w:r>
          </w:p>
        </w:tc>
        <w:tc>
          <w:tcPr>
            <w:tcW w:w="471"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12.447</w:t>
            </w:r>
          </w:p>
        </w:tc>
        <w:tc>
          <w:tcPr>
            <w:tcW w:w="360"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2.937</w:t>
            </w:r>
          </w:p>
        </w:tc>
        <w:tc>
          <w:tcPr>
            <w:tcW w:w="417"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105.882</w:t>
            </w:r>
          </w:p>
        </w:tc>
        <w:tc>
          <w:tcPr>
            <w:tcW w:w="545" w:type="pct"/>
            <w:shd w:val="clear" w:color="auto" w:fill="auto"/>
            <w:noWrap/>
            <w:vAlign w:val="center"/>
            <w:hideMark/>
          </w:tcPr>
          <w:p w:rsidR="006262EB" w:rsidRPr="00104FB1" w:rsidRDefault="006262EB" w:rsidP="00E06795">
            <w:pPr>
              <w:jc w:val="center"/>
              <w:rPr>
                <w:sz w:val="18"/>
                <w:szCs w:val="18"/>
                <w:lang w:val="en-US"/>
              </w:rPr>
            </w:pPr>
            <w:r w:rsidRPr="00104FB1">
              <w:rPr>
                <w:sz w:val="18"/>
                <w:szCs w:val="18"/>
                <w:lang w:val="en-US"/>
              </w:rPr>
              <w:t>0.076</w:t>
            </w:r>
          </w:p>
        </w:tc>
      </w:tr>
    </w:tbl>
    <w:p w:rsidR="006262EB" w:rsidRPr="00104FB1" w:rsidRDefault="006262EB" w:rsidP="006262EB">
      <w:pPr>
        <w:jc w:val="both"/>
        <w:rPr>
          <w:sz w:val="18"/>
          <w:szCs w:val="18"/>
          <w:lang w:val="en-US"/>
        </w:rPr>
      </w:pPr>
      <w:proofErr w:type="spellStart"/>
      <w:r w:rsidRPr="00104FB1">
        <w:rPr>
          <w:sz w:val="18"/>
          <w:szCs w:val="18"/>
          <w:lang w:val="en-US"/>
        </w:rPr>
        <w:t>Shdi</w:t>
      </w:r>
      <w:proofErr w:type="spellEnd"/>
      <w:r w:rsidRPr="00104FB1">
        <w:rPr>
          <w:sz w:val="18"/>
          <w:szCs w:val="18"/>
          <w:lang w:val="en-US"/>
        </w:rPr>
        <w:t xml:space="preserve"> – Shannon´s diversity index; </w:t>
      </w:r>
      <w:proofErr w:type="spellStart"/>
      <w:r w:rsidRPr="00104FB1">
        <w:rPr>
          <w:sz w:val="18"/>
          <w:szCs w:val="18"/>
          <w:lang w:val="en-US"/>
        </w:rPr>
        <w:t>Sca.trees</w:t>
      </w:r>
      <w:proofErr w:type="spellEnd"/>
      <w:r w:rsidRPr="00104FB1">
        <w:rPr>
          <w:sz w:val="18"/>
          <w:szCs w:val="18"/>
          <w:lang w:val="en-US"/>
        </w:rPr>
        <w:t xml:space="preserve"> - permeability exerted by scattered trees; Forest - effective mesh size of native forest; Pasture - effective mesh size of pasture; Sugarcane - effective mesh size of sugarcane; 600m – Landscape feature collated in 600m buffer from the bird survey plot. 1000m - Landscape feature collated in 1000m buffer from the bird survey plot. See </w:t>
      </w:r>
      <w:r w:rsidRPr="00104FB1">
        <w:rPr>
          <w:sz w:val="18"/>
          <w:szCs w:val="22"/>
          <w:lang w:val="en-US"/>
        </w:rPr>
        <w:t xml:space="preserve">landscape metrics </w:t>
      </w:r>
      <w:r w:rsidRPr="00104FB1">
        <w:rPr>
          <w:sz w:val="18"/>
          <w:szCs w:val="18"/>
          <w:lang w:val="en-US"/>
        </w:rPr>
        <w:t>meaning in Supplementary material B.</w:t>
      </w:r>
    </w:p>
    <w:p w:rsidR="006262EB" w:rsidRDefault="006262EB">
      <w:pPr>
        <w:rPr>
          <w:b/>
          <w:sz w:val="20"/>
          <w:szCs w:val="20"/>
          <w:lang w:val="en-US"/>
        </w:rPr>
      </w:pPr>
    </w:p>
    <w:p w:rsidR="006262EB" w:rsidRDefault="006262EB">
      <w:pPr>
        <w:rPr>
          <w:b/>
          <w:sz w:val="20"/>
          <w:szCs w:val="20"/>
          <w:lang w:val="en-US"/>
        </w:rPr>
      </w:pPr>
    </w:p>
    <w:p w:rsidR="00F00F68" w:rsidRPr="00104FB1" w:rsidRDefault="00F00F68" w:rsidP="00AF6193">
      <w:pPr>
        <w:rPr>
          <w:b/>
          <w:sz w:val="20"/>
          <w:szCs w:val="20"/>
          <w:lang w:val="en-US"/>
        </w:rPr>
      </w:pPr>
      <w:r w:rsidRPr="00104FB1">
        <w:rPr>
          <w:b/>
          <w:sz w:val="20"/>
          <w:szCs w:val="20"/>
          <w:lang w:val="en-US"/>
        </w:rPr>
        <w:t>References</w:t>
      </w:r>
    </w:p>
    <w:p w:rsidR="00F00F68" w:rsidRPr="00104FB1" w:rsidRDefault="00F00F68" w:rsidP="00AF6193">
      <w:pPr>
        <w:rPr>
          <w:sz w:val="20"/>
          <w:szCs w:val="20"/>
          <w:lang w:val="en-US"/>
        </w:rPr>
      </w:pPr>
    </w:p>
    <w:p w:rsidR="00F00F68" w:rsidRPr="00104FB1" w:rsidRDefault="00F00F68" w:rsidP="00AF6193">
      <w:pPr>
        <w:ind w:left="284" w:hanging="284"/>
        <w:jc w:val="both"/>
        <w:rPr>
          <w:rFonts w:eastAsiaTheme="minorHAnsi"/>
          <w:sz w:val="20"/>
          <w:szCs w:val="20"/>
          <w:lang w:val="en-US"/>
        </w:rPr>
      </w:pPr>
      <w:proofErr w:type="spellStart"/>
      <w:r w:rsidRPr="00104FB1">
        <w:rPr>
          <w:sz w:val="20"/>
          <w:szCs w:val="20"/>
          <w:lang w:val="en-US"/>
        </w:rPr>
        <w:t>Cassiano</w:t>
      </w:r>
      <w:proofErr w:type="spellEnd"/>
      <w:r w:rsidRPr="00104FB1">
        <w:rPr>
          <w:sz w:val="20"/>
          <w:szCs w:val="20"/>
          <w:lang w:val="en-US"/>
        </w:rPr>
        <w:t xml:space="preserve">, C.C., </w:t>
      </w:r>
      <w:proofErr w:type="spellStart"/>
      <w:r w:rsidRPr="00104FB1">
        <w:rPr>
          <w:sz w:val="20"/>
          <w:szCs w:val="20"/>
          <w:lang w:val="en-US"/>
        </w:rPr>
        <w:t>Ferraz</w:t>
      </w:r>
      <w:proofErr w:type="spellEnd"/>
      <w:r w:rsidRPr="00104FB1">
        <w:rPr>
          <w:sz w:val="20"/>
          <w:szCs w:val="20"/>
          <w:lang w:val="en-US"/>
        </w:rPr>
        <w:t xml:space="preserve">, S.F.B., </w:t>
      </w:r>
      <w:proofErr w:type="spellStart"/>
      <w:r w:rsidRPr="00104FB1">
        <w:rPr>
          <w:sz w:val="20"/>
          <w:szCs w:val="20"/>
          <w:lang w:val="en-US"/>
        </w:rPr>
        <w:t>Molin</w:t>
      </w:r>
      <w:proofErr w:type="gramStart"/>
      <w:r w:rsidRPr="00104FB1">
        <w:rPr>
          <w:sz w:val="20"/>
          <w:szCs w:val="20"/>
          <w:lang w:val="en-US"/>
        </w:rPr>
        <w:t>,P.G</w:t>
      </w:r>
      <w:proofErr w:type="spellEnd"/>
      <w:proofErr w:type="gramEnd"/>
      <w:r w:rsidRPr="00104FB1">
        <w:rPr>
          <w:sz w:val="20"/>
          <w:szCs w:val="20"/>
          <w:lang w:val="en-US"/>
        </w:rPr>
        <w:t xml:space="preserve">., </w:t>
      </w:r>
      <w:proofErr w:type="spellStart"/>
      <w:r w:rsidRPr="00104FB1">
        <w:rPr>
          <w:sz w:val="20"/>
          <w:szCs w:val="20"/>
          <w:lang w:val="en-US"/>
        </w:rPr>
        <w:t>Voigtlaender</w:t>
      </w:r>
      <w:proofErr w:type="spellEnd"/>
      <w:r w:rsidRPr="00104FB1">
        <w:rPr>
          <w:sz w:val="20"/>
          <w:szCs w:val="20"/>
          <w:lang w:val="en-US"/>
        </w:rPr>
        <w:t xml:space="preserve">, M., </w:t>
      </w:r>
      <w:proofErr w:type="spellStart"/>
      <w:r w:rsidRPr="00104FB1">
        <w:rPr>
          <w:sz w:val="20"/>
          <w:szCs w:val="20"/>
          <w:lang w:val="en-US"/>
        </w:rPr>
        <w:t>Ferraz</w:t>
      </w:r>
      <w:proofErr w:type="spellEnd"/>
      <w:r w:rsidRPr="00104FB1">
        <w:rPr>
          <w:sz w:val="20"/>
          <w:szCs w:val="20"/>
          <w:lang w:val="en-US"/>
        </w:rPr>
        <w:t xml:space="preserve">, K.M.P.M.B. (2013). </w:t>
      </w:r>
      <w:proofErr w:type="gramStart"/>
      <w:r w:rsidRPr="00104FB1">
        <w:rPr>
          <w:rFonts w:eastAsiaTheme="minorHAnsi"/>
          <w:sz w:val="20"/>
          <w:szCs w:val="20"/>
          <w:lang w:val="en-US"/>
        </w:rPr>
        <w:t>Spatial assessment of water-related ecosystem services to prioritize restoration of forest patches.</w:t>
      </w:r>
      <w:proofErr w:type="gramEnd"/>
      <w:r w:rsidRPr="00104FB1">
        <w:rPr>
          <w:sz w:val="20"/>
          <w:szCs w:val="20"/>
          <w:lang w:val="en-US"/>
        </w:rPr>
        <w:t xml:space="preserve"> </w:t>
      </w:r>
      <w:proofErr w:type="spellStart"/>
      <w:r w:rsidRPr="00104FB1">
        <w:rPr>
          <w:rFonts w:eastAsiaTheme="minorHAnsi"/>
          <w:sz w:val="20"/>
          <w:szCs w:val="20"/>
          <w:lang w:val="en-US"/>
        </w:rPr>
        <w:t>Natureza</w:t>
      </w:r>
      <w:proofErr w:type="spellEnd"/>
      <w:r w:rsidRPr="00104FB1">
        <w:rPr>
          <w:rFonts w:eastAsiaTheme="minorHAnsi"/>
          <w:sz w:val="20"/>
          <w:szCs w:val="20"/>
          <w:lang w:val="en-US"/>
        </w:rPr>
        <w:t xml:space="preserve"> &amp; </w:t>
      </w:r>
      <w:proofErr w:type="spellStart"/>
      <w:r w:rsidRPr="00104FB1">
        <w:rPr>
          <w:rFonts w:eastAsiaTheme="minorHAnsi"/>
          <w:sz w:val="20"/>
          <w:szCs w:val="20"/>
          <w:lang w:val="en-US"/>
        </w:rPr>
        <w:t>Conservação</w:t>
      </w:r>
      <w:proofErr w:type="spellEnd"/>
      <w:r w:rsidRPr="00104FB1">
        <w:rPr>
          <w:rFonts w:eastAsiaTheme="minorHAnsi"/>
          <w:sz w:val="20"/>
          <w:szCs w:val="20"/>
          <w:lang w:val="en-US"/>
        </w:rPr>
        <w:t>, 11(2), 176-180.</w:t>
      </w:r>
    </w:p>
    <w:p w:rsidR="00AF6193" w:rsidRPr="00104FB1" w:rsidRDefault="00AF6193" w:rsidP="00AF6193">
      <w:pPr>
        <w:ind w:left="284" w:hanging="284"/>
        <w:jc w:val="both"/>
        <w:rPr>
          <w:sz w:val="20"/>
          <w:szCs w:val="20"/>
          <w:lang w:val="en-US"/>
        </w:rPr>
      </w:pPr>
      <w:proofErr w:type="spellStart"/>
      <w:r w:rsidRPr="00104FB1">
        <w:rPr>
          <w:sz w:val="20"/>
          <w:szCs w:val="20"/>
          <w:lang w:val="en-US"/>
        </w:rPr>
        <w:t>Ferraz</w:t>
      </w:r>
      <w:proofErr w:type="spellEnd"/>
      <w:r w:rsidRPr="00104FB1">
        <w:rPr>
          <w:sz w:val="20"/>
          <w:szCs w:val="20"/>
          <w:lang w:val="en-US"/>
        </w:rPr>
        <w:t xml:space="preserve">, S.F.B., </w:t>
      </w:r>
      <w:proofErr w:type="spellStart"/>
      <w:r w:rsidRPr="00104FB1">
        <w:rPr>
          <w:sz w:val="20"/>
          <w:szCs w:val="20"/>
          <w:lang w:val="en-US"/>
        </w:rPr>
        <w:t>Ferraz</w:t>
      </w:r>
      <w:proofErr w:type="spellEnd"/>
      <w:r w:rsidRPr="00104FB1">
        <w:rPr>
          <w:sz w:val="20"/>
          <w:szCs w:val="20"/>
          <w:lang w:val="en-US"/>
        </w:rPr>
        <w:t xml:space="preserve">, K.M.P.M.B., </w:t>
      </w:r>
      <w:proofErr w:type="spellStart"/>
      <w:r w:rsidRPr="00104FB1">
        <w:rPr>
          <w:sz w:val="20"/>
          <w:szCs w:val="20"/>
          <w:lang w:val="en-US"/>
        </w:rPr>
        <w:t>Cassiano</w:t>
      </w:r>
      <w:proofErr w:type="spellEnd"/>
      <w:r w:rsidRPr="00104FB1">
        <w:rPr>
          <w:sz w:val="20"/>
          <w:szCs w:val="20"/>
          <w:lang w:val="en-US"/>
        </w:rPr>
        <w:t xml:space="preserve">, C.C., </w:t>
      </w:r>
      <w:proofErr w:type="spellStart"/>
      <w:r w:rsidRPr="00104FB1">
        <w:rPr>
          <w:sz w:val="20"/>
          <w:szCs w:val="20"/>
          <w:lang w:val="en-US"/>
        </w:rPr>
        <w:t>Brancalion</w:t>
      </w:r>
      <w:proofErr w:type="spellEnd"/>
      <w:r w:rsidRPr="00104FB1">
        <w:rPr>
          <w:sz w:val="20"/>
          <w:szCs w:val="20"/>
          <w:lang w:val="en-US"/>
        </w:rPr>
        <w:t xml:space="preserve">, P.H., Luz, D.T.A., </w:t>
      </w:r>
      <w:proofErr w:type="spellStart"/>
      <w:r w:rsidRPr="00104FB1">
        <w:rPr>
          <w:sz w:val="20"/>
          <w:szCs w:val="20"/>
          <w:lang w:val="en-US"/>
        </w:rPr>
        <w:t>Azevedo</w:t>
      </w:r>
      <w:proofErr w:type="spellEnd"/>
      <w:r w:rsidRPr="00104FB1">
        <w:rPr>
          <w:sz w:val="20"/>
          <w:szCs w:val="20"/>
          <w:lang w:val="en-US"/>
        </w:rPr>
        <w:t xml:space="preserve">, T.N., </w:t>
      </w:r>
      <w:proofErr w:type="spellStart"/>
      <w:r w:rsidRPr="00104FB1">
        <w:rPr>
          <w:sz w:val="20"/>
          <w:szCs w:val="20"/>
          <w:lang w:val="en-US"/>
        </w:rPr>
        <w:t>Tambosi</w:t>
      </w:r>
      <w:proofErr w:type="spellEnd"/>
      <w:r w:rsidRPr="00104FB1">
        <w:rPr>
          <w:sz w:val="20"/>
          <w:szCs w:val="20"/>
          <w:lang w:val="en-US"/>
        </w:rPr>
        <w:t>, L., Metzger, J.P. (2014).  How good are tropical forest patches for ecosystem services provisioning? Landscape Ecology, 29(2), 187-200.</w:t>
      </w:r>
    </w:p>
    <w:p w:rsidR="00AF6193" w:rsidRPr="00104FB1" w:rsidRDefault="00AF6193" w:rsidP="00AF6193">
      <w:pPr>
        <w:ind w:left="284" w:hanging="284"/>
        <w:jc w:val="both"/>
        <w:rPr>
          <w:sz w:val="20"/>
          <w:szCs w:val="20"/>
          <w:lang w:val="en-US"/>
        </w:rPr>
      </w:pPr>
      <w:r w:rsidRPr="00104FB1">
        <w:rPr>
          <w:sz w:val="20"/>
          <w:szCs w:val="20"/>
          <w:lang w:val="en-US"/>
        </w:rPr>
        <w:t xml:space="preserve">Fischer, J., </w:t>
      </w:r>
      <w:proofErr w:type="spellStart"/>
      <w:r w:rsidRPr="00104FB1">
        <w:rPr>
          <w:sz w:val="20"/>
          <w:szCs w:val="20"/>
          <w:lang w:val="en-US"/>
        </w:rPr>
        <w:t>Lindenmayer</w:t>
      </w:r>
      <w:proofErr w:type="spellEnd"/>
      <w:r w:rsidRPr="00104FB1">
        <w:rPr>
          <w:sz w:val="20"/>
          <w:szCs w:val="20"/>
          <w:lang w:val="en-US"/>
        </w:rPr>
        <w:t>, D. B. (2002</w:t>
      </w:r>
      <w:r w:rsidR="00CD6A36" w:rsidRPr="00104FB1">
        <w:rPr>
          <w:sz w:val="20"/>
          <w:szCs w:val="20"/>
          <w:lang w:val="en-US"/>
        </w:rPr>
        <w:t>a</w:t>
      </w:r>
      <w:r w:rsidRPr="00104FB1">
        <w:rPr>
          <w:sz w:val="20"/>
          <w:szCs w:val="20"/>
          <w:lang w:val="en-US"/>
        </w:rPr>
        <w:t xml:space="preserve">). </w:t>
      </w:r>
      <w:proofErr w:type="gramStart"/>
      <w:r w:rsidRPr="00104FB1">
        <w:rPr>
          <w:sz w:val="20"/>
          <w:szCs w:val="20"/>
          <w:lang w:val="en-US"/>
        </w:rPr>
        <w:t>The conservation value of paddock trees for birds in a variegated landscape in southern New South Wales.</w:t>
      </w:r>
      <w:proofErr w:type="gramEnd"/>
      <w:r w:rsidRPr="00104FB1">
        <w:rPr>
          <w:sz w:val="20"/>
          <w:szCs w:val="20"/>
          <w:lang w:val="en-US"/>
        </w:rPr>
        <w:t xml:space="preserve"> 1. Species composition and site occupancy patterns. Biodiversity and Conservation, 11(5), 807-832.</w:t>
      </w:r>
    </w:p>
    <w:p w:rsidR="00AF6193" w:rsidRPr="00104FB1" w:rsidRDefault="00AF6193" w:rsidP="00AF6193">
      <w:pPr>
        <w:ind w:left="284" w:hanging="284"/>
        <w:jc w:val="both"/>
        <w:rPr>
          <w:sz w:val="20"/>
          <w:szCs w:val="20"/>
          <w:lang w:val="en-US"/>
        </w:rPr>
      </w:pPr>
      <w:r w:rsidRPr="00104FB1">
        <w:rPr>
          <w:sz w:val="20"/>
          <w:szCs w:val="20"/>
          <w:lang w:val="en-US"/>
        </w:rPr>
        <w:t xml:space="preserve">Fischer, J., </w:t>
      </w:r>
      <w:proofErr w:type="spellStart"/>
      <w:r w:rsidRPr="00104FB1">
        <w:rPr>
          <w:sz w:val="20"/>
          <w:szCs w:val="20"/>
          <w:lang w:val="en-US"/>
        </w:rPr>
        <w:t>Lindenmayer</w:t>
      </w:r>
      <w:proofErr w:type="spellEnd"/>
      <w:r w:rsidRPr="00104FB1">
        <w:rPr>
          <w:sz w:val="20"/>
          <w:szCs w:val="20"/>
          <w:lang w:val="en-US"/>
        </w:rPr>
        <w:t xml:space="preserve">, D. B. (2002b). </w:t>
      </w:r>
      <w:proofErr w:type="gramStart"/>
      <w:r w:rsidRPr="00104FB1">
        <w:rPr>
          <w:sz w:val="20"/>
          <w:szCs w:val="20"/>
          <w:lang w:val="en-US"/>
        </w:rPr>
        <w:t>The conservation value of paddock trees for birds in a variegated landscape in southern New South Wales.</w:t>
      </w:r>
      <w:proofErr w:type="gramEnd"/>
      <w:r w:rsidRPr="00104FB1">
        <w:rPr>
          <w:sz w:val="20"/>
          <w:szCs w:val="20"/>
          <w:lang w:val="en-US"/>
        </w:rPr>
        <w:t xml:space="preserve"> 2. Paddock trees as stepping stones. Biodiversity and Conservation, 11(5), 833-849.</w:t>
      </w:r>
    </w:p>
    <w:p w:rsidR="00CD273B" w:rsidRPr="00104FB1" w:rsidRDefault="00AF6193" w:rsidP="00CD273B">
      <w:pPr>
        <w:ind w:left="284" w:hanging="284"/>
        <w:jc w:val="both"/>
        <w:rPr>
          <w:sz w:val="20"/>
          <w:szCs w:val="20"/>
          <w:lang w:val="en-US"/>
        </w:rPr>
      </w:pPr>
      <w:r w:rsidRPr="00104FB1">
        <w:rPr>
          <w:sz w:val="20"/>
          <w:szCs w:val="20"/>
          <w:lang w:val="en-US"/>
        </w:rPr>
        <w:t xml:space="preserve">Manning, A. D., Fischer, J., </w:t>
      </w:r>
      <w:proofErr w:type="spellStart"/>
      <w:r w:rsidRPr="00104FB1">
        <w:rPr>
          <w:sz w:val="20"/>
          <w:szCs w:val="20"/>
          <w:lang w:val="en-US"/>
        </w:rPr>
        <w:t>Lindermayer</w:t>
      </w:r>
      <w:proofErr w:type="spellEnd"/>
      <w:r w:rsidRPr="00104FB1">
        <w:rPr>
          <w:sz w:val="20"/>
          <w:szCs w:val="20"/>
          <w:lang w:val="en-US"/>
        </w:rPr>
        <w:t>, D. B. (2006). Scattered trees are keystone structures–implications for conservation. Biological Conservation, 132(3), 311-321.</w:t>
      </w:r>
    </w:p>
    <w:p w:rsidR="00CD273B" w:rsidRPr="00104FB1" w:rsidRDefault="00CD273B" w:rsidP="00CD273B">
      <w:pPr>
        <w:ind w:left="284" w:hanging="284"/>
        <w:jc w:val="both"/>
        <w:rPr>
          <w:sz w:val="20"/>
          <w:szCs w:val="20"/>
        </w:rPr>
      </w:pPr>
      <w:proofErr w:type="spellStart"/>
      <w:r w:rsidRPr="00104FB1">
        <w:rPr>
          <w:sz w:val="20"/>
          <w:szCs w:val="20"/>
          <w:lang w:val="en-US"/>
        </w:rPr>
        <w:t>McGarigal</w:t>
      </w:r>
      <w:proofErr w:type="spellEnd"/>
      <w:r w:rsidRPr="00104FB1">
        <w:rPr>
          <w:sz w:val="20"/>
          <w:szCs w:val="20"/>
          <w:lang w:val="en-US"/>
        </w:rPr>
        <w:t xml:space="preserve">, K., S.A. Cushman, and E. </w:t>
      </w:r>
      <w:proofErr w:type="spellStart"/>
      <w:proofErr w:type="gramStart"/>
      <w:r w:rsidRPr="00104FB1">
        <w:rPr>
          <w:sz w:val="20"/>
          <w:szCs w:val="20"/>
          <w:lang w:val="en-US"/>
        </w:rPr>
        <w:t>Ene</w:t>
      </w:r>
      <w:proofErr w:type="spellEnd"/>
      <w:proofErr w:type="gramEnd"/>
      <w:r w:rsidRPr="00104FB1">
        <w:rPr>
          <w:sz w:val="20"/>
          <w:szCs w:val="20"/>
          <w:lang w:val="en-US"/>
        </w:rPr>
        <w:t xml:space="preserve"> (2012). </w:t>
      </w:r>
      <w:proofErr w:type="spellStart"/>
      <w:r w:rsidRPr="00104FB1">
        <w:rPr>
          <w:sz w:val="20"/>
          <w:szCs w:val="20"/>
          <w:lang w:val="en-US"/>
        </w:rPr>
        <w:t>Fragstat</w:t>
      </w:r>
      <w:proofErr w:type="spellEnd"/>
      <w:r w:rsidRPr="00104FB1">
        <w:rPr>
          <w:sz w:val="20"/>
          <w:szCs w:val="20"/>
          <w:lang w:val="en-US"/>
        </w:rPr>
        <w:t xml:space="preserve"> v4: Spatial Pattern Analysis Program for Categorical and Continuous Maps. </w:t>
      </w:r>
      <w:proofErr w:type="gramStart"/>
      <w:r w:rsidRPr="00104FB1">
        <w:rPr>
          <w:sz w:val="20"/>
          <w:szCs w:val="20"/>
          <w:lang w:val="en-US"/>
        </w:rPr>
        <w:t>University of Massachusetts, Amherst.</w:t>
      </w:r>
      <w:proofErr w:type="gramEnd"/>
      <w:r w:rsidRPr="00104FB1">
        <w:rPr>
          <w:sz w:val="20"/>
          <w:szCs w:val="20"/>
          <w:lang w:val="en-US"/>
        </w:rPr>
        <w:t xml:space="preserve"> Available in: </w:t>
      </w:r>
      <w:hyperlink r:id="rId9" w:history="1">
        <w:r w:rsidRPr="00104FB1">
          <w:rPr>
            <w:rStyle w:val="Hyperlink"/>
            <w:color w:val="auto"/>
            <w:sz w:val="20"/>
            <w:szCs w:val="20"/>
            <w:lang w:val="en-US"/>
          </w:rPr>
          <w:t>www.umass.edu/landeco/research/fragstats/fragstats.html</w:t>
        </w:r>
      </w:hyperlink>
      <w:r w:rsidRPr="00104FB1">
        <w:rPr>
          <w:sz w:val="20"/>
          <w:szCs w:val="20"/>
          <w:lang w:val="en-US"/>
        </w:rPr>
        <w:t xml:space="preserve">. </w:t>
      </w:r>
      <w:r w:rsidRPr="00104FB1">
        <w:rPr>
          <w:sz w:val="20"/>
          <w:szCs w:val="20"/>
        </w:rPr>
        <w:t>(</w:t>
      </w:r>
      <w:proofErr w:type="spellStart"/>
      <w:r w:rsidRPr="00104FB1">
        <w:rPr>
          <w:sz w:val="20"/>
          <w:szCs w:val="20"/>
        </w:rPr>
        <w:t>accessed</w:t>
      </w:r>
      <w:proofErr w:type="spellEnd"/>
      <w:r w:rsidRPr="00104FB1">
        <w:rPr>
          <w:sz w:val="20"/>
          <w:szCs w:val="20"/>
        </w:rPr>
        <w:t xml:space="preserve"> in: 12.07.2017).</w:t>
      </w:r>
    </w:p>
    <w:p w:rsidR="005872E5" w:rsidRPr="00104FB1" w:rsidRDefault="005872E5" w:rsidP="00CD273B">
      <w:pPr>
        <w:ind w:left="284" w:hanging="284"/>
        <w:jc w:val="both"/>
        <w:rPr>
          <w:sz w:val="18"/>
          <w:szCs w:val="20"/>
          <w:lang w:val="en-US"/>
        </w:rPr>
      </w:pPr>
      <w:r w:rsidRPr="00104FB1">
        <w:rPr>
          <w:sz w:val="22"/>
        </w:rPr>
        <w:t>São Paulo</w:t>
      </w:r>
      <w:r w:rsidRPr="00104FB1">
        <w:rPr>
          <w:caps/>
          <w:sz w:val="22"/>
        </w:rPr>
        <w:t xml:space="preserve"> 2018</w:t>
      </w:r>
      <w:r w:rsidRPr="00104FB1">
        <w:rPr>
          <w:sz w:val="22"/>
        </w:rPr>
        <w:t xml:space="preserve">. Decreto nº 63.853, de 27 de novembro de 2018. Declara as espécies da fauna silvestre no </w:t>
      </w:r>
      <w:proofErr w:type="gramStart"/>
      <w:r w:rsidRPr="00104FB1">
        <w:rPr>
          <w:sz w:val="22"/>
        </w:rPr>
        <w:t>Estado de São Paulo regionalmente extintas</w:t>
      </w:r>
      <w:proofErr w:type="gramEnd"/>
      <w:r w:rsidRPr="00104FB1">
        <w:rPr>
          <w:sz w:val="22"/>
        </w:rPr>
        <w:t xml:space="preserve">, as ameaçadas de extinção, as quase ameaçadas e as com dados insuficientes para avaliação, e dá providências correlatas. </w:t>
      </w:r>
      <w:r w:rsidRPr="00104FB1">
        <w:rPr>
          <w:sz w:val="22"/>
          <w:lang w:val="en-US"/>
        </w:rPr>
        <w:t xml:space="preserve">Available in: </w:t>
      </w:r>
      <w:hyperlink r:id="rId10" w:history="1">
        <w:r w:rsidRPr="00104FB1">
          <w:rPr>
            <w:rStyle w:val="Hyperlink"/>
            <w:color w:val="auto"/>
            <w:sz w:val="22"/>
            <w:lang w:val="en-US"/>
          </w:rPr>
          <w:t>https://www.al.sp.gov.br/repositorio/legislacao/decreto/2018/decreto-63853-27.11.2018.html</w:t>
        </w:r>
      </w:hyperlink>
      <w:r w:rsidRPr="00104FB1">
        <w:rPr>
          <w:sz w:val="22"/>
          <w:lang w:val="en-US"/>
        </w:rPr>
        <w:t xml:space="preserve"> (accessed 18.12.2018)</w:t>
      </w:r>
    </w:p>
    <w:p w:rsidR="00CD273B" w:rsidRPr="00104FB1" w:rsidRDefault="00CD273B" w:rsidP="00AF6193">
      <w:pPr>
        <w:ind w:left="284" w:hanging="284"/>
        <w:jc w:val="both"/>
        <w:rPr>
          <w:sz w:val="20"/>
          <w:szCs w:val="20"/>
          <w:lang w:val="en-US"/>
        </w:rPr>
      </w:pPr>
    </w:p>
    <w:p w:rsidR="00F00F68" w:rsidRPr="00104FB1" w:rsidRDefault="00F00F68">
      <w:pPr>
        <w:rPr>
          <w:sz w:val="20"/>
          <w:szCs w:val="20"/>
          <w:lang w:val="en-US"/>
        </w:rPr>
      </w:pPr>
    </w:p>
    <w:sectPr w:rsidR="00F00F68" w:rsidRPr="00104FB1" w:rsidSect="00104FB1">
      <w:headerReference w:type="even" r:id="rId11"/>
      <w:headerReference w:type="default" r:id="rId12"/>
      <w:footerReference w:type="even" r:id="rId13"/>
      <w:footerReference w:type="default" r:id="rId14"/>
      <w:headerReference w:type="first" r:id="rId15"/>
      <w:footerReference w:type="first" r:id="rId16"/>
      <w:pgSz w:w="11906" w:h="16838"/>
      <w:pgMar w:top="1417" w:right="1701" w:bottom="1417" w:left="1701" w:header="708" w:footer="708" w:gutter="0"/>
      <w:cols w:space="708"/>
      <w:docGrid w:linePitch="360"/>
    </w:sectPr>
  </w:body>
</w:document>
</file>

<file path=word/commentsExtended.xml><?xml version="1.0" encoding="utf-8"?>
<w15:commentsEx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1F5BD8EA" w15:done="0"/>
  <w15:commentEx w15:paraId="219D580F" w15:done="0"/>
  <w15:commentEx w15:paraId="2C480321"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332C4" w:rsidRDefault="00B332C4" w:rsidP="009027C7">
      <w:r>
        <w:separator/>
      </w:r>
    </w:p>
  </w:endnote>
  <w:endnote w:type="continuationSeparator" w:id="0">
    <w:p w:rsidR="00B332C4" w:rsidRDefault="00B332C4" w:rsidP="009027C7">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 w:name="Albertus">
    <w:altName w:val="Albertus"/>
    <w:panose1 w:val="00000000000000000000"/>
    <w:charset w:val="00"/>
    <w:family w:val="roman"/>
    <w:notTrueType/>
    <w:pitch w:val="default"/>
    <w:sig w:usb0="00000003" w:usb1="00000000" w:usb2="00000000" w:usb3="00000000" w:csb0="00000001" w:csb1="00000000"/>
  </w:font>
  <w:font w:name="Albertus Medium">
    <w:charset w:val="00"/>
    <w:family w:val="swiss"/>
    <w:pitch w:val="variable"/>
    <w:sig w:usb0="00000007" w:usb1="00000000" w:usb2="00000000" w:usb3="00000000" w:csb0="00000093" w:csb1="00000000"/>
  </w:font>
  <w:font w:name="Times">
    <w:panose1 w:val="02020603050405020304"/>
    <w:charset w:val="00"/>
    <w:family w:val="roman"/>
    <w:pitch w:val="variable"/>
    <w:sig w:usb0="E0002AFF" w:usb1="C0007841" w:usb2="00000009" w:usb3="00000000" w:csb0="000001F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6795" w:rsidRDefault="00E06795">
    <w:pPr>
      <w:pStyle w:val="Roda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6795" w:rsidRDefault="00E06795">
    <w:pPr>
      <w:pStyle w:val="Rodap"/>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6795" w:rsidRDefault="00E06795">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332C4" w:rsidRDefault="00B332C4" w:rsidP="009027C7">
      <w:r>
        <w:separator/>
      </w:r>
    </w:p>
  </w:footnote>
  <w:footnote w:type="continuationSeparator" w:id="0">
    <w:p w:rsidR="00B332C4" w:rsidRDefault="00B332C4" w:rsidP="009027C7">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6795" w:rsidRDefault="00E06795">
    <w:pPr>
      <w:pStyle w:val="Cabealho"/>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6795" w:rsidRDefault="00E06795">
    <w:pPr>
      <w:pStyle w:val="Cabealho"/>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6795" w:rsidRDefault="00E06795">
    <w:pPr>
      <w:pStyle w:val="Cabealho"/>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D01854"/>
    <w:multiLevelType w:val="hybridMultilevel"/>
    <w:tmpl w:val="B052BF88"/>
    <w:lvl w:ilvl="0" w:tplc="40B60456">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nsid w:val="072F3CC2"/>
    <w:multiLevelType w:val="hybridMultilevel"/>
    <w:tmpl w:val="8A4046BC"/>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0A8A7ECA"/>
    <w:multiLevelType w:val="hybridMultilevel"/>
    <w:tmpl w:val="0CA8DE3A"/>
    <w:lvl w:ilvl="0" w:tplc="2BEC5AA6">
      <w:numFmt w:val="bullet"/>
      <w:lvlText w:val="-"/>
      <w:lvlJc w:val="left"/>
      <w:pPr>
        <w:ind w:left="720" w:hanging="360"/>
      </w:pPr>
      <w:rPr>
        <w:rFonts w:ascii="Times New Roman" w:eastAsia="Calibri" w:hAnsi="Times New Roman"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nsid w:val="0AE4094E"/>
    <w:multiLevelType w:val="hybridMultilevel"/>
    <w:tmpl w:val="5D50215C"/>
    <w:lvl w:ilvl="0" w:tplc="4260E0EC">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0CA8351F"/>
    <w:multiLevelType w:val="hybridMultilevel"/>
    <w:tmpl w:val="C1A694F4"/>
    <w:lvl w:ilvl="0" w:tplc="F92C8DF8">
      <w:start w:val="1"/>
      <w:numFmt w:val="decimal"/>
      <w:lvlText w:val="%1."/>
      <w:lvlJc w:val="left"/>
      <w:pPr>
        <w:tabs>
          <w:tab w:val="num" w:pos="1070"/>
        </w:tabs>
        <w:ind w:left="1070" w:hanging="360"/>
      </w:pPr>
      <w:rPr>
        <w:rFonts w:hint="default"/>
      </w:rPr>
    </w:lvl>
    <w:lvl w:ilvl="1" w:tplc="D18A2230">
      <w:numFmt w:val="none"/>
      <w:lvlText w:val=""/>
      <w:lvlJc w:val="left"/>
      <w:pPr>
        <w:tabs>
          <w:tab w:val="num" w:pos="360"/>
        </w:tabs>
      </w:pPr>
    </w:lvl>
    <w:lvl w:ilvl="2" w:tplc="E14237CC">
      <w:numFmt w:val="none"/>
      <w:lvlText w:val=""/>
      <w:lvlJc w:val="left"/>
      <w:pPr>
        <w:tabs>
          <w:tab w:val="num" w:pos="360"/>
        </w:tabs>
      </w:pPr>
    </w:lvl>
    <w:lvl w:ilvl="3" w:tplc="1B22523A">
      <w:numFmt w:val="none"/>
      <w:lvlText w:val=""/>
      <w:lvlJc w:val="left"/>
      <w:pPr>
        <w:tabs>
          <w:tab w:val="num" w:pos="360"/>
        </w:tabs>
      </w:pPr>
    </w:lvl>
    <w:lvl w:ilvl="4" w:tplc="03982A36">
      <w:numFmt w:val="none"/>
      <w:lvlText w:val=""/>
      <w:lvlJc w:val="left"/>
      <w:pPr>
        <w:tabs>
          <w:tab w:val="num" w:pos="360"/>
        </w:tabs>
      </w:pPr>
    </w:lvl>
    <w:lvl w:ilvl="5" w:tplc="BF42FDEA">
      <w:numFmt w:val="none"/>
      <w:lvlText w:val=""/>
      <w:lvlJc w:val="left"/>
      <w:pPr>
        <w:tabs>
          <w:tab w:val="num" w:pos="360"/>
        </w:tabs>
      </w:pPr>
    </w:lvl>
    <w:lvl w:ilvl="6" w:tplc="AC9C6CCA">
      <w:numFmt w:val="none"/>
      <w:lvlText w:val=""/>
      <w:lvlJc w:val="left"/>
      <w:pPr>
        <w:tabs>
          <w:tab w:val="num" w:pos="360"/>
        </w:tabs>
      </w:pPr>
    </w:lvl>
    <w:lvl w:ilvl="7" w:tplc="DDF475BA">
      <w:numFmt w:val="none"/>
      <w:lvlText w:val=""/>
      <w:lvlJc w:val="left"/>
      <w:pPr>
        <w:tabs>
          <w:tab w:val="num" w:pos="360"/>
        </w:tabs>
      </w:pPr>
    </w:lvl>
    <w:lvl w:ilvl="8" w:tplc="C7F826CE">
      <w:numFmt w:val="none"/>
      <w:lvlText w:val=""/>
      <w:lvlJc w:val="left"/>
      <w:pPr>
        <w:tabs>
          <w:tab w:val="num" w:pos="360"/>
        </w:tabs>
      </w:pPr>
    </w:lvl>
  </w:abstractNum>
  <w:abstractNum w:abstractNumId="5">
    <w:nsid w:val="0D524326"/>
    <w:multiLevelType w:val="hybridMultilevel"/>
    <w:tmpl w:val="70EED02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6">
    <w:nsid w:val="1555030C"/>
    <w:multiLevelType w:val="hybridMultilevel"/>
    <w:tmpl w:val="D1FC56D4"/>
    <w:lvl w:ilvl="0" w:tplc="C9E865AC">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nsid w:val="249B1132"/>
    <w:multiLevelType w:val="multilevel"/>
    <w:tmpl w:val="A000CD0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nsid w:val="2A1511EF"/>
    <w:multiLevelType w:val="hybridMultilevel"/>
    <w:tmpl w:val="D1FC56D4"/>
    <w:lvl w:ilvl="0" w:tplc="C9E865AC">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nsid w:val="2B9356CE"/>
    <w:multiLevelType w:val="hybridMultilevel"/>
    <w:tmpl w:val="9EACA55A"/>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nsid w:val="2CC257D3"/>
    <w:multiLevelType w:val="multilevel"/>
    <w:tmpl w:val="5C221150"/>
    <w:lvl w:ilvl="0">
      <w:start w:val="2"/>
      <w:numFmt w:val="decimal"/>
      <w:pStyle w:val="Ttulo1"/>
      <w:lvlText w:val="%1"/>
      <w:lvlJc w:val="left"/>
      <w:pPr>
        <w:tabs>
          <w:tab w:val="num" w:pos="432"/>
        </w:tabs>
        <w:ind w:left="432" w:hanging="432"/>
      </w:pPr>
      <w:rPr>
        <w:rFonts w:hint="default"/>
      </w:rPr>
    </w:lvl>
    <w:lvl w:ilvl="1">
      <w:start w:val="1"/>
      <w:numFmt w:val="decimal"/>
      <w:lvlText w:val="%1.%2"/>
      <w:lvlJc w:val="left"/>
      <w:pPr>
        <w:tabs>
          <w:tab w:val="num" w:pos="576"/>
        </w:tabs>
        <w:ind w:left="576" w:hanging="576"/>
      </w:pPr>
      <w:rPr>
        <w:rFonts w:hint="default"/>
      </w:rPr>
    </w:lvl>
    <w:lvl w:ilvl="2">
      <w:start w:val="1"/>
      <w:numFmt w:val="decimal"/>
      <w:pStyle w:val="Ttulo3"/>
      <w:lvlText w:val="%1.%2.%3"/>
      <w:lvlJc w:val="left"/>
      <w:pPr>
        <w:tabs>
          <w:tab w:val="num" w:pos="720"/>
        </w:tabs>
        <w:ind w:left="720" w:hanging="720"/>
      </w:pPr>
      <w:rPr>
        <w:rFonts w:hint="default"/>
      </w:rPr>
    </w:lvl>
    <w:lvl w:ilvl="3">
      <w:start w:val="1"/>
      <w:numFmt w:val="decimal"/>
      <w:pStyle w:val="Ttulo4"/>
      <w:lvlText w:val="%1.%2.%3.%4"/>
      <w:lvlJc w:val="left"/>
      <w:pPr>
        <w:tabs>
          <w:tab w:val="num" w:pos="864"/>
        </w:tabs>
        <w:ind w:left="864" w:hanging="864"/>
      </w:pPr>
      <w:rPr>
        <w:rFonts w:hint="default"/>
      </w:rPr>
    </w:lvl>
    <w:lvl w:ilvl="4">
      <w:start w:val="1"/>
      <w:numFmt w:val="decimal"/>
      <w:pStyle w:val="Ttulo5"/>
      <w:lvlText w:val="%1.%2.%3.%4.%5"/>
      <w:lvlJc w:val="left"/>
      <w:pPr>
        <w:tabs>
          <w:tab w:val="num" w:pos="1008"/>
        </w:tabs>
        <w:ind w:left="1008" w:hanging="1008"/>
      </w:pPr>
      <w:rPr>
        <w:rFonts w:hint="default"/>
      </w:rPr>
    </w:lvl>
    <w:lvl w:ilvl="5">
      <w:start w:val="1"/>
      <w:numFmt w:val="decimal"/>
      <w:pStyle w:val="Ttulo6"/>
      <w:lvlText w:val="%1.%2.%3.%4.%5.%6"/>
      <w:lvlJc w:val="left"/>
      <w:pPr>
        <w:tabs>
          <w:tab w:val="num" w:pos="5688"/>
        </w:tabs>
        <w:ind w:left="5688" w:hanging="1152"/>
      </w:pPr>
      <w:rPr>
        <w:rFonts w:hint="default"/>
      </w:rPr>
    </w:lvl>
    <w:lvl w:ilvl="6">
      <w:start w:val="1"/>
      <w:numFmt w:val="decimal"/>
      <w:pStyle w:val="Ttulo7"/>
      <w:lvlText w:val="%1.%2.%3.%4.%5.%6.%7"/>
      <w:lvlJc w:val="left"/>
      <w:pPr>
        <w:tabs>
          <w:tab w:val="num" w:pos="1296"/>
        </w:tabs>
        <w:ind w:left="1296" w:hanging="1296"/>
      </w:pPr>
      <w:rPr>
        <w:rFonts w:hint="default"/>
      </w:rPr>
    </w:lvl>
    <w:lvl w:ilvl="7">
      <w:start w:val="1"/>
      <w:numFmt w:val="decimal"/>
      <w:pStyle w:val="Ttulo8"/>
      <w:lvlText w:val="%1.%2.%3.%4.%5.%6.%7.%8"/>
      <w:lvlJc w:val="left"/>
      <w:pPr>
        <w:tabs>
          <w:tab w:val="num" w:pos="1440"/>
        </w:tabs>
        <w:ind w:left="1440" w:hanging="1440"/>
      </w:pPr>
      <w:rPr>
        <w:rFonts w:hint="default"/>
      </w:rPr>
    </w:lvl>
    <w:lvl w:ilvl="8">
      <w:start w:val="1"/>
      <w:numFmt w:val="decimal"/>
      <w:pStyle w:val="Ttulo9"/>
      <w:lvlText w:val="%1.%2.%3.%4.%5.%6.%7.%8.%9"/>
      <w:lvlJc w:val="left"/>
      <w:pPr>
        <w:tabs>
          <w:tab w:val="num" w:pos="1584"/>
        </w:tabs>
        <w:ind w:left="1584" w:hanging="1584"/>
      </w:pPr>
      <w:rPr>
        <w:rFonts w:hint="default"/>
      </w:rPr>
    </w:lvl>
  </w:abstractNum>
  <w:abstractNum w:abstractNumId="11">
    <w:nsid w:val="2CEA5578"/>
    <w:multiLevelType w:val="multilevel"/>
    <w:tmpl w:val="40FA06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4D017A1"/>
    <w:multiLevelType w:val="hybridMultilevel"/>
    <w:tmpl w:val="EBE4495C"/>
    <w:lvl w:ilvl="0" w:tplc="04160001">
      <w:start w:val="1"/>
      <w:numFmt w:val="bullet"/>
      <w:pStyle w:val="Ttulo0"/>
      <w:lvlText w:val="-"/>
      <w:lvlJc w:val="left"/>
      <w:pPr>
        <w:tabs>
          <w:tab w:val="num" w:pos="1004"/>
        </w:tabs>
        <w:ind w:left="1004" w:hanging="360"/>
      </w:pPr>
      <w:rPr>
        <w:rFonts w:ascii="Courier New" w:hAnsi="Courier New" w:hint="default"/>
      </w:rPr>
    </w:lvl>
    <w:lvl w:ilvl="1" w:tplc="04160003">
      <w:start w:val="1"/>
      <w:numFmt w:val="lowerLetter"/>
      <w:lvlText w:val="%2)"/>
      <w:lvlJc w:val="left"/>
      <w:pPr>
        <w:tabs>
          <w:tab w:val="num" w:pos="2430"/>
        </w:tabs>
        <w:ind w:left="2430" w:hanging="1005"/>
      </w:pPr>
      <w:rPr>
        <w:rFonts w:hint="default"/>
      </w:rPr>
    </w:lvl>
    <w:lvl w:ilvl="2" w:tplc="04160005" w:tentative="1">
      <w:start w:val="1"/>
      <w:numFmt w:val="lowerRoman"/>
      <w:lvlText w:val="%3."/>
      <w:lvlJc w:val="right"/>
      <w:pPr>
        <w:tabs>
          <w:tab w:val="num" w:pos="2505"/>
        </w:tabs>
        <w:ind w:left="2505" w:hanging="180"/>
      </w:pPr>
    </w:lvl>
    <w:lvl w:ilvl="3" w:tplc="04160001" w:tentative="1">
      <w:start w:val="1"/>
      <w:numFmt w:val="decimal"/>
      <w:lvlText w:val="%4."/>
      <w:lvlJc w:val="left"/>
      <w:pPr>
        <w:tabs>
          <w:tab w:val="num" w:pos="3225"/>
        </w:tabs>
        <w:ind w:left="3225" w:hanging="360"/>
      </w:pPr>
    </w:lvl>
    <w:lvl w:ilvl="4" w:tplc="04160003" w:tentative="1">
      <w:start w:val="1"/>
      <w:numFmt w:val="lowerLetter"/>
      <w:lvlText w:val="%5."/>
      <w:lvlJc w:val="left"/>
      <w:pPr>
        <w:tabs>
          <w:tab w:val="num" w:pos="3945"/>
        </w:tabs>
        <w:ind w:left="3945" w:hanging="360"/>
      </w:pPr>
    </w:lvl>
    <w:lvl w:ilvl="5" w:tplc="04160005" w:tentative="1">
      <w:start w:val="1"/>
      <w:numFmt w:val="lowerRoman"/>
      <w:lvlText w:val="%6."/>
      <w:lvlJc w:val="right"/>
      <w:pPr>
        <w:tabs>
          <w:tab w:val="num" w:pos="4665"/>
        </w:tabs>
        <w:ind w:left="4665" w:hanging="180"/>
      </w:pPr>
    </w:lvl>
    <w:lvl w:ilvl="6" w:tplc="04160001" w:tentative="1">
      <w:start w:val="1"/>
      <w:numFmt w:val="decimal"/>
      <w:lvlText w:val="%7."/>
      <w:lvlJc w:val="left"/>
      <w:pPr>
        <w:tabs>
          <w:tab w:val="num" w:pos="5385"/>
        </w:tabs>
        <w:ind w:left="5385" w:hanging="360"/>
      </w:pPr>
    </w:lvl>
    <w:lvl w:ilvl="7" w:tplc="04160003" w:tentative="1">
      <w:start w:val="1"/>
      <w:numFmt w:val="lowerLetter"/>
      <w:lvlText w:val="%8."/>
      <w:lvlJc w:val="left"/>
      <w:pPr>
        <w:tabs>
          <w:tab w:val="num" w:pos="6105"/>
        </w:tabs>
        <w:ind w:left="6105" w:hanging="360"/>
      </w:pPr>
    </w:lvl>
    <w:lvl w:ilvl="8" w:tplc="04160005" w:tentative="1">
      <w:start w:val="1"/>
      <w:numFmt w:val="lowerRoman"/>
      <w:lvlText w:val="%9."/>
      <w:lvlJc w:val="right"/>
      <w:pPr>
        <w:tabs>
          <w:tab w:val="num" w:pos="6825"/>
        </w:tabs>
        <w:ind w:left="6825" w:hanging="180"/>
      </w:pPr>
    </w:lvl>
  </w:abstractNum>
  <w:abstractNum w:abstractNumId="13">
    <w:nsid w:val="49FF04A0"/>
    <w:multiLevelType w:val="hybridMultilevel"/>
    <w:tmpl w:val="A3B01956"/>
    <w:lvl w:ilvl="0" w:tplc="5E0C8F98">
      <w:start w:val="1"/>
      <w:numFmt w:val="decimal"/>
      <w:lvlText w:val="%1)"/>
      <w:lvlJc w:val="left"/>
      <w:pPr>
        <w:ind w:left="927" w:hanging="360"/>
      </w:pPr>
      <w:rPr>
        <w:rFonts w:ascii="Times New Roman" w:eastAsia="Times New Roman" w:hAnsi="Times New Roman" w:cs="Times New Roman"/>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4">
    <w:nsid w:val="4D6B466F"/>
    <w:multiLevelType w:val="multilevel"/>
    <w:tmpl w:val="892C026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4DDB09CC"/>
    <w:multiLevelType w:val="hybridMultilevel"/>
    <w:tmpl w:val="2238295C"/>
    <w:lvl w:ilvl="0" w:tplc="87B837B2">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nsid w:val="503F4F30"/>
    <w:multiLevelType w:val="hybridMultilevel"/>
    <w:tmpl w:val="74D6A9F6"/>
    <w:lvl w:ilvl="0" w:tplc="EA50B626">
      <w:start w:val="1"/>
      <w:numFmt w:val="decimal"/>
      <w:lvlText w:val="%1)"/>
      <w:lvlJc w:val="left"/>
      <w:pPr>
        <w:ind w:left="927" w:hanging="36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7">
    <w:nsid w:val="508C6379"/>
    <w:multiLevelType w:val="hybridMultilevel"/>
    <w:tmpl w:val="57801B2A"/>
    <w:lvl w:ilvl="0" w:tplc="955429AE">
      <w:start w:val="3"/>
      <w:numFmt w:val="bullet"/>
      <w:lvlText w:val="-"/>
      <w:lvlJc w:val="left"/>
      <w:pPr>
        <w:ind w:left="927" w:hanging="360"/>
      </w:pPr>
      <w:rPr>
        <w:rFonts w:ascii="Times New Roman" w:eastAsia="Times New Roman" w:hAnsi="Times New Roman" w:cs="Times New Roman" w:hint="default"/>
      </w:rPr>
    </w:lvl>
    <w:lvl w:ilvl="1" w:tplc="04160003" w:tentative="1">
      <w:start w:val="1"/>
      <w:numFmt w:val="bullet"/>
      <w:lvlText w:val="o"/>
      <w:lvlJc w:val="left"/>
      <w:pPr>
        <w:ind w:left="1647" w:hanging="360"/>
      </w:pPr>
      <w:rPr>
        <w:rFonts w:ascii="Courier New" w:hAnsi="Courier New" w:cs="Courier New" w:hint="default"/>
      </w:rPr>
    </w:lvl>
    <w:lvl w:ilvl="2" w:tplc="04160005" w:tentative="1">
      <w:start w:val="1"/>
      <w:numFmt w:val="bullet"/>
      <w:lvlText w:val=""/>
      <w:lvlJc w:val="left"/>
      <w:pPr>
        <w:ind w:left="2367" w:hanging="360"/>
      </w:pPr>
      <w:rPr>
        <w:rFonts w:ascii="Wingdings" w:hAnsi="Wingdings" w:hint="default"/>
      </w:rPr>
    </w:lvl>
    <w:lvl w:ilvl="3" w:tplc="04160001" w:tentative="1">
      <w:start w:val="1"/>
      <w:numFmt w:val="bullet"/>
      <w:lvlText w:val=""/>
      <w:lvlJc w:val="left"/>
      <w:pPr>
        <w:ind w:left="3087" w:hanging="360"/>
      </w:pPr>
      <w:rPr>
        <w:rFonts w:ascii="Symbol" w:hAnsi="Symbol" w:hint="default"/>
      </w:rPr>
    </w:lvl>
    <w:lvl w:ilvl="4" w:tplc="04160003" w:tentative="1">
      <w:start w:val="1"/>
      <w:numFmt w:val="bullet"/>
      <w:lvlText w:val="o"/>
      <w:lvlJc w:val="left"/>
      <w:pPr>
        <w:ind w:left="3807" w:hanging="360"/>
      </w:pPr>
      <w:rPr>
        <w:rFonts w:ascii="Courier New" w:hAnsi="Courier New" w:cs="Courier New" w:hint="default"/>
      </w:rPr>
    </w:lvl>
    <w:lvl w:ilvl="5" w:tplc="04160005" w:tentative="1">
      <w:start w:val="1"/>
      <w:numFmt w:val="bullet"/>
      <w:lvlText w:val=""/>
      <w:lvlJc w:val="left"/>
      <w:pPr>
        <w:ind w:left="4527" w:hanging="360"/>
      </w:pPr>
      <w:rPr>
        <w:rFonts w:ascii="Wingdings" w:hAnsi="Wingdings" w:hint="default"/>
      </w:rPr>
    </w:lvl>
    <w:lvl w:ilvl="6" w:tplc="04160001" w:tentative="1">
      <w:start w:val="1"/>
      <w:numFmt w:val="bullet"/>
      <w:lvlText w:val=""/>
      <w:lvlJc w:val="left"/>
      <w:pPr>
        <w:ind w:left="5247" w:hanging="360"/>
      </w:pPr>
      <w:rPr>
        <w:rFonts w:ascii="Symbol" w:hAnsi="Symbol" w:hint="default"/>
      </w:rPr>
    </w:lvl>
    <w:lvl w:ilvl="7" w:tplc="04160003" w:tentative="1">
      <w:start w:val="1"/>
      <w:numFmt w:val="bullet"/>
      <w:lvlText w:val="o"/>
      <w:lvlJc w:val="left"/>
      <w:pPr>
        <w:ind w:left="5967" w:hanging="360"/>
      </w:pPr>
      <w:rPr>
        <w:rFonts w:ascii="Courier New" w:hAnsi="Courier New" w:cs="Courier New" w:hint="default"/>
      </w:rPr>
    </w:lvl>
    <w:lvl w:ilvl="8" w:tplc="04160005" w:tentative="1">
      <w:start w:val="1"/>
      <w:numFmt w:val="bullet"/>
      <w:lvlText w:val=""/>
      <w:lvlJc w:val="left"/>
      <w:pPr>
        <w:ind w:left="6687" w:hanging="360"/>
      </w:pPr>
      <w:rPr>
        <w:rFonts w:ascii="Wingdings" w:hAnsi="Wingdings" w:hint="default"/>
      </w:rPr>
    </w:lvl>
  </w:abstractNum>
  <w:abstractNum w:abstractNumId="18">
    <w:nsid w:val="56414114"/>
    <w:multiLevelType w:val="hybridMultilevel"/>
    <w:tmpl w:val="E4BEDB3C"/>
    <w:lvl w:ilvl="0" w:tplc="55BEB290">
      <w:numFmt w:val="bullet"/>
      <w:lvlText w:val="-"/>
      <w:lvlJc w:val="left"/>
      <w:pPr>
        <w:ind w:left="720" w:hanging="360"/>
      </w:pPr>
      <w:rPr>
        <w:rFonts w:ascii="Times New Roman" w:eastAsia="Times New Roman" w:hAnsi="Times New Roman" w:cs="Times New Roman"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nsid w:val="56AC4930"/>
    <w:multiLevelType w:val="hybridMultilevel"/>
    <w:tmpl w:val="2FAAEFA2"/>
    <w:lvl w:ilvl="0" w:tplc="E2080CD8">
      <w:start w:val="1"/>
      <w:numFmt w:val="decimal"/>
      <w:lvlText w:val="%1)"/>
      <w:lvlJc w:val="left"/>
      <w:pPr>
        <w:ind w:left="927" w:hanging="36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20">
    <w:nsid w:val="6BEE66DD"/>
    <w:multiLevelType w:val="hybridMultilevel"/>
    <w:tmpl w:val="A1D01F5A"/>
    <w:lvl w:ilvl="0" w:tplc="04160011">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nsid w:val="71521C92"/>
    <w:multiLevelType w:val="hybridMultilevel"/>
    <w:tmpl w:val="0B925DEE"/>
    <w:lvl w:ilvl="0" w:tplc="BF7220DC">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2">
    <w:nsid w:val="78DB2A79"/>
    <w:multiLevelType w:val="hybridMultilevel"/>
    <w:tmpl w:val="F410B598"/>
    <w:lvl w:ilvl="0" w:tplc="A22E42A4">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10"/>
  </w:num>
  <w:num w:numId="2">
    <w:abstractNumId w:val="4"/>
  </w:num>
  <w:num w:numId="3">
    <w:abstractNumId w:val="5"/>
  </w:num>
  <w:num w:numId="4">
    <w:abstractNumId w:val="11"/>
  </w:num>
  <w:num w:numId="5">
    <w:abstractNumId w:val="22"/>
  </w:num>
  <w:num w:numId="6">
    <w:abstractNumId w:val="6"/>
  </w:num>
  <w:num w:numId="7">
    <w:abstractNumId w:val="8"/>
  </w:num>
  <w:num w:numId="8">
    <w:abstractNumId w:val="3"/>
  </w:num>
  <w:num w:numId="9">
    <w:abstractNumId w:val="7"/>
  </w:num>
  <w:num w:numId="10">
    <w:abstractNumId w:val="18"/>
  </w:num>
  <w:num w:numId="11">
    <w:abstractNumId w:val="17"/>
  </w:num>
  <w:num w:numId="12">
    <w:abstractNumId w:val="21"/>
  </w:num>
  <w:num w:numId="13">
    <w:abstractNumId w:val="0"/>
  </w:num>
  <w:num w:numId="14">
    <w:abstractNumId w:val="1"/>
  </w:num>
  <w:num w:numId="15">
    <w:abstractNumId w:val="2"/>
  </w:num>
  <w:num w:numId="16">
    <w:abstractNumId w:val="12"/>
  </w:num>
  <w:num w:numId="17">
    <w:abstractNumId w:val="10"/>
    <w:lvlOverride w:ilvl="0">
      <w:startOverride w:val="3"/>
    </w:lvlOverride>
  </w:num>
  <w:num w:numId="18">
    <w:abstractNumId w:val="13"/>
  </w:num>
  <w:num w:numId="19">
    <w:abstractNumId w:val="15"/>
  </w:num>
  <w:num w:numId="20">
    <w:abstractNumId w:val="16"/>
  </w:num>
  <w:num w:numId="21">
    <w:abstractNumId w:val="19"/>
  </w:num>
  <w:num w:numId="22">
    <w:abstractNumId w:val="20"/>
  </w:num>
  <w:num w:numId="23">
    <w:abstractNumId w:val="9"/>
  </w:num>
  <w:num w:numId="24">
    <w:abstractNumId w:val="10"/>
    <w:lvlOverride w:ilvl="0">
      <w:startOverride w:val="4"/>
    </w:lvlOverride>
  </w:num>
  <w:num w:numId="2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removePersonalInformation/>
  <w:removeDateAndTime/>
  <w:proofState w:spelling="clean" w:grammar="clean"/>
  <w:defaultTabStop w:val="708"/>
  <w:hyphenationZone w:val="425"/>
  <w:drawingGridHorizontalSpacing w:val="120"/>
  <w:displayHorizontalDrawingGridEvery w:val="2"/>
  <w:characterSpacingControl w:val="doNotCompress"/>
  <w:hdrShapeDefaults>
    <o:shapedefaults v:ext="edit" spidmax="34818"/>
  </w:hdrShapeDefaults>
  <w:footnotePr>
    <w:footnote w:id="-1"/>
    <w:footnote w:id="0"/>
  </w:footnotePr>
  <w:endnotePr>
    <w:endnote w:id="-1"/>
    <w:endnote w:id="0"/>
  </w:endnotePr>
  <w:compat/>
  <w:rsids>
    <w:rsidRoot w:val="00B37B6C"/>
    <w:rsid w:val="0001781F"/>
    <w:rsid w:val="000756C3"/>
    <w:rsid w:val="000B5CF2"/>
    <w:rsid w:val="000D6667"/>
    <w:rsid w:val="000E3F85"/>
    <w:rsid w:val="00104FB1"/>
    <w:rsid w:val="00141115"/>
    <w:rsid w:val="001431CD"/>
    <w:rsid w:val="00154837"/>
    <w:rsid w:val="00157ED9"/>
    <w:rsid w:val="0017312F"/>
    <w:rsid w:val="001B0C62"/>
    <w:rsid w:val="001D4066"/>
    <w:rsid w:val="00207932"/>
    <w:rsid w:val="00210DBC"/>
    <w:rsid w:val="002118B1"/>
    <w:rsid w:val="0021620E"/>
    <w:rsid w:val="00244851"/>
    <w:rsid w:val="0027290B"/>
    <w:rsid w:val="002B04D8"/>
    <w:rsid w:val="00385D60"/>
    <w:rsid w:val="00404F30"/>
    <w:rsid w:val="00492693"/>
    <w:rsid w:val="004A2159"/>
    <w:rsid w:val="004D5A9C"/>
    <w:rsid w:val="0051454B"/>
    <w:rsid w:val="0051474E"/>
    <w:rsid w:val="005872E5"/>
    <w:rsid w:val="00590F47"/>
    <w:rsid w:val="005C5C29"/>
    <w:rsid w:val="00611832"/>
    <w:rsid w:val="0061348F"/>
    <w:rsid w:val="0062606A"/>
    <w:rsid w:val="006262EB"/>
    <w:rsid w:val="00626CA5"/>
    <w:rsid w:val="006367C1"/>
    <w:rsid w:val="006864F6"/>
    <w:rsid w:val="00696FCB"/>
    <w:rsid w:val="006D570C"/>
    <w:rsid w:val="0073617E"/>
    <w:rsid w:val="007649F0"/>
    <w:rsid w:val="00767CB8"/>
    <w:rsid w:val="007C416C"/>
    <w:rsid w:val="007E78C7"/>
    <w:rsid w:val="008316F3"/>
    <w:rsid w:val="0087489C"/>
    <w:rsid w:val="00880276"/>
    <w:rsid w:val="009027C7"/>
    <w:rsid w:val="00912236"/>
    <w:rsid w:val="00913DD0"/>
    <w:rsid w:val="00936B4A"/>
    <w:rsid w:val="009834A4"/>
    <w:rsid w:val="009872C3"/>
    <w:rsid w:val="00A000E2"/>
    <w:rsid w:val="00A37CD8"/>
    <w:rsid w:val="00A53677"/>
    <w:rsid w:val="00A71921"/>
    <w:rsid w:val="00A94BFE"/>
    <w:rsid w:val="00AD1102"/>
    <w:rsid w:val="00AE4678"/>
    <w:rsid w:val="00AF6193"/>
    <w:rsid w:val="00B332C4"/>
    <w:rsid w:val="00B37B6C"/>
    <w:rsid w:val="00B5288D"/>
    <w:rsid w:val="00B817B0"/>
    <w:rsid w:val="00B90D80"/>
    <w:rsid w:val="00B936A2"/>
    <w:rsid w:val="00B979B1"/>
    <w:rsid w:val="00C111B7"/>
    <w:rsid w:val="00C14043"/>
    <w:rsid w:val="00C17BFE"/>
    <w:rsid w:val="00C242E3"/>
    <w:rsid w:val="00C34569"/>
    <w:rsid w:val="00C3471A"/>
    <w:rsid w:val="00C46461"/>
    <w:rsid w:val="00C62482"/>
    <w:rsid w:val="00CD1F67"/>
    <w:rsid w:val="00CD273B"/>
    <w:rsid w:val="00CD6A36"/>
    <w:rsid w:val="00CE433E"/>
    <w:rsid w:val="00CF6FC2"/>
    <w:rsid w:val="00D13922"/>
    <w:rsid w:val="00DC2009"/>
    <w:rsid w:val="00DF2CC7"/>
    <w:rsid w:val="00E06795"/>
    <w:rsid w:val="00E63819"/>
    <w:rsid w:val="00F00F68"/>
    <w:rsid w:val="00F61928"/>
    <w:rsid w:val="00FC06E7"/>
    <w:rsid w:val="00FC50E9"/>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48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71"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7B6C"/>
    <w:pPr>
      <w:spacing w:after="0" w:line="240" w:lineRule="auto"/>
    </w:pPr>
    <w:rPr>
      <w:rFonts w:ascii="Times New Roman" w:eastAsia="Times New Roman" w:hAnsi="Times New Roman" w:cs="Times New Roman"/>
      <w:sz w:val="24"/>
      <w:szCs w:val="24"/>
      <w:lang w:eastAsia="pt-BR"/>
    </w:rPr>
  </w:style>
  <w:style w:type="paragraph" w:styleId="Ttulo1">
    <w:name w:val="heading 1"/>
    <w:basedOn w:val="Normal"/>
    <w:next w:val="Normal"/>
    <w:link w:val="Ttulo1Char"/>
    <w:qFormat/>
    <w:rsid w:val="00B37B6C"/>
    <w:pPr>
      <w:keepNext/>
      <w:numPr>
        <w:numId w:val="1"/>
      </w:numPr>
      <w:spacing w:before="240" w:after="60"/>
      <w:outlineLvl w:val="0"/>
    </w:pPr>
    <w:rPr>
      <w:rFonts w:ascii="Arial" w:hAnsi="Arial" w:cs="Arial"/>
      <w:b/>
      <w:bCs/>
      <w:kern w:val="32"/>
      <w:szCs w:val="32"/>
    </w:rPr>
  </w:style>
  <w:style w:type="paragraph" w:styleId="Ttulo2">
    <w:name w:val="heading 2"/>
    <w:basedOn w:val="Normal"/>
    <w:next w:val="Normal"/>
    <w:link w:val="Ttulo2Char"/>
    <w:autoRedefine/>
    <w:qFormat/>
    <w:rsid w:val="00B37B6C"/>
    <w:pPr>
      <w:keepNext/>
      <w:outlineLvl w:val="1"/>
    </w:pPr>
    <w:rPr>
      <w:bCs/>
      <w:iCs/>
      <w:sz w:val="20"/>
      <w:lang w:val="en-US"/>
    </w:rPr>
  </w:style>
  <w:style w:type="paragraph" w:styleId="Ttulo3">
    <w:name w:val="heading 3"/>
    <w:basedOn w:val="Normal"/>
    <w:next w:val="Normal"/>
    <w:link w:val="Ttulo3Char"/>
    <w:uiPriority w:val="9"/>
    <w:qFormat/>
    <w:rsid w:val="00B37B6C"/>
    <w:pPr>
      <w:keepNext/>
      <w:numPr>
        <w:ilvl w:val="2"/>
        <w:numId w:val="1"/>
      </w:numPr>
      <w:spacing w:before="240" w:after="60"/>
      <w:outlineLvl w:val="2"/>
    </w:pPr>
    <w:rPr>
      <w:rFonts w:ascii="Arial" w:hAnsi="Arial" w:cs="Arial"/>
      <w:b/>
      <w:bCs/>
      <w:szCs w:val="26"/>
    </w:rPr>
  </w:style>
  <w:style w:type="paragraph" w:styleId="Ttulo4">
    <w:name w:val="heading 4"/>
    <w:basedOn w:val="Normal"/>
    <w:next w:val="Normal"/>
    <w:link w:val="Ttulo4Char"/>
    <w:qFormat/>
    <w:rsid w:val="00B37B6C"/>
    <w:pPr>
      <w:keepNext/>
      <w:numPr>
        <w:ilvl w:val="3"/>
        <w:numId w:val="1"/>
      </w:numPr>
      <w:spacing w:before="240" w:after="60"/>
      <w:outlineLvl w:val="3"/>
    </w:pPr>
    <w:rPr>
      <w:rFonts w:ascii="Arial" w:hAnsi="Arial"/>
      <w:b/>
      <w:bCs/>
      <w:szCs w:val="28"/>
    </w:rPr>
  </w:style>
  <w:style w:type="paragraph" w:styleId="Ttulo5">
    <w:name w:val="heading 5"/>
    <w:basedOn w:val="Normal"/>
    <w:next w:val="Normal"/>
    <w:link w:val="Ttulo5Char"/>
    <w:qFormat/>
    <w:rsid w:val="00B37B6C"/>
    <w:pPr>
      <w:numPr>
        <w:ilvl w:val="4"/>
        <w:numId w:val="1"/>
      </w:numPr>
      <w:spacing w:before="240" w:after="60"/>
      <w:outlineLvl w:val="4"/>
    </w:pPr>
    <w:rPr>
      <w:b/>
      <w:bCs/>
      <w:i/>
      <w:iCs/>
      <w:sz w:val="26"/>
      <w:szCs w:val="26"/>
    </w:rPr>
  </w:style>
  <w:style w:type="paragraph" w:styleId="Ttulo6">
    <w:name w:val="heading 6"/>
    <w:basedOn w:val="Normal"/>
    <w:next w:val="Normal"/>
    <w:link w:val="Ttulo6Char"/>
    <w:qFormat/>
    <w:rsid w:val="00B37B6C"/>
    <w:pPr>
      <w:numPr>
        <w:ilvl w:val="5"/>
        <w:numId w:val="1"/>
      </w:numPr>
      <w:spacing w:before="240" w:after="60"/>
      <w:outlineLvl w:val="5"/>
    </w:pPr>
    <w:rPr>
      <w:b/>
      <w:bCs/>
      <w:sz w:val="22"/>
      <w:szCs w:val="22"/>
    </w:rPr>
  </w:style>
  <w:style w:type="paragraph" w:styleId="Ttulo7">
    <w:name w:val="heading 7"/>
    <w:basedOn w:val="Normal"/>
    <w:next w:val="Normal"/>
    <w:link w:val="Ttulo7Char"/>
    <w:qFormat/>
    <w:rsid w:val="00B37B6C"/>
    <w:pPr>
      <w:numPr>
        <w:ilvl w:val="6"/>
        <w:numId w:val="1"/>
      </w:numPr>
      <w:spacing w:before="240" w:after="60"/>
      <w:outlineLvl w:val="6"/>
    </w:pPr>
  </w:style>
  <w:style w:type="paragraph" w:styleId="Ttulo8">
    <w:name w:val="heading 8"/>
    <w:basedOn w:val="Normal"/>
    <w:next w:val="Normal"/>
    <w:link w:val="Ttulo8Char"/>
    <w:qFormat/>
    <w:rsid w:val="00B37B6C"/>
    <w:pPr>
      <w:numPr>
        <w:ilvl w:val="7"/>
        <w:numId w:val="1"/>
      </w:numPr>
      <w:spacing w:before="240" w:after="60"/>
      <w:outlineLvl w:val="7"/>
    </w:pPr>
    <w:rPr>
      <w:i/>
      <w:iCs/>
    </w:rPr>
  </w:style>
  <w:style w:type="paragraph" w:styleId="Ttulo9">
    <w:name w:val="heading 9"/>
    <w:basedOn w:val="Normal"/>
    <w:next w:val="Normal"/>
    <w:link w:val="Ttulo9Char"/>
    <w:qFormat/>
    <w:rsid w:val="00B37B6C"/>
    <w:pPr>
      <w:numPr>
        <w:ilvl w:val="8"/>
        <w:numId w:val="1"/>
      </w:numPr>
      <w:spacing w:before="240" w:after="60"/>
      <w:outlineLvl w:val="8"/>
    </w:pPr>
    <w:rPr>
      <w:rFonts w:ascii="Arial" w:hAnsi="Arial" w:cs="Arial"/>
      <w:sz w:val="22"/>
      <w:szCs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B37B6C"/>
    <w:rPr>
      <w:rFonts w:ascii="Arial" w:eastAsia="Times New Roman" w:hAnsi="Arial" w:cs="Arial"/>
      <w:b/>
      <w:bCs/>
      <w:kern w:val="32"/>
      <w:sz w:val="24"/>
      <w:szCs w:val="32"/>
      <w:lang w:eastAsia="pt-BR"/>
    </w:rPr>
  </w:style>
  <w:style w:type="character" w:customStyle="1" w:styleId="Ttulo2Char">
    <w:name w:val="Título 2 Char"/>
    <w:basedOn w:val="Fontepargpadro"/>
    <w:link w:val="Ttulo2"/>
    <w:rsid w:val="00B37B6C"/>
    <w:rPr>
      <w:rFonts w:ascii="Times New Roman" w:eastAsia="Times New Roman" w:hAnsi="Times New Roman" w:cs="Times New Roman"/>
      <w:bCs/>
      <w:iCs/>
      <w:sz w:val="20"/>
      <w:szCs w:val="24"/>
      <w:lang w:val="en-US" w:eastAsia="pt-BR"/>
    </w:rPr>
  </w:style>
  <w:style w:type="character" w:customStyle="1" w:styleId="Ttulo3Char">
    <w:name w:val="Título 3 Char"/>
    <w:basedOn w:val="Fontepargpadro"/>
    <w:link w:val="Ttulo3"/>
    <w:uiPriority w:val="9"/>
    <w:rsid w:val="00B37B6C"/>
    <w:rPr>
      <w:rFonts w:ascii="Arial" w:eastAsia="Times New Roman" w:hAnsi="Arial" w:cs="Arial"/>
      <w:b/>
      <w:bCs/>
      <w:sz w:val="24"/>
      <w:szCs w:val="26"/>
      <w:lang w:eastAsia="pt-BR"/>
    </w:rPr>
  </w:style>
  <w:style w:type="character" w:customStyle="1" w:styleId="Ttulo4Char">
    <w:name w:val="Título 4 Char"/>
    <w:basedOn w:val="Fontepargpadro"/>
    <w:link w:val="Ttulo4"/>
    <w:rsid w:val="00B37B6C"/>
    <w:rPr>
      <w:rFonts w:ascii="Arial" w:eastAsia="Times New Roman" w:hAnsi="Arial" w:cs="Times New Roman"/>
      <w:b/>
      <w:bCs/>
      <w:sz w:val="24"/>
      <w:szCs w:val="28"/>
      <w:lang w:eastAsia="pt-BR"/>
    </w:rPr>
  </w:style>
  <w:style w:type="character" w:customStyle="1" w:styleId="Ttulo5Char">
    <w:name w:val="Título 5 Char"/>
    <w:basedOn w:val="Fontepargpadro"/>
    <w:link w:val="Ttulo5"/>
    <w:rsid w:val="00B37B6C"/>
    <w:rPr>
      <w:rFonts w:ascii="Times New Roman" w:eastAsia="Times New Roman" w:hAnsi="Times New Roman" w:cs="Times New Roman"/>
      <w:b/>
      <w:bCs/>
      <w:i/>
      <w:iCs/>
      <w:sz w:val="26"/>
      <w:szCs w:val="26"/>
      <w:lang w:eastAsia="pt-BR"/>
    </w:rPr>
  </w:style>
  <w:style w:type="character" w:customStyle="1" w:styleId="Ttulo6Char">
    <w:name w:val="Título 6 Char"/>
    <w:basedOn w:val="Fontepargpadro"/>
    <w:link w:val="Ttulo6"/>
    <w:rsid w:val="00B37B6C"/>
    <w:rPr>
      <w:rFonts w:ascii="Times New Roman" w:eastAsia="Times New Roman" w:hAnsi="Times New Roman" w:cs="Times New Roman"/>
      <w:b/>
      <w:bCs/>
      <w:lang w:eastAsia="pt-BR"/>
    </w:rPr>
  </w:style>
  <w:style w:type="character" w:customStyle="1" w:styleId="Ttulo7Char">
    <w:name w:val="Título 7 Char"/>
    <w:basedOn w:val="Fontepargpadro"/>
    <w:link w:val="Ttulo7"/>
    <w:rsid w:val="00B37B6C"/>
    <w:rPr>
      <w:rFonts w:ascii="Times New Roman" w:eastAsia="Times New Roman" w:hAnsi="Times New Roman" w:cs="Times New Roman"/>
      <w:sz w:val="24"/>
      <w:szCs w:val="24"/>
      <w:lang w:eastAsia="pt-BR"/>
    </w:rPr>
  </w:style>
  <w:style w:type="character" w:customStyle="1" w:styleId="Ttulo8Char">
    <w:name w:val="Título 8 Char"/>
    <w:basedOn w:val="Fontepargpadro"/>
    <w:link w:val="Ttulo8"/>
    <w:rsid w:val="00B37B6C"/>
    <w:rPr>
      <w:rFonts w:ascii="Times New Roman" w:eastAsia="Times New Roman" w:hAnsi="Times New Roman" w:cs="Times New Roman"/>
      <w:i/>
      <w:iCs/>
      <w:sz w:val="24"/>
      <w:szCs w:val="24"/>
      <w:lang w:eastAsia="pt-BR"/>
    </w:rPr>
  </w:style>
  <w:style w:type="character" w:customStyle="1" w:styleId="Ttulo9Char">
    <w:name w:val="Título 9 Char"/>
    <w:basedOn w:val="Fontepargpadro"/>
    <w:link w:val="Ttulo9"/>
    <w:rsid w:val="00B37B6C"/>
    <w:rPr>
      <w:rFonts w:ascii="Arial" w:eastAsia="Times New Roman" w:hAnsi="Arial" w:cs="Arial"/>
      <w:lang w:eastAsia="pt-BR"/>
    </w:rPr>
  </w:style>
  <w:style w:type="paragraph" w:styleId="PargrafodaLista">
    <w:name w:val="List Paragraph"/>
    <w:basedOn w:val="Normal"/>
    <w:uiPriority w:val="34"/>
    <w:qFormat/>
    <w:rsid w:val="00B37B6C"/>
    <w:pPr>
      <w:ind w:left="720"/>
      <w:contextualSpacing/>
    </w:pPr>
  </w:style>
  <w:style w:type="paragraph" w:styleId="Ttulo">
    <w:name w:val="Title"/>
    <w:basedOn w:val="Normal"/>
    <w:link w:val="TtuloChar"/>
    <w:qFormat/>
    <w:rsid w:val="00B37B6C"/>
    <w:pPr>
      <w:spacing w:before="240" w:after="60"/>
      <w:jc w:val="center"/>
      <w:outlineLvl w:val="0"/>
    </w:pPr>
    <w:rPr>
      <w:rFonts w:ascii="Arial" w:hAnsi="Arial" w:cs="Arial"/>
      <w:b/>
      <w:bCs/>
      <w:kern w:val="28"/>
    </w:rPr>
  </w:style>
  <w:style w:type="character" w:customStyle="1" w:styleId="TtuloChar">
    <w:name w:val="Título Char"/>
    <w:basedOn w:val="Fontepargpadro"/>
    <w:link w:val="Ttulo"/>
    <w:rsid w:val="00B37B6C"/>
    <w:rPr>
      <w:rFonts w:ascii="Arial" w:eastAsia="Times New Roman" w:hAnsi="Arial" w:cs="Arial"/>
      <w:b/>
      <w:bCs/>
      <w:kern w:val="28"/>
      <w:sz w:val="24"/>
      <w:szCs w:val="24"/>
      <w:lang w:eastAsia="pt-BR"/>
    </w:rPr>
  </w:style>
  <w:style w:type="paragraph" w:styleId="Textodebalo">
    <w:name w:val="Balloon Text"/>
    <w:basedOn w:val="Normal"/>
    <w:link w:val="TextodebaloChar"/>
    <w:uiPriority w:val="99"/>
    <w:semiHidden/>
    <w:unhideWhenUsed/>
    <w:rsid w:val="00B37B6C"/>
    <w:rPr>
      <w:rFonts w:ascii="Tahoma" w:hAnsi="Tahoma" w:cs="Tahoma"/>
      <w:sz w:val="16"/>
      <w:szCs w:val="16"/>
    </w:rPr>
  </w:style>
  <w:style w:type="character" w:customStyle="1" w:styleId="TextodebaloChar">
    <w:name w:val="Texto de balão Char"/>
    <w:basedOn w:val="Fontepargpadro"/>
    <w:link w:val="Textodebalo"/>
    <w:uiPriority w:val="99"/>
    <w:semiHidden/>
    <w:rsid w:val="00B37B6C"/>
    <w:rPr>
      <w:rFonts w:ascii="Tahoma" w:eastAsia="Times New Roman" w:hAnsi="Tahoma" w:cs="Tahoma"/>
      <w:sz w:val="16"/>
      <w:szCs w:val="16"/>
      <w:lang w:eastAsia="pt-BR"/>
    </w:rPr>
  </w:style>
  <w:style w:type="character" w:customStyle="1" w:styleId="hps">
    <w:name w:val="hps"/>
    <w:basedOn w:val="Fontepargpadro"/>
    <w:rsid w:val="00B37B6C"/>
  </w:style>
  <w:style w:type="character" w:customStyle="1" w:styleId="apple-converted-space">
    <w:name w:val="apple-converted-space"/>
    <w:basedOn w:val="Fontepargpadro"/>
    <w:rsid w:val="00B37B6C"/>
  </w:style>
  <w:style w:type="character" w:styleId="Refdecomentrio">
    <w:name w:val="annotation reference"/>
    <w:basedOn w:val="Fontepargpadro"/>
    <w:uiPriority w:val="99"/>
    <w:unhideWhenUsed/>
    <w:rsid w:val="00B37B6C"/>
    <w:rPr>
      <w:sz w:val="16"/>
      <w:szCs w:val="16"/>
    </w:rPr>
  </w:style>
  <w:style w:type="paragraph" w:styleId="Textodecomentrio">
    <w:name w:val="annotation text"/>
    <w:basedOn w:val="Normal"/>
    <w:link w:val="TextodecomentrioChar"/>
    <w:uiPriority w:val="99"/>
    <w:unhideWhenUsed/>
    <w:rsid w:val="00B37B6C"/>
    <w:rPr>
      <w:sz w:val="20"/>
      <w:szCs w:val="20"/>
    </w:rPr>
  </w:style>
  <w:style w:type="character" w:customStyle="1" w:styleId="TextodecomentrioChar">
    <w:name w:val="Texto de comentário Char"/>
    <w:basedOn w:val="Fontepargpadro"/>
    <w:link w:val="Textodecomentrio"/>
    <w:uiPriority w:val="99"/>
    <w:rsid w:val="00B37B6C"/>
    <w:rPr>
      <w:rFonts w:ascii="Times New Roman" w:eastAsia="Times New Roman" w:hAnsi="Times New Roman" w:cs="Times New Roman"/>
      <w:sz w:val="20"/>
      <w:szCs w:val="20"/>
      <w:lang w:eastAsia="pt-BR"/>
    </w:rPr>
  </w:style>
  <w:style w:type="paragraph" w:styleId="Assuntodocomentrio">
    <w:name w:val="annotation subject"/>
    <w:basedOn w:val="Textodecomentrio"/>
    <w:next w:val="Textodecomentrio"/>
    <w:link w:val="AssuntodocomentrioChar"/>
    <w:uiPriority w:val="99"/>
    <w:semiHidden/>
    <w:unhideWhenUsed/>
    <w:rsid w:val="00B37B6C"/>
    <w:rPr>
      <w:b/>
      <w:bCs/>
    </w:rPr>
  </w:style>
  <w:style w:type="character" w:customStyle="1" w:styleId="AssuntodocomentrioChar">
    <w:name w:val="Assunto do comentário Char"/>
    <w:basedOn w:val="TextodecomentrioChar"/>
    <w:link w:val="Assuntodocomentrio"/>
    <w:uiPriority w:val="99"/>
    <w:semiHidden/>
    <w:rsid w:val="00B37B6C"/>
    <w:rPr>
      <w:rFonts w:ascii="Times New Roman" w:eastAsia="Times New Roman" w:hAnsi="Times New Roman" w:cs="Times New Roman"/>
      <w:b/>
      <w:bCs/>
      <w:sz w:val="20"/>
      <w:szCs w:val="20"/>
      <w:lang w:eastAsia="pt-BR"/>
    </w:rPr>
  </w:style>
  <w:style w:type="character" w:styleId="Hyperlink">
    <w:name w:val="Hyperlink"/>
    <w:basedOn w:val="Fontepargpadro"/>
    <w:uiPriority w:val="99"/>
    <w:unhideWhenUsed/>
    <w:rsid w:val="00B37B6C"/>
    <w:rPr>
      <w:color w:val="0000FF"/>
      <w:u w:val="single"/>
    </w:rPr>
  </w:style>
  <w:style w:type="character" w:styleId="CitaoHTML">
    <w:name w:val="HTML Cite"/>
    <w:basedOn w:val="Fontepargpadro"/>
    <w:uiPriority w:val="99"/>
    <w:semiHidden/>
    <w:unhideWhenUsed/>
    <w:rsid w:val="00B37B6C"/>
    <w:rPr>
      <w:i/>
      <w:iCs/>
    </w:rPr>
  </w:style>
  <w:style w:type="character" w:customStyle="1" w:styleId="author">
    <w:name w:val="author"/>
    <w:basedOn w:val="Fontepargpadro"/>
    <w:rsid w:val="00B37B6C"/>
  </w:style>
  <w:style w:type="character" w:customStyle="1" w:styleId="pubyear">
    <w:name w:val="pubyear"/>
    <w:basedOn w:val="Fontepargpadro"/>
    <w:rsid w:val="00B37B6C"/>
  </w:style>
  <w:style w:type="paragraph" w:styleId="Textodenotaderodap">
    <w:name w:val="footnote text"/>
    <w:basedOn w:val="Normal"/>
    <w:link w:val="TextodenotaderodapChar"/>
    <w:uiPriority w:val="99"/>
    <w:unhideWhenUsed/>
    <w:rsid w:val="00B37B6C"/>
    <w:rPr>
      <w:sz w:val="20"/>
      <w:szCs w:val="20"/>
    </w:rPr>
  </w:style>
  <w:style w:type="character" w:customStyle="1" w:styleId="TextodenotaderodapChar">
    <w:name w:val="Texto de nota de rodapé Char"/>
    <w:basedOn w:val="Fontepargpadro"/>
    <w:link w:val="Textodenotaderodap"/>
    <w:uiPriority w:val="99"/>
    <w:rsid w:val="00B37B6C"/>
    <w:rPr>
      <w:rFonts w:ascii="Times New Roman" w:eastAsia="Times New Roman" w:hAnsi="Times New Roman" w:cs="Times New Roman"/>
      <w:sz w:val="20"/>
      <w:szCs w:val="20"/>
      <w:lang w:eastAsia="pt-BR"/>
    </w:rPr>
  </w:style>
  <w:style w:type="character" w:styleId="Refdenotaderodap">
    <w:name w:val="footnote reference"/>
    <w:basedOn w:val="Fontepargpadro"/>
    <w:uiPriority w:val="99"/>
    <w:unhideWhenUsed/>
    <w:rsid w:val="00B37B6C"/>
    <w:rPr>
      <w:vertAlign w:val="superscript"/>
    </w:rPr>
  </w:style>
  <w:style w:type="table" w:styleId="Tabelacomgrade">
    <w:name w:val="Table Grid"/>
    <w:basedOn w:val="Tabelanormal"/>
    <w:uiPriority w:val="59"/>
    <w:rsid w:val="00B37B6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abealho">
    <w:name w:val="header"/>
    <w:basedOn w:val="Normal"/>
    <w:link w:val="CabealhoChar"/>
    <w:uiPriority w:val="99"/>
    <w:unhideWhenUsed/>
    <w:rsid w:val="00B37B6C"/>
    <w:pPr>
      <w:tabs>
        <w:tab w:val="center" w:pos="4252"/>
        <w:tab w:val="right" w:pos="8504"/>
      </w:tabs>
    </w:pPr>
  </w:style>
  <w:style w:type="character" w:customStyle="1" w:styleId="CabealhoChar">
    <w:name w:val="Cabeçalho Char"/>
    <w:basedOn w:val="Fontepargpadro"/>
    <w:link w:val="Cabealho"/>
    <w:uiPriority w:val="99"/>
    <w:rsid w:val="00B37B6C"/>
    <w:rPr>
      <w:rFonts w:ascii="Times New Roman" w:eastAsia="Times New Roman" w:hAnsi="Times New Roman" w:cs="Times New Roman"/>
      <w:sz w:val="24"/>
      <w:szCs w:val="24"/>
      <w:lang w:eastAsia="pt-BR"/>
    </w:rPr>
  </w:style>
  <w:style w:type="paragraph" w:styleId="Rodap">
    <w:name w:val="footer"/>
    <w:basedOn w:val="Normal"/>
    <w:link w:val="RodapChar"/>
    <w:uiPriority w:val="99"/>
    <w:unhideWhenUsed/>
    <w:rsid w:val="00B37B6C"/>
    <w:pPr>
      <w:tabs>
        <w:tab w:val="center" w:pos="4252"/>
        <w:tab w:val="right" w:pos="8504"/>
      </w:tabs>
    </w:pPr>
  </w:style>
  <w:style w:type="character" w:customStyle="1" w:styleId="RodapChar">
    <w:name w:val="Rodapé Char"/>
    <w:basedOn w:val="Fontepargpadro"/>
    <w:link w:val="Rodap"/>
    <w:uiPriority w:val="99"/>
    <w:rsid w:val="00B37B6C"/>
    <w:rPr>
      <w:rFonts w:ascii="Times New Roman" w:eastAsia="Times New Roman" w:hAnsi="Times New Roman" w:cs="Times New Roman"/>
      <w:sz w:val="24"/>
      <w:szCs w:val="24"/>
      <w:lang w:eastAsia="pt-BR"/>
    </w:rPr>
  </w:style>
  <w:style w:type="paragraph" w:customStyle="1" w:styleId="Default">
    <w:name w:val="Default"/>
    <w:rsid w:val="00B37B6C"/>
    <w:pPr>
      <w:autoSpaceDE w:val="0"/>
      <w:autoSpaceDN w:val="0"/>
      <w:adjustRightInd w:val="0"/>
      <w:spacing w:after="0" w:line="240" w:lineRule="auto"/>
    </w:pPr>
    <w:rPr>
      <w:rFonts w:ascii="Arial" w:hAnsi="Arial" w:cs="Arial"/>
      <w:color w:val="000000"/>
      <w:sz w:val="24"/>
      <w:szCs w:val="24"/>
    </w:rPr>
  </w:style>
  <w:style w:type="paragraph" w:styleId="NormalWeb">
    <w:name w:val="Normal (Web)"/>
    <w:basedOn w:val="Normal"/>
    <w:uiPriority w:val="99"/>
    <w:unhideWhenUsed/>
    <w:rsid w:val="00B37B6C"/>
    <w:pPr>
      <w:spacing w:before="100" w:beforeAutospacing="1" w:after="100" w:afterAutospacing="1"/>
    </w:pPr>
  </w:style>
  <w:style w:type="character" w:customStyle="1" w:styleId="article-title">
    <w:name w:val="article-title"/>
    <w:basedOn w:val="Fontepargpadro"/>
    <w:rsid w:val="00B37B6C"/>
  </w:style>
  <w:style w:type="paragraph" w:styleId="Textodenotadefim">
    <w:name w:val="endnote text"/>
    <w:basedOn w:val="Normal"/>
    <w:link w:val="TextodenotadefimChar"/>
    <w:uiPriority w:val="99"/>
    <w:unhideWhenUsed/>
    <w:rsid w:val="00B37B6C"/>
    <w:rPr>
      <w:sz w:val="20"/>
      <w:szCs w:val="20"/>
    </w:rPr>
  </w:style>
  <w:style w:type="character" w:customStyle="1" w:styleId="TextodenotadefimChar">
    <w:name w:val="Texto de nota de fim Char"/>
    <w:basedOn w:val="Fontepargpadro"/>
    <w:link w:val="Textodenotadefim"/>
    <w:uiPriority w:val="99"/>
    <w:rsid w:val="00B37B6C"/>
    <w:rPr>
      <w:rFonts w:ascii="Times New Roman" w:eastAsia="Times New Roman" w:hAnsi="Times New Roman" w:cs="Times New Roman"/>
      <w:sz w:val="20"/>
      <w:szCs w:val="20"/>
      <w:lang w:eastAsia="pt-BR"/>
    </w:rPr>
  </w:style>
  <w:style w:type="character" w:styleId="Refdenotadefim">
    <w:name w:val="endnote reference"/>
    <w:basedOn w:val="Fontepargpadro"/>
    <w:uiPriority w:val="99"/>
    <w:unhideWhenUsed/>
    <w:rsid w:val="00B37B6C"/>
    <w:rPr>
      <w:vertAlign w:val="superscript"/>
    </w:rPr>
  </w:style>
  <w:style w:type="character" w:styleId="Forte">
    <w:name w:val="Strong"/>
    <w:basedOn w:val="Fontepargpadro"/>
    <w:uiPriority w:val="22"/>
    <w:qFormat/>
    <w:rsid w:val="00B37B6C"/>
    <w:rPr>
      <w:b/>
      <w:bCs/>
    </w:rPr>
  </w:style>
  <w:style w:type="character" w:customStyle="1" w:styleId="A5">
    <w:name w:val="A5"/>
    <w:uiPriority w:val="99"/>
    <w:rsid w:val="00B37B6C"/>
    <w:rPr>
      <w:rFonts w:cs="Helvetica"/>
      <w:color w:val="000000"/>
      <w:sz w:val="14"/>
      <w:szCs w:val="14"/>
    </w:rPr>
  </w:style>
  <w:style w:type="character" w:customStyle="1" w:styleId="apple-style-span">
    <w:name w:val="apple-style-span"/>
    <w:rsid w:val="00B37B6C"/>
  </w:style>
  <w:style w:type="character" w:customStyle="1" w:styleId="journalname">
    <w:name w:val="journalname"/>
    <w:basedOn w:val="Fontepargpadro"/>
    <w:rsid w:val="00B37B6C"/>
  </w:style>
  <w:style w:type="paragraph" w:styleId="Recuodecorpodetexto2">
    <w:name w:val="Body Text Indent 2"/>
    <w:basedOn w:val="Normal"/>
    <w:link w:val="Recuodecorpodetexto2Char"/>
    <w:rsid w:val="00B37B6C"/>
    <w:pPr>
      <w:spacing w:line="480" w:lineRule="auto"/>
      <w:ind w:firstLine="540"/>
      <w:jc w:val="both"/>
    </w:pPr>
  </w:style>
  <w:style w:type="character" w:customStyle="1" w:styleId="Recuodecorpodetexto2Char">
    <w:name w:val="Recuo de corpo de texto 2 Char"/>
    <w:basedOn w:val="Fontepargpadro"/>
    <w:link w:val="Recuodecorpodetexto2"/>
    <w:rsid w:val="00B37B6C"/>
    <w:rPr>
      <w:rFonts w:ascii="Times New Roman" w:eastAsia="Times New Roman" w:hAnsi="Times New Roman" w:cs="Times New Roman"/>
      <w:sz w:val="24"/>
      <w:szCs w:val="24"/>
      <w:lang w:eastAsia="pt-BR"/>
    </w:rPr>
  </w:style>
  <w:style w:type="paragraph" w:styleId="Recuodecorpodetexto3">
    <w:name w:val="Body Text Indent 3"/>
    <w:basedOn w:val="Normal"/>
    <w:link w:val="Recuodecorpodetexto3Char"/>
    <w:rsid w:val="00B37B6C"/>
    <w:pPr>
      <w:spacing w:line="480" w:lineRule="auto"/>
      <w:ind w:firstLine="540"/>
      <w:jc w:val="both"/>
    </w:pPr>
    <w:rPr>
      <w:b/>
      <w:sz w:val="20"/>
      <w:szCs w:val="20"/>
    </w:rPr>
  </w:style>
  <w:style w:type="character" w:customStyle="1" w:styleId="Recuodecorpodetexto3Char">
    <w:name w:val="Recuo de corpo de texto 3 Char"/>
    <w:basedOn w:val="Fontepargpadro"/>
    <w:link w:val="Recuodecorpodetexto3"/>
    <w:rsid w:val="00B37B6C"/>
    <w:rPr>
      <w:rFonts w:ascii="Times New Roman" w:eastAsia="Times New Roman" w:hAnsi="Times New Roman" w:cs="Times New Roman"/>
      <w:b/>
      <w:sz w:val="20"/>
      <w:szCs w:val="20"/>
      <w:lang w:eastAsia="pt-BR"/>
    </w:rPr>
  </w:style>
  <w:style w:type="paragraph" w:styleId="Sumrio1">
    <w:name w:val="toc 1"/>
    <w:basedOn w:val="Normal"/>
    <w:next w:val="Normal"/>
    <w:autoRedefine/>
    <w:uiPriority w:val="39"/>
    <w:rsid w:val="00B37B6C"/>
    <w:pPr>
      <w:tabs>
        <w:tab w:val="left" w:pos="426"/>
        <w:tab w:val="right" w:leader="dot" w:pos="9356"/>
      </w:tabs>
      <w:spacing w:before="40"/>
    </w:pPr>
  </w:style>
  <w:style w:type="paragraph" w:styleId="Sumrio2">
    <w:name w:val="toc 2"/>
    <w:basedOn w:val="Normal"/>
    <w:next w:val="Normal"/>
    <w:autoRedefine/>
    <w:uiPriority w:val="39"/>
    <w:rsid w:val="00B37B6C"/>
    <w:pPr>
      <w:tabs>
        <w:tab w:val="left" w:pos="426"/>
        <w:tab w:val="left" w:pos="880"/>
        <w:tab w:val="right" w:leader="dot" w:pos="9356"/>
      </w:tabs>
    </w:pPr>
  </w:style>
  <w:style w:type="paragraph" w:styleId="Sumrio3">
    <w:name w:val="toc 3"/>
    <w:basedOn w:val="Normal"/>
    <w:next w:val="Normal"/>
    <w:autoRedefine/>
    <w:uiPriority w:val="39"/>
    <w:rsid w:val="00B37B6C"/>
    <w:pPr>
      <w:tabs>
        <w:tab w:val="left" w:pos="426"/>
        <w:tab w:val="left" w:pos="709"/>
        <w:tab w:val="right" w:leader="dot" w:pos="9356"/>
      </w:tabs>
    </w:pPr>
  </w:style>
  <w:style w:type="paragraph" w:styleId="Sumrio4">
    <w:name w:val="toc 4"/>
    <w:basedOn w:val="Normal"/>
    <w:next w:val="Normal"/>
    <w:autoRedefine/>
    <w:uiPriority w:val="39"/>
    <w:rsid w:val="00B37B6C"/>
    <w:pPr>
      <w:tabs>
        <w:tab w:val="left" w:pos="1701"/>
        <w:tab w:val="right" w:leader="dot" w:pos="8494"/>
      </w:tabs>
      <w:ind w:left="720"/>
    </w:pPr>
  </w:style>
  <w:style w:type="character" w:customStyle="1" w:styleId="hithilite1">
    <w:name w:val="hithilite1"/>
    <w:basedOn w:val="Fontepargpadro"/>
    <w:rsid w:val="00B37B6C"/>
    <w:rPr>
      <w:shd w:val="clear" w:color="auto" w:fill="FFF3C6"/>
    </w:rPr>
  </w:style>
  <w:style w:type="paragraph" w:customStyle="1" w:styleId="fr1">
    <w:name w:val="fr1"/>
    <w:basedOn w:val="Normal"/>
    <w:rsid w:val="00B37B6C"/>
    <w:pPr>
      <w:spacing w:before="100" w:beforeAutospacing="1" w:after="100" w:afterAutospacing="1"/>
    </w:pPr>
    <w:rPr>
      <w:rFonts w:ascii="Arial" w:hAnsi="Arial" w:cs="Arial"/>
      <w:color w:val="000000"/>
      <w:sz w:val="34"/>
      <w:szCs w:val="34"/>
    </w:rPr>
  </w:style>
  <w:style w:type="character" w:customStyle="1" w:styleId="aut1">
    <w:name w:val="aut1"/>
    <w:basedOn w:val="Fontepargpadro"/>
    <w:rsid w:val="00B37B6C"/>
    <w:rPr>
      <w:vanish w:val="0"/>
      <w:webHidden w:val="0"/>
      <w:specVanish w:val="0"/>
    </w:rPr>
  </w:style>
  <w:style w:type="character" w:customStyle="1" w:styleId="frase1">
    <w:name w:val="frase1"/>
    <w:basedOn w:val="Fontepargpadro"/>
    <w:rsid w:val="00B37B6C"/>
    <w:rPr>
      <w:sz w:val="27"/>
      <w:szCs w:val="27"/>
      <w:bdr w:val="none" w:sz="0" w:space="0" w:color="auto" w:frame="1"/>
    </w:rPr>
  </w:style>
  <w:style w:type="paragraph" w:customStyle="1" w:styleId="CAPA1">
    <w:name w:val="CAPA1"/>
    <w:basedOn w:val="Normal"/>
    <w:rsid w:val="00B37B6C"/>
    <w:pPr>
      <w:jc w:val="center"/>
    </w:pPr>
    <w:rPr>
      <w:rFonts w:ascii="Arial" w:hAnsi="Arial" w:cs="Arial"/>
      <w:b/>
      <w:caps/>
      <w:sz w:val="28"/>
      <w:szCs w:val="28"/>
    </w:rPr>
  </w:style>
  <w:style w:type="paragraph" w:customStyle="1" w:styleId="CAPA2">
    <w:name w:val="CAPA2"/>
    <w:basedOn w:val="Normal"/>
    <w:rsid w:val="00B37B6C"/>
    <w:pPr>
      <w:spacing w:line="360" w:lineRule="auto"/>
      <w:jc w:val="center"/>
    </w:pPr>
    <w:rPr>
      <w:rFonts w:ascii="Arial" w:hAnsi="Arial" w:cs="Arial"/>
      <w:b/>
      <w:sz w:val="28"/>
      <w:szCs w:val="28"/>
    </w:rPr>
  </w:style>
  <w:style w:type="paragraph" w:customStyle="1" w:styleId="CAPA3">
    <w:name w:val="CAPA3"/>
    <w:basedOn w:val="Normal"/>
    <w:rsid w:val="00B37B6C"/>
    <w:pPr>
      <w:spacing w:line="480" w:lineRule="auto"/>
      <w:jc w:val="center"/>
    </w:pPr>
    <w:rPr>
      <w:rFonts w:ascii="Arial" w:hAnsi="Arial" w:cs="Arial"/>
    </w:rPr>
  </w:style>
  <w:style w:type="character" w:styleId="Nmerodepgina">
    <w:name w:val="page number"/>
    <w:basedOn w:val="Fontepargpadro"/>
    <w:rsid w:val="00B37B6C"/>
  </w:style>
  <w:style w:type="paragraph" w:styleId="Legenda">
    <w:name w:val="caption"/>
    <w:basedOn w:val="Normal"/>
    <w:next w:val="Normal"/>
    <w:uiPriority w:val="35"/>
    <w:qFormat/>
    <w:rsid w:val="00B37B6C"/>
    <w:rPr>
      <w:b/>
      <w:bCs/>
      <w:sz w:val="20"/>
      <w:szCs w:val="20"/>
    </w:rPr>
  </w:style>
  <w:style w:type="paragraph" w:styleId="ndicedeilustraes">
    <w:name w:val="table of figures"/>
    <w:basedOn w:val="Normal"/>
    <w:next w:val="Normal"/>
    <w:uiPriority w:val="99"/>
    <w:unhideWhenUsed/>
    <w:rsid w:val="00B37B6C"/>
  </w:style>
  <w:style w:type="character" w:customStyle="1" w:styleId="databold1">
    <w:name w:val="data_bold1"/>
    <w:basedOn w:val="Fontepargpadro"/>
    <w:rsid w:val="00B37B6C"/>
    <w:rPr>
      <w:b/>
      <w:bCs/>
    </w:rPr>
  </w:style>
  <w:style w:type="character" w:customStyle="1" w:styleId="cesartextoregular1">
    <w:name w:val="cesar_texto_regular1"/>
    <w:basedOn w:val="Fontepargpadro"/>
    <w:rsid w:val="00B37B6C"/>
    <w:rPr>
      <w:rFonts w:ascii="Verdana" w:hAnsi="Verdana" w:hint="default"/>
      <w:b w:val="0"/>
      <w:bCs w:val="0"/>
      <w:smallCaps w:val="0"/>
      <w:color w:val="000000"/>
      <w:sz w:val="16"/>
      <w:szCs w:val="16"/>
    </w:rPr>
  </w:style>
  <w:style w:type="paragraph" w:styleId="Lista">
    <w:name w:val="List"/>
    <w:basedOn w:val="Corpodetexto"/>
    <w:rsid w:val="00B37B6C"/>
    <w:pPr>
      <w:suppressAutoHyphens/>
    </w:pPr>
    <w:rPr>
      <w:rFonts w:cs="Tahoma"/>
      <w:lang w:eastAsia="ar-SA"/>
    </w:rPr>
  </w:style>
  <w:style w:type="paragraph" w:styleId="Corpodetexto">
    <w:name w:val="Body Text"/>
    <w:basedOn w:val="Normal"/>
    <w:link w:val="CorpodetextoChar"/>
    <w:rsid w:val="00B37B6C"/>
    <w:pPr>
      <w:spacing w:after="120"/>
    </w:pPr>
  </w:style>
  <w:style w:type="character" w:customStyle="1" w:styleId="CorpodetextoChar">
    <w:name w:val="Corpo de texto Char"/>
    <w:basedOn w:val="Fontepargpadro"/>
    <w:link w:val="Corpodetexto"/>
    <w:rsid w:val="00B37B6C"/>
    <w:rPr>
      <w:rFonts w:ascii="Times New Roman" w:eastAsia="Times New Roman" w:hAnsi="Times New Roman" w:cs="Times New Roman"/>
      <w:sz w:val="24"/>
      <w:szCs w:val="24"/>
      <w:lang w:eastAsia="pt-BR"/>
    </w:rPr>
  </w:style>
  <w:style w:type="paragraph" w:styleId="Recuodecorpodetexto">
    <w:name w:val="Body Text Indent"/>
    <w:basedOn w:val="Normal"/>
    <w:link w:val="RecuodecorpodetextoChar"/>
    <w:rsid w:val="00B37B6C"/>
    <w:pPr>
      <w:spacing w:line="480" w:lineRule="auto"/>
      <w:ind w:left="360" w:firstLine="348"/>
      <w:jc w:val="both"/>
    </w:pPr>
  </w:style>
  <w:style w:type="character" w:customStyle="1" w:styleId="RecuodecorpodetextoChar">
    <w:name w:val="Recuo de corpo de texto Char"/>
    <w:basedOn w:val="Fontepargpadro"/>
    <w:link w:val="Recuodecorpodetexto"/>
    <w:rsid w:val="00B37B6C"/>
    <w:rPr>
      <w:rFonts w:ascii="Times New Roman" w:eastAsia="Times New Roman" w:hAnsi="Times New Roman" w:cs="Times New Roman"/>
      <w:sz w:val="24"/>
      <w:szCs w:val="24"/>
      <w:lang w:eastAsia="pt-BR"/>
    </w:rPr>
  </w:style>
  <w:style w:type="paragraph" w:customStyle="1" w:styleId="WW-Recuodecorpodetexto3">
    <w:name w:val="WW-Recuo de corpo de texto 3"/>
    <w:basedOn w:val="Normal"/>
    <w:rsid w:val="00B37B6C"/>
    <w:pPr>
      <w:widowControl w:val="0"/>
      <w:suppressAutoHyphens/>
      <w:autoSpaceDE w:val="0"/>
      <w:spacing w:line="360" w:lineRule="auto"/>
      <w:ind w:firstLine="709"/>
      <w:jc w:val="center"/>
    </w:pPr>
    <w:rPr>
      <w:b/>
      <w:bCs/>
      <w:sz w:val="28"/>
      <w:szCs w:val="28"/>
      <w:lang w:eastAsia="ar-SA"/>
    </w:rPr>
  </w:style>
  <w:style w:type="paragraph" w:customStyle="1" w:styleId="Kacorpodotexto">
    <w:name w:val="Ka corpo do texto"/>
    <w:basedOn w:val="Normal"/>
    <w:rsid w:val="00B37B6C"/>
    <w:pPr>
      <w:tabs>
        <w:tab w:val="left" w:pos="851"/>
      </w:tabs>
      <w:spacing w:before="120" w:after="120"/>
    </w:pPr>
    <w:rPr>
      <w:rFonts w:ascii="Arial" w:hAnsi="Arial" w:cs="Tahoma"/>
      <w:lang w:val="en-US"/>
    </w:rPr>
  </w:style>
  <w:style w:type="paragraph" w:customStyle="1" w:styleId="kacorpodotexto0">
    <w:name w:val="kacorpodotexto"/>
    <w:basedOn w:val="Normal"/>
    <w:rsid w:val="00B37B6C"/>
    <w:pPr>
      <w:spacing w:before="100" w:beforeAutospacing="1" w:after="100" w:afterAutospacing="1"/>
    </w:pPr>
    <w:rPr>
      <w:color w:val="000000"/>
    </w:rPr>
  </w:style>
  <w:style w:type="paragraph" w:customStyle="1" w:styleId="Ttulo0">
    <w:name w:val="Título 0"/>
    <w:basedOn w:val="Ttulo1"/>
    <w:autoRedefine/>
    <w:rsid w:val="00B37B6C"/>
    <w:pPr>
      <w:numPr>
        <w:numId w:val="16"/>
      </w:numPr>
      <w:spacing w:before="0" w:after="0" w:line="360" w:lineRule="auto"/>
      <w:jc w:val="both"/>
    </w:pPr>
    <w:rPr>
      <w:rFonts w:ascii="Times New Roman" w:hAnsi="Times New Roman" w:cs="Times New Roman"/>
      <w:b w:val="0"/>
      <w:iCs/>
      <w:szCs w:val="24"/>
    </w:rPr>
  </w:style>
  <w:style w:type="character" w:customStyle="1" w:styleId="hithilite3">
    <w:name w:val="hithilite3"/>
    <w:basedOn w:val="Fontepargpadro"/>
    <w:rsid w:val="00B37B6C"/>
    <w:rPr>
      <w:shd w:val="clear" w:color="auto" w:fill="FFFF66"/>
    </w:rPr>
  </w:style>
  <w:style w:type="paragraph" w:styleId="CabealhodoSumrio">
    <w:name w:val="TOC Heading"/>
    <w:basedOn w:val="Ttulo1"/>
    <w:next w:val="Normal"/>
    <w:uiPriority w:val="39"/>
    <w:unhideWhenUsed/>
    <w:qFormat/>
    <w:rsid w:val="00B37B6C"/>
    <w:pPr>
      <w:keepLines/>
      <w:numPr>
        <w:numId w:val="0"/>
      </w:numPr>
      <w:spacing w:before="480" w:after="0" w:line="276" w:lineRule="auto"/>
      <w:outlineLvl w:val="9"/>
    </w:pPr>
    <w:rPr>
      <w:rFonts w:ascii="Cambria" w:hAnsi="Cambria" w:cs="Times New Roman"/>
      <w:color w:val="365F91"/>
      <w:kern w:val="0"/>
      <w:sz w:val="28"/>
      <w:szCs w:val="28"/>
      <w:lang w:eastAsia="en-US"/>
    </w:rPr>
  </w:style>
  <w:style w:type="paragraph" w:styleId="Subttulo">
    <w:name w:val="Subtitle"/>
    <w:basedOn w:val="Normal"/>
    <w:next w:val="Normal"/>
    <w:link w:val="SubttuloChar"/>
    <w:qFormat/>
    <w:rsid w:val="00B37B6C"/>
    <w:pPr>
      <w:spacing w:after="60"/>
      <w:jc w:val="center"/>
      <w:outlineLvl w:val="1"/>
    </w:pPr>
    <w:rPr>
      <w:rFonts w:ascii="Cambria" w:hAnsi="Cambria"/>
    </w:rPr>
  </w:style>
  <w:style w:type="character" w:customStyle="1" w:styleId="SubttuloChar">
    <w:name w:val="Subtítulo Char"/>
    <w:basedOn w:val="Fontepargpadro"/>
    <w:link w:val="Subttulo"/>
    <w:rsid w:val="00B37B6C"/>
    <w:rPr>
      <w:rFonts w:ascii="Cambria" w:eastAsia="Times New Roman" w:hAnsi="Cambria" w:cs="Times New Roman"/>
      <w:sz w:val="24"/>
      <w:szCs w:val="24"/>
      <w:lang w:eastAsia="pt-BR"/>
    </w:rPr>
  </w:style>
  <w:style w:type="paragraph" w:customStyle="1" w:styleId="TEXTO">
    <w:name w:val="TEXTO"/>
    <w:basedOn w:val="Normal"/>
    <w:rsid w:val="00B37B6C"/>
    <w:pPr>
      <w:widowControl w:val="0"/>
      <w:spacing w:after="60" w:line="320" w:lineRule="exact"/>
      <w:ind w:firstLine="567"/>
      <w:jc w:val="both"/>
    </w:pPr>
    <w:rPr>
      <w:rFonts w:ascii="Arial" w:hAnsi="Arial"/>
      <w:color w:val="0000FF"/>
      <w:szCs w:val="20"/>
    </w:rPr>
  </w:style>
  <w:style w:type="paragraph" w:customStyle="1" w:styleId="Pa5">
    <w:name w:val="Pa5"/>
    <w:basedOn w:val="Default"/>
    <w:next w:val="Default"/>
    <w:uiPriority w:val="99"/>
    <w:rsid w:val="00B37B6C"/>
    <w:pPr>
      <w:spacing w:line="201" w:lineRule="atLeast"/>
    </w:pPr>
    <w:rPr>
      <w:rFonts w:ascii="Times New Roman" w:eastAsia="Times New Roman" w:hAnsi="Times New Roman" w:cs="Times New Roman"/>
      <w:color w:val="auto"/>
      <w:lang w:eastAsia="pt-BR"/>
    </w:rPr>
  </w:style>
  <w:style w:type="paragraph" w:customStyle="1" w:styleId="Pa1">
    <w:name w:val="Pa1"/>
    <w:basedOn w:val="Default"/>
    <w:next w:val="Default"/>
    <w:uiPriority w:val="99"/>
    <w:rsid w:val="00B37B6C"/>
    <w:pPr>
      <w:spacing w:line="281" w:lineRule="atLeast"/>
    </w:pPr>
    <w:rPr>
      <w:rFonts w:ascii="Albertus" w:eastAsia="Times New Roman" w:hAnsi="Albertus" w:cs="Times New Roman"/>
      <w:color w:val="auto"/>
      <w:lang w:eastAsia="pt-BR"/>
    </w:rPr>
  </w:style>
  <w:style w:type="character" w:customStyle="1" w:styleId="A0">
    <w:name w:val="A0"/>
    <w:uiPriority w:val="99"/>
    <w:rsid w:val="00B37B6C"/>
    <w:rPr>
      <w:rFonts w:cs="Albertus Medium"/>
      <w:color w:val="000000"/>
      <w:sz w:val="18"/>
      <w:szCs w:val="18"/>
    </w:rPr>
  </w:style>
  <w:style w:type="paragraph" w:customStyle="1" w:styleId="BIBLIOGRAFIA">
    <w:name w:val="BIBLIOGRAFIA"/>
    <w:basedOn w:val="TEXTO"/>
    <w:rsid w:val="00B37B6C"/>
    <w:pPr>
      <w:spacing w:after="180"/>
      <w:ind w:left="426" w:hanging="426"/>
    </w:pPr>
    <w:rPr>
      <w:color w:val="808000"/>
    </w:rPr>
  </w:style>
  <w:style w:type="character" w:customStyle="1" w:styleId="scopustermhighlight">
    <w:name w:val="scopustermhighlight"/>
    <w:basedOn w:val="Fontepargpadro"/>
    <w:rsid w:val="00B37B6C"/>
  </w:style>
  <w:style w:type="character" w:customStyle="1" w:styleId="A3">
    <w:name w:val="A3"/>
    <w:uiPriority w:val="99"/>
    <w:rsid w:val="00B37B6C"/>
    <w:rPr>
      <w:rFonts w:cs="Times"/>
      <w:color w:val="000000"/>
      <w:sz w:val="12"/>
      <w:szCs w:val="12"/>
    </w:rPr>
  </w:style>
  <w:style w:type="character" w:customStyle="1" w:styleId="st">
    <w:name w:val="st"/>
    <w:basedOn w:val="Fontepargpadro"/>
    <w:rsid w:val="00B37B6C"/>
  </w:style>
  <w:style w:type="character" w:customStyle="1" w:styleId="ecxapple-style-span">
    <w:name w:val="ecxapple-style-span"/>
    <w:basedOn w:val="Fontepargpadro"/>
    <w:rsid w:val="00B37B6C"/>
  </w:style>
  <w:style w:type="character" w:styleId="nfase">
    <w:name w:val="Emphasis"/>
    <w:basedOn w:val="Fontepargpadro"/>
    <w:uiPriority w:val="20"/>
    <w:qFormat/>
    <w:rsid w:val="00B37B6C"/>
    <w:rPr>
      <w:i/>
      <w:iCs/>
    </w:rPr>
  </w:style>
  <w:style w:type="paragraph" w:customStyle="1" w:styleId="volissue">
    <w:name w:val="volissue"/>
    <w:basedOn w:val="Normal"/>
    <w:rsid w:val="00B37B6C"/>
    <w:pPr>
      <w:spacing w:before="100" w:beforeAutospacing="1" w:after="100" w:afterAutospacing="1"/>
    </w:pPr>
  </w:style>
  <w:style w:type="character" w:customStyle="1" w:styleId="hithilite">
    <w:name w:val="hithilite"/>
    <w:basedOn w:val="Fontepargpadro"/>
    <w:rsid w:val="00B37B6C"/>
  </w:style>
  <w:style w:type="paragraph" w:customStyle="1" w:styleId="frfield">
    <w:name w:val="fr_field"/>
    <w:basedOn w:val="Normal"/>
    <w:rsid w:val="00B37B6C"/>
    <w:pPr>
      <w:spacing w:before="100" w:beforeAutospacing="1" w:after="100" w:afterAutospacing="1"/>
    </w:pPr>
  </w:style>
  <w:style w:type="character" w:customStyle="1" w:styleId="frlabel">
    <w:name w:val="fr_label"/>
    <w:basedOn w:val="Fontepargpadro"/>
    <w:rsid w:val="00B37B6C"/>
  </w:style>
  <w:style w:type="character" w:customStyle="1" w:styleId="shorttext">
    <w:name w:val="short_text"/>
    <w:basedOn w:val="Fontepargpadro"/>
    <w:rsid w:val="00B37B6C"/>
  </w:style>
  <w:style w:type="character" w:customStyle="1" w:styleId="Pr-formataoHTMLChar">
    <w:name w:val="Pré-formatação HTML Char"/>
    <w:basedOn w:val="Fontepargpadro"/>
    <w:link w:val="Pr-formataoHTML"/>
    <w:uiPriority w:val="99"/>
    <w:semiHidden/>
    <w:rsid w:val="00B37B6C"/>
    <w:rPr>
      <w:rFonts w:ascii="Courier New" w:eastAsia="Times New Roman" w:hAnsi="Courier New" w:cs="Courier New"/>
    </w:rPr>
  </w:style>
  <w:style w:type="paragraph" w:styleId="Pr-formataoHTML">
    <w:name w:val="HTML Preformatted"/>
    <w:basedOn w:val="Normal"/>
    <w:link w:val="Pr-formataoHTMLChar"/>
    <w:uiPriority w:val="99"/>
    <w:semiHidden/>
    <w:unhideWhenUsed/>
    <w:rsid w:val="00B37B6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2"/>
      <w:szCs w:val="22"/>
      <w:lang w:eastAsia="en-US"/>
    </w:rPr>
  </w:style>
  <w:style w:type="character" w:customStyle="1" w:styleId="Pr-formataoHTMLChar1">
    <w:name w:val="Pré-formatação HTML Char1"/>
    <w:basedOn w:val="Fontepargpadro"/>
    <w:uiPriority w:val="99"/>
    <w:semiHidden/>
    <w:rsid w:val="00B37B6C"/>
    <w:rPr>
      <w:rFonts w:ascii="Consolas" w:eastAsia="Times New Roman" w:hAnsi="Consolas" w:cs="Consolas"/>
      <w:sz w:val="20"/>
      <w:szCs w:val="20"/>
      <w:lang w:eastAsia="pt-BR"/>
    </w:rPr>
  </w:style>
  <w:style w:type="paragraph" w:customStyle="1" w:styleId="ListaColorida-nfase11">
    <w:name w:val="Lista Colorida - Ênfase 11"/>
    <w:basedOn w:val="Normal"/>
    <w:uiPriority w:val="34"/>
    <w:qFormat/>
    <w:rsid w:val="00B37B6C"/>
    <w:pPr>
      <w:ind w:left="720"/>
      <w:contextualSpacing/>
    </w:pPr>
  </w:style>
  <w:style w:type="paragraph" w:styleId="Reviso">
    <w:name w:val="Revision"/>
    <w:hidden/>
    <w:uiPriority w:val="71"/>
    <w:rsid w:val="00B37B6C"/>
    <w:pPr>
      <w:spacing w:after="0" w:line="240" w:lineRule="auto"/>
    </w:pPr>
    <w:rPr>
      <w:rFonts w:ascii="Calibri" w:eastAsia="Calibri" w:hAnsi="Calibri" w:cs="Times New Roman"/>
    </w:rPr>
  </w:style>
  <w:style w:type="character" w:customStyle="1" w:styleId="Partesuperior-zdoformulrioChar">
    <w:name w:val="Parte superior-z do formulário Char"/>
    <w:basedOn w:val="Fontepargpadro"/>
    <w:link w:val="Partesuperior-zdoformulrio"/>
    <w:uiPriority w:val="99"/>
    <w:semiHidden/>
    <w:rsid w:val="00B37B6C"/>
    <w:rPr>
      <w:rFonts w:ascii="Arial" w:eastAsia="Times New Roman" w:hAnsi="Arial" w:cs="Arial"/>
      <w:vanish/>
      <w:sz w:val="16"/>
      <w:szCs w:val="16"/>
      <w:lang w:eastAsia="pt-BR"/>
    </w:rPr>
  </w:style>
  <w:style w:type="paragraph" w:styleId="Partesuperior-zdoformulrio">
    <w:name w:val="HTML Top of Form"/>
    <w:basedOn w:val="Normal"/>
    <w:next w:val="Normal"/>
    <w:link w:val="Partesuperior-zdoformulrioChar"/>
    <w:hidden/>
    <w:uiPriority w:val="99"/>
    <w:semiHidden/>
    <w:unhideWhenUsed/>
    <w:rsid w:val="00B37B6C"/>
    <w:pPr>
      <w:pBdr>
        <w:bottom w:val="single" w:sz="6" w:space="1" w:color="auto"/>
      </w:pBdr>
      <w:jc w:val="center"/>
    </w:pPr>
    <w:rPr>
      <w:rFonts w:ascii="Arial" w:hAnsi="Arial" w:cs="Arial"/>
      <w:vanish/>
      <w:sz w:val="16"/>
      <w:szCs w:val="16"/>
    </w:rPr>
  </w:style>
  <w:style w:type="character" w:customStyle="1" w:styleId="Partesuperior-zdoformulrioChar1">
    <w:name w:val="Parte superior-z do formulário Char1"/>
    <w:basedOn w:val="Fontepargpadro"/>
    <w:uiPriority w:val="99"/>
    <w:semiHidden/>
    <w:rsid w:val="00B37B6C"/>
    <w:rPr>
      <w:rFonts w:ascii="Arial" w:eastAsia="Times New Roman" w:hAnsi="Arial" w:cs="Arial"/>
      <w:vanish/>
      <w:sz w:val="16"/>
      <w:szCs w:val="16"/>
      <w:lang w:eastAsia="pt-BR"/>
    </w:rPr>
  </w:style>
  <w:style w:type="character" w:customStyle="1" w:styleId="ParteinferiordoformulrioChar">
    <w:name w:val="Parte inferior do formulário Char"/>
    <w:basedOn w:val="Fontepargpadro"/>
    <w:link w:val="Parteinferiordoformulrio"/>
    <w:uiPriority w:val="99"/>
    <w:semiHidden/>
    <w:rsid w:val="00B37B6C"/>
    <w:rPr>
      <w:rFonts w:ascii="Arial" w:eastAsia="Times New Roman" w:hAnsi="Arial" w:cs="Arial"/>
      <w:vanish/>
      <w:sz w:val="16"/>
      <w:szCs w:val="16"/>
      <w:lang w:eastAsia="pt-BR"/>
    </w:rPr>
  </w:style>
  <w:style w:type="paragraph" w:styleId="Parteinferiordoformulrio">
    <w:name w:val="HTML Bottom of Form"/>
    <w:basedOn w:val="Normal"/>
    <w:next w:val="Normal"/>
    <w:link w:val="ParteinferiordoformulrioChar"/>
    <w:hidden/>
    <w:uiPriority w:val="99"/>
    <w:semiHidden/>
    <w:unhideWhenUsed/>
    <w:rsid w:val="00B37B6C"/>
    <w:pPr>
      <w:pBdr>
        <w:top w:val="single" w:sz="6" w:space="1" w:color="auto"/>
      </w:pBdr>
      <w:jc w:val="center"/>
    </w:pPr>
    <w:rPr>
      <w:rFonts w:ascii="Arial" w:hAnsi="Arial" w:cs="Arial"/>
      <w:vanish/>
      <w:sz w:val="16"/>
      <w:szCs w:val="16"/>
    </w:rPr>
  </w:style>
  <w:style w:type="character" w:customStyle="1" w:styleId="ParteinferiordoformulrioChar1">
    <w:name w:val="Parte inferior do formulário Char1"/>
    <w:basedOn w:val="Fontepargpadro"/>
    <w:uiPriority w:val="99"/>
    <w:semiHidden/>
    <w:rsid w:val="00B37B6C"/>
    <w:rPr>
      <w:rFonts w:ascii="Arial" w:eastAsia="Times New Roman" w:hAnsi="Arial" w:cs="Arial"/>
      <w:vanish/>
      <w:sz w:val="16"/>
      <w:szCs w:val="16"/>
      <w:lang w:eastAsia="pt-BR"/>
    </w:rPr>
  </w:style>
  <w:style w:type="character" w:styleId="Nmerodelinha">
    <w:name w:val="line number"/>
    <w:basedOn w:val="Fontepargpadro"/>
    <w:uiPriority w:val="99"/>
    <w:semiHidden/>
    <w:unhideWhenUsed/>
    <w:rsid w:val="00B37B6C"/>
  </w:style>
  <w:style w:type="character" w:customStyle="1" w:styleId="name">
    <w:name w:val="name"/>
    <w:basedOn w:val="Fontepargpadro"/>
    <w:rsid w:val="00B37B6C"/>
  </w:style>
  <w:style w:type="character" w:customStyle="1" w:styleId="xref-sep">
    <w:name w:val="xref-sep"/>
    <w:basedOn w:val="Fontepargpadro"/>
    <w:rsid w:val="00B37B6C"/>
  </w:style>
</w:styles>
</file>

<file path=word/webSettings.xml><?xml version="1.0" encoding="utf-8"?>
<w:webSettings xmlns:r="http://schemas.openxmlformats.org/officeDocument/2006/relationships" xmlns:w="http://schemas.openxmlformats.org/wordprocessingml/2006/main">
  <w:divs>
    <w:div w:id="3984026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s://www.al.sp.gov.br/repositorio/legislacao/decreto/2018/decreto-63853-27.11.2018.html" TargetMode="External"/><Relationship Id="rId19" Type="http://schemas.microsoft.com/office/2011/relationships/commentsExtended" Target="commentsExtended.xml"/><Relationship Id="rId4" Type="http://schemas.openxmlformats.org/officeDocument/2006/relationships/settings" Target="settings.xml"/><Relationship Id="rId9" Type="http://schemas.openxmlformats.org/officeDocument/2006/relationships/hyperlink" Target="http://www.umass.edu/landeco/research/fragstats/fragstats.html" TargetMode="External"/><Relationship Id="rId14" Type="http://schemas.openxmlformats.org/officeDocument/2006/relationships/footer" Target="footer2.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B520D2A-1F0E-4C2B-9282-DC1448D71A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3285</Words>
  <Characters>17742</Characters>
  <Application>Microsoft Office Word</Application>
  <DocSecurity>0</DocSecurity>
  <Lines>147</Lines>
  <Paragraphs>41</Paragraphs>
  <ScaleCrop>false</ScaleCrop>
  <HeadingPairs>
    <vt:vector size="2" baseType="variant">
      <vt:variant>
        <vt:lpstr>Título</vt:lpstr>
      </vt:variant>
      <vt:variant>
        <vt:i4>1</vt:i4>
      </vt:variant>
    </vt:vector>
  </HeadingPairs>
  <TitlesOfParts>
    <vt:vector size="1" baseType="lpstr">
      <vt:lpstr/>
    </vt:vector>
  </TitlesOfParts>
  <LinksUpToDate>false</LinksUpToDate>
  <CharactersWithSpaces>20986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2019-06-02T21:25:00Z</dcterms:created>
  <dcterms:modified xsi:type="dcterms:W3CDTF">2019-07-02T23:15:00Z</dcterms:modified>
</cp:coreProperties>
</file>