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2BB" w:rsidRDefault="00365A25" w:rsidP="009012BB">
      <w:pPr>
        <w:spacing w:before="120" w:after="120"/>
        <w:rPr>
          <w:rFonts w:ascii="Times New Roman" w:hAnsi="Times New Roman"/>
          <w:szCs w:val="21"/>
        </w:rPr>
      </w:pPr>
      <w:r w:rsidRPr="00365A25">
        <w:rPr>
          <w:rFonts w:ascii="Times New Roman" w:hAnsi="Times New Roman"/>
          <w:szCs w:val="21"/>
        </w:rPr>
        <w:t>Supplementary Table S3</w:t>
      </w:r>
      <w:r w:rsidR="009012BB">
        <w:rPr>
          <w:rFonts w:ascii="Times New Roman" w:hAnsi="Times New Roman" w:hint="eastAsia"/>
          <w:szCs w:val="21"/>
        </w:rPr>
        <w:t xml:space="preserve"> </w:t>
      </w:r>
      <w:bookmarkStart w:id="0" w:name="_GoBack"/>
      <w:bookmarkEnd w:id="0"/>
      <w:r>
        <w:rPr>
          <w:rFonts w:ascii="Times New Roman" w:hAnsi="Times New Roman"/>
          <w:szCs w:val="21"/>
        </w:rPr>
        <w:t xml:space="preserve">Comparison </w:t>
      </w:r>
      <w:r>
        <w:rPr>
          <w:rFonts w:ascii="Times New Roman" w:hAnsi="Times New Roman" w:hint="eastAsia"/>
          <w:szCs w:val="21"/>
        </w:rPr>
        <w:t>of</w:t>
      </w:r>
      <w:r>
        <w:rPr>
          <w:rFonts w:ascii="Times New Roman" w:hAnsi="Times New Roman"/>
          <w:szCs w:val="21"/>
        </w:rPr>
        <w:t xml:space="preserve"> the close</w:t>
      </w:r>
      <w:r>
        <w:rPr>
          <w:rFonts w:ascii="Times New Roman" w:hAnsi="Times New Roman" w:hint="eastAsia"/>
          <w:szCs w:val="21"/>
        </w:rPr>
        <w:t>ly</w:t>
      </w:r>
      <w:r>
        <w:rPr>
          <w:rFonts w:ascii="Times New Roman" w:hAnsi="Times New Roman"/>
          <w:szCs w:val="21"/>
        </w:rPr>
        <w:t xml:space="preserve"> related species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6"/>
        <w:gridCol w:w="1791"/>
        <w:gridCol w:w="1762"/>
        <w:gridCol w:w="1559"/>
        <w:gridCol w:w="1583"/>
        <w:gridCol w:w="1581"/>
      </w:tblGrid>
      <w:tr w:rsidR="009012BB" w:rsidRPr="0020581B" w:rsidTr="007F1711">
        <w:tc>
          <w:tcPr>
            <w:tcW w:w="891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species</w:t>
            </w:r>
          </w:p>
        </w:tc>
        <w:tc>
          <w:tcPr>
            <w:tcW w:w="676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Cell size (µm)</w:t>
            </w:r>
          </w:p>
        </w:tc>
        <w:tc>
          <w:tcPr>
            <w:tcW w:w="92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ecology</w:t>
            </w:r>
          </w:p>
        </w:tc>
        <w:tc>
          <w:tcPr>
            <w:tcW w:w="827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geography</w:t>
            </w:r>
          </w:p>
        </w:tc>
        <w:tc>
          <w:tcPr>
            <w:tcW w:w="839" w:type="pct"/>
          </w:tcPr>
          <w:p w:rsidR="009012BB" w:rsidRPr="0020581B" w:rsidRDefault="009012BB" w:rsidP="007F1711">
            <w:pPr>
              <w:spacing w:before="120" w:after="120"/>
              <w:jc w:val="center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Pairwise distance (S.E.)</w:t>
            </w:r>
          </w:p>
          <w:p w:rsidR="009012BB" w:rsidRPr="0020581B" w:rsidRDefault="009012BB" w:rsidP="007F1711">
            <w:pPr>
              <w:spacing w:before="120" w:after="120"/>
              <w:jc w:val="center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ITS rDNA</w:t>
            </w:r>
          </w:p>
        </w:tc>
        <w:tc>
          <w:tcPr>
            <w:tcW w:w="839" w:type="pct"/>
          </w:tcPr>
          <w:p w:rsidR="009012BB" w:rsidRPr="0020581B" w:rsidRDefault="009012BB" w:rsidP="007F1711">
            <w:pPr>
              <w:spacing w:before="120" w:after="120"/>
              <w:jc w:val="center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Pairwise distance (S.E.)</w:t>
            </w:r>
          </w:p>
          <w:p w:rsidR="009012BB" w:rsidRPr="0020581B" w:rsidRDefault="009012BB" w:rsidP="007F1711">
            <w:pPr>
              <w:spacing w:before="120" w:after="120"/>
              <w:jc w:val="center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SSU rDNA</w:t>
            </w:r>
          </w:p>
        </w:tc>
      </w:tr>
      <w:tr w:rsidR="009012BB" w:rsidRPr="0020581B" w:rsidTr="007F1711">
        <w:tc>
          <w:tcPr>
            <w:tcW w:w="891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i/>
                <w:szCs w:val="21"/>
              </w:rPr>
            </w:pPr>
            <w:r w:rsidRPr="0020581B">
              <w:rPr>
                <w:rFonts w:ascii="Times New Roman" w:hAnsi="Times New Roman"/>
                <w:i/>
                <w:color w:val="1F1F1F"/>
                <w:kern w:val="0"/>
                <w:szCs w:val="21"/>
              </w:rPr>
              <w:t>Coccomyxs antarctica</w:t>
            </w:r>
          </w:p>
        </w:tc>
        <w:tc>
          <w:tcPr>
            <w:tcW w:w="676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(4-7)*(8-12)</w:t>
            </w:r>
          </w:p>
        </w:tc>
        <w:tc>
          <w:tcPr>
            <w:tcW w:w="92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 xml:space="preserve">Lichen epiphyte </w:t>
            </w:r>
          </w:p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(</w:t>
            </w:r>
            <w:r w:rsidRPr="0020581B">
              <w:rPr>
                <w:rFonts w:ascii="Times New Roman" w:hAnsi="Times New Roman"/>
                <w:i/>
                <w:szCs w:val="21"/>
              </w:rPr>
              <w:t>Usnea aurantiacoatra</w:t>
            </w:r>
            <w:r w:rsidRPr="0020581B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7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Antarctica</w:t>
            </w:r>
          </w:p>
        </w:tc>
        <w:tc>
          <w:tcPr>
            <w:tcW w:w="83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0.062 ± 0.013</w:t>
            </w:r>
          </w:p>
        </w:tc>
        <w:tc>
          <w:tcPr>
            <w:tcW w:w="83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0.002 ± 0.001</w:t>
            </w:r>
          </w:p>
        </w:tc>
      </w:tr>
      <w:tr w:rsidR="009012BB" w:rsidRPr="0020581B" w:rsidTr="007F1711">
        <w:tc>
          <w:tcPr>
            <w:tcW w:w="891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i/>
                <w:szCs w:val="21"/>
              </w:rPr>
            </w:pPr>
            <w:r w:rsidRPr="0020581B">
              <w:rPr>
                <w:rFonts w:ascii="Times New Roman" w:hAnsi="Times New Roman"/>
                <w:i/>
                <w:szCs w:val="21"/>
              </w:rPr>
              <w:t>C. arvernensis</w:t>
            </w:r>
          </w:p>
        </w:tc>
        <w:tc>
          <w:tcPr>
            <w:tcW w:w="676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(3-4)*(6-8)</w:t>
            </w:r>
          </w:p>
        </w:tc>
        <w:tc>
          <w:tcPr>
            <w:tcW w:w="92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Photobions of bark lichens</w:t>
            </w:r>
          </w:p>
        </w:tc>
        <w:tc>
          <w:tcPr>
            <w:tcW w:w="827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No record in Antarctica</w:t>
            </w:r>
          </w:p>
        </w:tc>
        <w:tc>
          <w:tcPr>
            <w:tcW w:w="83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0.022 ± 0.007</w:t>
            </w:r>
          </w:p>
        </w:tc>
        <w:tc>
          <w:tcPr>
            <w:tcW w:w="83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0.001 ± 0.001</w:t>
            </w:r>
          </w:p>
        </w:tc>
      </w:tr>
      <w:tr w:rsidR="009012BB" w:rsidRPr="0020581B" w:rsidTr="007F1711">
        <w:tc>
          <w:tcPr>
            <w:tcW w:w="891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i/>
                <w:szCs w:val="21"/>
              </w:rPr>
            </w:pPr>
            <w:r w:rsidRPr="0020581B">
              <w:rPr>
                <w:rFonts w:ascii="Times New Roman" w:hAnsi="Times New Roman"/>
                <w:i/>
                <w:szCs w:val="21"/>
              </w:rPr>
              <w:t xml:space="preserve">C. greatwallensis </w:t>
            </w:r>
            <w:r w:rsidRPr="0020581B">
              <w:rPr>
                <w:rFonts w:ascii="Times New Roman" w:hAnsi="Times New Roman"/>
                <w:szCs w:val="21"/>
              </w:rPr>
              <w:t xml:space="preserve">sp. </w:t>
            </w:r>
            <w:r w:rsidRPr="0020581B">
              <w:rPr>
                <w:rFonts w:ascii="Times New Roman" w:hAnsi="Times New Roman"/>
                <w:i/>
                <w:szCs w:val="21"/>
              </w:rPr>
              <w:t>nov.</w:t>
            </w:r>
          </w:p>
        </w:tc>
        <w:tc>
          <w:tcPr>
            <w:tcW w:w="676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(3-5)*(6-12)</w:t>
            </w:r>
          </w:p>
        </w:tc>
        <w:tc>
          <w:tcPr>
            <w:tcW w:w="92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 xml:space="preserve">Lichen epiphyte </w:t>
            </w:r>
          </w:p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(</w:t>
            </w:r>
            <w:r w:rsidRPr="0020581B">
              <w:rPr>
                <w:rFonts w:ascii="Times New Roman" w:hAnsi="Times New Roman"/>
                <w:i/>
                <w:szCs w:val="21"/>
              </w:rPr>
              <w:t>Psoroma hypnorum</w:t>
            </w:r>
            <w:r w:rsidRPr="0020581B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7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Antarctica</w:t>
            </w:r>
          </w:p>
        </w:tc>
        <w:tc>
          <w:tcPr>
            <w:tcW w:w="83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/</w:t>
            </w:r>
          </w:p>
        </w:tc>
        <w:tc>
          <w:tcPr>
            <w:tcW w:w="83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/</w:t>
            </w:r>
          </w:p>
        </w:tc>
      </w:tr>
      <w:tr w:rsidR="009012BB" w:rsidRPr="0020581B" w:rsidTr="007F1711">
        <w:tc>
          <w:tcPr>
            <w:tcW w:w="891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i/>
                <w:szCs w:val="21"/>
              </w:rPr>
            </w:pPr>
            <w:r w:rsidRPr="0020581B">
              <w:rPr>
                <w:rFonts w:ascii="Times New Roman" w:hAnsi="Times New Roman"/>
                <w:i/>
                <w:szCs w:val="21"/>
              </w:rPr>
              <w:t>C. viridis</w:t>
            </w:r>
          </w:p>
        </w:tc>
        <w:tc>
          <w:tcPr>
            <w:tcW w:w="676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(1.8-3.6)*(4.7-8.4)</w:t>
            </w:r>
          </w:p>
        </w:tc>
        <w:tc>
          <w:tcPr>
            <w:tcW w:w="92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Photobions of bark lichens</w:t>
            </w:r>
          </w:p>
        </w:tc>
        <w:tc>
          <w:tcPr>
            <w:tcW w:w="827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No record in Antarctica</w:t>
            </w:r>
          </w:p>
        </w:tc>
        <w:tc>
          <w:tcPr>
            <w:tcW w:w="83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0.040 ± 0.011</w:t>
            </w:r>
          </w:p>
        </w:tc>
        <w:tc>
          <w:tcPr>
            <w:tcW w:w="839" w:type="pct"/>
          </w:tcPr>
          <w:p w:rsidR="009012BB" w:rsidRPr="0020581B" w:rsidRDefault="009012BB" w:rsidP="007F1711">
            <w:pPr>
              <w:spacing w:before="120" w:after="120"/>
              <w:rPr>
                <w:rFonts w:ascii="Times New Roman" w:hAnsi="Times New Roman"/>
                <w:szCs w:val="21"/>
              </w:rPr>
            </w:pPr>
            <w:r w:rsidRPr="0020581B">
              <w:rPr>
                <w:rFonts w:ascii="Times New Roman" w:hAnsi="Times New Roman"/>
                <w:szCs w:val="21"/>
              </w:rPr>
              <w:t>0.001 ± 0.001</w:t>
            </w:r>
          </w:p>
        </w:tc>
      </w:tr>
    </w:tbl>
    <w:p w:rsidR="009012BB" w:rsidRDefault="009012BB" w:rsidP="00365A25">
      <w:pPr>
        <w:widowControl/>
        <w:spacing w:before="120" w:after="120"/>
        <w:ind w:firstLineChars="250" w:firstLine="600"/>
        <w:jc w:val="left"/>
        <w:rPr>
          <w:rFonts w:ascii="Times New Roman" w:hAnsi="Times New Roman"/>
          <w:sz w:val="24"/>
          <w:szCs w:val="24"/>
          <w:lang w:val="en-GB"/>
        </w:rPr>
      </w:pPr>
    </w:p>
    <w:p w:rsidR="005C0045" w:rsidRDefault="005C0045"/>
    <w:sectPr w:rsidR="005C0045" w:rsidSect="003C250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3161" w:rsidRDefault="00043161" w:rsidP="009012BB">
      <w:r>
        <w:separator/>
      </w:r>
    </w:p>
  </w:endnote>
  <w:endnote w:type="continuationSeparator" w:id="1">
    <w:p w:rsidR="00043161" w:rsidRDefault="00043161" w:rsidP="009012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3161" w:rsidRDefault="00043161" w:rsidP="009012BB">
      <w:r>
        <w:separator/>
      </w:r>
    </w:p>
  </w:footnote>
  <w:footnote w:type="continuationSeparator" w:id="1">
    <w:p w:rsidR="00043161" w:rsidRDefault="00043161" w:rsidP="009012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12BB"/>
    <w:rsid w:val="00043161"/>
    <w:rsid w:val="00365A25"/>
    <w:rsid w:val="005C0045"/>
    <w:rsid w:val="009012BB"/>
    <w:rsid w:val="00A53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2BB"/>
    <w:pPr>
      <w:widowControl w:val="0"/>
      <w:jc w:val="both"/>
    </w:pPr>
    <w:rPr>
      <w:rFonts w:ascii="Calibri" w:eastAsia="等线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1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12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12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12BB"/>
    <w:rPr>
      <w:sz w:val="18"/>
      <w:szCs w:val="18"/>
    </w:rPr>
  </w:style>
  <w:style w:type="character" w:styleId="a5">
    <w:name w:val="annotation reference"/>
    <w:uiPriority w:val="99"/>
    <w:semiHidden/>
    <w:unhideWhenUsed/>
    <w:rsid w:val="009012BB"/>
    <w:rPr>
      <w:sz w:val="21"/>
      <w:szCs w:val="21"/>
    </w:rPr>
  </w:style>
  <w:style w:type="paragraph" w:styleId="a6">
    <w:name w:val="annotation text"/>
    <w:basedOn w:val="a"/>
    <w:link w:val="Char1"/>
    <w:uiPriority w:val="99"/>
    <w:unhideWhenUsed/>
    <w:rsid w:val="009012BB"/>
    <w:pPr>
      <w:jc w:val="left"/>
    </w:pPr>
  </w:style>
  <w:style w:type="character" w:customStyle="1" w:styleId="Char1">
    <w:name w:val="批注文字 Char"/>
    <w:basedOn w:val="a0"/>
    <w:link w:val="a6"/>
    <w:uiPriority w:val="99"/>
    <w:rsid w:val="009012BB"/>
    <w:rPr>
      <w:rFonts w:ascii="Calibri" w:eastAsia="等线" w:hAnsi="Calibri"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9012B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012BB"/>
    <w:rPr>
      <w:rFonts w:ascii="Calibri" w:eastAsia="等线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512</Characters>
  <Application>Microsoft Office Word</Application>
  <DocSecurity>0</DocSecurity>
  <Lines>4</Lines>
  <Paragraphs>1</Paragraphs>
  <ScaleCrop>false</ScaleCrop>
  <Company>MS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3</cp:revision>
  <dcterms:created xsi:type="dcterms:W3CDTF">2018-10-10T00:03:00Z</dcterms:created>
  <dcterms:modified xsi:type="dcterms:W3CDTF">2018-10-15T07:39:00Z</dcterms:modified>
</cp:coreProperties>
</file>