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D5C" w:rsidRPr="00FB0D5C" w:rsidRDefault="00FB0D5C" w:rsidP="00FB0D5C">
      <w:pPr>
        <w:spacing w:before="240" w:line="360" w:lineRule="auto"/>
        <w:jc w:val="both"/>
        <w:rPr>
          <w:rFonts w:ascii="Arial" w:eastAsia="Times New Roman" w:hAnsi="Arial" w:cs="Arial"/>
          <w:b/>
          <w:sz w:val="24"/>
          <w:szCs w:val="24"/>
        </w:rPr>
      </w:pPr>
      <w:r w:rsidRPr="00FB0D5C">
        <w:rPr>
          <w:rFonts w:ascii="Arial" w:eastAsia="Times New Roman" w:hAnsi="Arial" w:cs="Arial"/>
          <w:b/>
          <w:sz w:val="24"/>
          <w:szCs w:val="24"/>
        </w:rPr>
        <w:t xml:space="preserve">Supplementary </w:t>
      </w:r>
      <w:r w:rsidR="0032268D">
        <w:rPr>
          <w:rFonts w:ascii="Arial" w:eastAsia="Times New Roman" w:hAnsi="Arial" w:cs="Arial"/>
          <w:b/>
          <w:sz w:val="24"/>
          <w:szCs w:val="24"/>
        </w:rPr>
        <w:t>file 2</w:t>
      </w:r>
      <w:bookmarkStart w:id="0" w:name="_GoBack"/>
      <w:bookmarkEnd w:id="0"/>
      <w:r w:rsidRPr="00FB0D5C">
        <w:rPr>
          <w:rFonts w:ascii="Arial" w:eastAsia="Times New Roman" w:hAnsi="Arial" w:cs="Arial"/>
          <w:b/>
          <w:sz w:val="24"/>
          <w:szCs w:val="24"/>
        </w:rPr>
        <w:t xml:space="preserve"> </w:t>
      </w:r>
    </w:p>
    <w:p w:rsidR="00FB0D5C" w:rsidRPr="00FB0D5C" w:rsidRDefault="00FB0D5C" w:rsidP="00FB0D5C">
      <w:pPr>
        <w:spacing w:before="240" w:line="240" w:lineRule="auto"/>
        <w:jc w:val="both"/>
        <w:rPr>
          <w:rFonts w:ascii="Arial" w:eastAsia="Times New Roman" w:hAnsi="Arial" w:cs="Arial"/>
          <w:sz w:val="24"/>
          <w:szCs w:val="24"/>
        </w:rPr>
      </w:pPr>
      <w:r w:rsidRPr="00FB0D5C">
        <w:rPr>
          <w:rFonts w:ascii="Arial" w:eastAsia="Times New Roman" w:hAnsi="Arial" w:cs="Arial"/>
          <w:sz w:val="24"/>
          <w:szCs w:val="24"/>
        </w:rPr>
        <w:t>Sources used for reviewing crabs. Databases and publications used in the compilation of the list of predatory marine crabs and information on their distribution, vectors and traits.</w:t>
      </w:r>
    </w:p>
    <w:p w:rsidR="00FB0D5C" w:rsidRPr="00FB0D5C" w:rsidRDefault="00FB0D5C" w:rsidP="00FB0D5C">
      <w:pPr>
        <w:spacing w:before="240" w:line="240" w:lineRule="auto"/>
        <w:rPr>
          <w:rFonts w:ascii="Arial" w:eastAsia="Times New Roman" w:hAnsi="Arial" w:cs="Arial"/>
          <w:sz w:val="24"/>
          <w:szCs w:val="24"/>
          <w:u w:val="single"/>
          <w:shd w:val="clear" w:color="auto" w:fill="FFFFFF"/>
        </w:rPr>
      </w:pPr>
      <w:r w:rsidRPr="00FB0D5C">
        <w:rPr>
          <w:rFonts w:ascii="Arial" w:eastAsia="Times New Roman" w:hAnsi="Arial" w:cs="Arial"/>
          <w:sz w:val="24"/>
          <w:szCs w:val="24"/>
          <w:u w:val="single"/>
          <w:shd w:val="clear" w:color="auto" w:fill="FFFFFF"/>
        </w:rPr>
        <w:t>Databases and websites</w:t>
      </w:r>
      <w:r w:rsidRPr="00FB0D5C">
        <w:rPr>
          <w:rFonts w:ascii="Arial" w:eastAsia="Times New Roman" w:hAnsi="Arial" w:cs="Arial"/>
          <w:sz w:val="24"/>
          <w:szCs w:val="24"/>
          <w:shd w:val="clear" w:color="auto" w:fill="FFFFFF"/>
        </w:rPr>
        <w:t xml:space="preserve"> (All accessed between September 2015 and February 2016)</w:t>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Australian Biological Resources Study. Australian Faunal Directory. http://www.environment.gov.au/biodiversity/abrs/online-resources/fauna/afd/index.html</w:t>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Animal Diversity Web (http://animaldiversity.org/accounts/Animalia/)</w:t>
      </w:r>
      <w:r w:rsidRPr="00FB0D5C">
        <w:rPr>
          <w:rFonts w:ascii="Arial" w:eastAsia="Times New Roman" w:hAnsi="Arial" w:cs="Arial"/>
          <w:sz w:val="24"/>
          <w:szCs w:val="24"/>
          <w:shd w:val="clear" w:color="auto" w:fill="FFFFFF"/>
        </w:rPr>
        <w:tab/>
      </w:r>
      <w:r w:rsidRPr="00FB0D5C">
        <w:rPr>
          <w:rFonts w:ascii="Arial" w:eastAsia="Times New Roman" w:hAnsi="Arial" w:cs="Arial"/>
          <w:sz w:val="24"/>
          <w:szCs w:val="24"/>
          <w:shd w:val="clear" w:color="auto" w:fill="FFFFFF"/>
        </w:rPr>
        <w:tab/>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CABI (http://www.cabi.org/)</w:t>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Crustaceology (http://www.crustaceology.com/)</w:t>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GISD (http://www.iucngisd.org/gisd/)</w:t>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AquaNIS (http:// www.corpi.ku.lt/databases/index.php/aquanis/species/all)</w:t>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IUCN red list (http://www.iucnredlist.org/)</w:t>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Marine Species Identification Portal (http://species-identification.org/search.php)</w:t>
      </w:r>
      <w:r w:rsidRPr="00FB0D5C">
        <w:rPr>
          <w:rFonts w:ascii="Arial" w:eastAsia="Times New Roman" w:hAnsi="Arial" w:cs="Arial"/>
          <w:sz w:val="24"/>
          <w:szCs w:val="24"/>
          <w:shd w:val="clear" w:color="auto" w:fill="FFFFFF"/>
        </w:rPr>
        <w:tab/>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MarLIN (</w:t>
      </w:r>
      <w:hyperlink r:id="rId7" w:history="1">
        <w:r w:rsidRPr="00FB0D5C">
          <w:rPr>
            <w:rFonts w:ascii="Arial" w:eastAsia="Times New Roman" w:hAnsi="Arial" w:cs="Arial"/>
            <w:sz w:val="24"/>
            <w:szCs w:val="24"/>
            <w:shd w:val="clear" w:color="auto" w:fill="FFFFFF"/>
          </w:rPr>
          <w:t>http://www.marlin.ac.uk/</w:t>
        </w:r>
      </w:hyperlink>
      <w:r w:rsidRPr="00FB0D5C">
        <w:rPr>
          <w:rFonts w:ascii="Arial" w:eastAsia="Times New Roman" w:hAnsi="Arial" w:cs="Arial"/>
          <w:sz w:val="24"/>
          <w:szCs w:val="24"/>
          <w:shd w:val="clear" w:color="auto" w:fill="FFFFFF"/>
        </w:rPr>
        <w:t>)</w:t>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Nemesis (http:// invasions.si.edu/nemesis/)</w:t>
      </w:r>
      <w:r w:rsidRPr="00FB0D5C">
        <w:rPr>
          <w:rFonts w:ascii="Arial" w:eastAsia="Times New Roman" w:hAnsi="Arial" w:cs="Arial"/>
          <w:sz w:val="24"/>
          <w:szCs w:val="24"/>
          <w:shd w:val="clear" w:color="auto" w:fill="FFFFFF"/>
        </w:rPr>
        <w:tab/>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NIMPIS (http://data.daff.gov.au/ marinepests/)</w:t>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OBIS (http://www.iobis.org/)</w:t>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SeaLifeBase (http://www.sealifebase.org/)</w:t>
      </w:r>
      <w:r w:rsidRPr="00FB0D5C">
        <w:rPr>
          <w:rFonts w:ascii="Arial" w:eastAsia="Times New Roman" w:hAnsi="Arial" w:cs="Arial"/>
          <w:sz w:val="24"/>
          <w:szCs w:val="24"/>
          <w:shd w:val="clear" w:color="auto" w:fill="FFFFFF"/>
        </w:rPr>
        <w:tab/>
      </w:r>
      <w:r w:rsidRPr="00FB0D5C">
        <w:rPr>
          <w:rFonts w:ascii="Arial" w:eastAsia="Times New Roman" w:hAnsi="Arial" w:cs="Arial"/>
          <w:sz w:val="24"/>
          <w:szCs w:val="24"/>
          <w:shd w:val="clear" w:color="auto" w:fill="FFFFFF"/>
        </w:rPr>
        <w:tab/>
      </w:r>
      <w:r w:rsidRPr="00FB0D5C">
        <w:rPr>
          <w:rFonts w:ascii="Arial" w:eastAsia="Times New Roman" w:hAnsi="Arial" w:cs="Arial"/>
          <w:sz w:val="24"/>
          <w:szCs w:val="24"/>
          <w:shd w:val="clear" w:color="auto" w:fill="FFFFFF"/>
        </w:rPr>
        <w:tab/>
      </w:r>
      <w:r w:rsidRPr="00FB0D5C">
        <w:rPr>
          <w:rFonts w:ascii="Arial" w:eastAsia="Times New Roman" w:hAnsi="Arial" w:cs="Arial"/>
          <w:sz w:val="24"/>
          <w:szCs w:val="24"/>
          <w:shd w:val="clear" w:color="auto" w:fill="FFFFFF"/>
        </w:rPr>
        <w:tab/>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Smithsonian Marine Station at Fort Pierce (http://www.sms.si.edu/irlspec/Compl_Reports. Htm)</w:t>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CIESM (http://www.ciesm.org/atlas/index.html)</w:t>
      </w:r>
    </w:p>
    <w:p w:rsidR="00FB0D5C" w:rsidRPr="00FB0D5C" w:rsidRDefault="00FB0D5C" w:rsidP="00FB0D5C">
      <w:pPr>
        <w:spacing w:before="24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WoRMS (</w:t>
      </w:r>
      <w:hyperlink r:id="rId8" w:history="1">
        <w:r w:rsidRPr="00FB0D5C">
          <w:rPr>
            <w:rFonts w:ascii="Arial" w:eastAsia="Times New Roman" w:hAnsi="Arial" w:cs="Arial"/>
            <w:sz w:val="24"/>
            <w:szCs w:val="24"/>
            <w:shd w:val="clear" w:color="auto" w:fill="FFFFFF"/>
          </w:rPr>
          <w:t>http://www.marinespecies.org/</w:t>
        </w:r>
      </w:hyperlink>
      <w:r w:rsidRPr="00FB0D5C">
        <w:rPr>
          <w:rFonts w:ascii="Arial" w:eastAsia="Times New Roman" w:hAnsi="Arial" w:cs="Arial"/>
          <w:sz w:val="24"/>
          <w:szCs w:val="24"/>
          <w:shd w:val="clear" w:color="auto" w:fill="FFFFFF"/>
        </w:rPr>
        <w:t>)</w:t>
      </w:r>
    </w:p>
    <w:p w:rsidR="00FB0D5C" w:rsidRPr="00FB0D5C" w:rsidRDefault="00FB0D5C" w:rsidP="00FB0D5C">
      <w:pPr>
        <w:spacing w:before="240" w:line="240" w:lineRule="auto"/>
        <w:rPr>
          <w:rFonts w:ascii="Arial" w:eastAsia="Calibri" w:hAnsi="Arial" w:cs="Arial"/>
          <w:sz w:val="24"/>
          <w:szCs w:val="24"/>
        </w:rPr>
      </w:pPr>
      <w:r w:rsidRPr="00FB0D5C">
        <w:rPr>
          <w:rFonts w:ascii="Arial" w:eastAsia="Calibri" w:hAnsi="Arial" w:cs="Arial"/>
          <w:sz w:val="24"/>
          <w:szCs w:val="24"/>
        </w:rPr>
        <w:t>WRIMS (http://www.marinespecies.org/introduced/)</w:t>
      </w:r>
    </w:p>
    <w:p w:rsidR="00FB0D5C" w:rsidRPr="00FB0D5C" w:rsidRDefault="00FB0D5C" w:rsidP="00FB0D5C">
      <w:pPr>
        <w:spacing w:before="240" w:line="240" w:lineRule="auto"/>
        <w:jc w:val="both"/>
        <w:rPr>
          <w:rFonts w:ascii="Arial" w:eastAsia="Calibri" w:hAnsi="Arial" w:cs="Arial"/>
          <w:sz w:val="24"/>
          <w:szCs w:val="24"/>
        </w:rPr>
      </w:pPr>
    </w:p>
    <w:p w:rsidR="00FB0D5C" w:rsidRPr="00FB0D5C" w:rsidRDefault="00FB0D5C" w:rsidP="00FB0D5C">
      <w:pPr>
        <w:spacing w:before="240" w:line="240" w:lineRule="auto"/>
        <w:rPr>
          <w:rFonts w:ascii="Arial" w:eastAsia="Times New Roman" w:hAnsi="Arial" w:cs="Arial"/>
          <w:sz w:val="24"/>
          <w:szCs w:val="24"/>
          <w:u w:val="single"/>
          <w:shd w:val="clear" w:color="auto" w:fill="FFFFFF"/>
        </w:rPr>
      </w:pPr>
      <w:r w:rsidRPr="00FB0D5C">
        <w:rPr>
          <w:rFonts w:ascii="Arial" w:eastAsia="Times New Roman" w:hAnsi="Arial" w:cs="Arial"/>
          <w:sz w:val="24"/>
          <w:szCs w:val="24"/>
          <w:u w:val="single"/>
          <w:shd w:val="clear" w:color="auto" w:fill="FFFFFF"/>
        </w:rPr>
        <w:t>Publications</w:t>
      </w: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lastRenderedPageBreak/>
        <w:t xml:space="preserve">Abello P, Hispano C (2006) </w:t>
      </w:r>
      <w:proofErr w:type="gramStart"/>
      <w:r w:rsidRPr="00FB0D5C">
        <w:rPr>
          <w:rFonts w:ascii="Arial" w:eastAsia="Times New Roman" w:hAnsi="Arial" w:cs="Arial"/>
          <w:sz w:val="24"/>
          <w:szCs w:val="24"/>
        </w:rPr>
        <w:t>The</w:t>
      </w:r>
      <w:proofErr w:type="gramEnd"/>
      <w:r w:rsidRPr="00FB0D5C">
        <w:rPr>
          <w:rFonts w:ascii="Arial" w:eastAsia="Times New Roman" w:hAnsi="Arial" w:cs="Arial"/>
          <w:sz w:val="24"/>
          <w:szCs w:val="24"/>
        </w:rPr>
        <w:t xml:space="preserve"> capture of the Indo-Pacific crab </w:t>
      </w:r>
      <w:r w:rsidRPr="00FB0D5C">
        <w:rPr>
          <w:rFonts w:ascii="Arial" w:eastAsia="Times New Roman" w:hAnsi="Arial" w:cs="Arial"/>
          <w:i/>
          <w:sz w:val="24"/>
          <w:szCs w:val="24"/>
        </w:rPr>
        <w:t>Charybdis feriata</w:t>
      </w:r>
      <w:r w:rsidRPr="00FB0D5C">
        <w:rPr>
          <w:rFonts w:ascii="Arial" w:eastAsia="Times New Roman" w:hAnsi="Arial" w:cs="Arial"/>
          <w:sz w:val="24"/>
          <w:szCs w:val="24"/>
        </w:rPr>
        <w:t xml:space="preserve"> (Linnaeus, 1758) (Brachyura: Portunidae) in the Mediterranean Sea. Aquatic Invasions 1: 13</w:t>
      </w:r>
      <w:r w:rsidRPr="00FB0D5C">
        <w:rPr>
          <w:rFonts w:ascii="Arial" w:eastAsia="Calibri" w:hAnsi="Arial" w:cs="Arial"/>
          <w:sz w:val="24"/>
          <w:szCs w:val="24"/>
        </w:rPr>
        <w:t>‒</w:t>
      </w:r>
      <w:r w:rsidRPr="00FB0D5C">
        <w:rPr>
          <w:rFonts w:ascii="Arial" w:eastAsia="Times New Roman" w:hAnsi="Arial" w:cs="Arial"/>
          <w:sz w:val="24"/>
          <w:szCs w:val="24"/>
        </w:rPr>
        <w:t>16. doi:10.3391/ai.2006.1.1.4</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rPr>
        <w:t>Agnew JG (2008) Dactyls reveal evolutionary patterns in decapod crustaceans. DPhil Thesis, Louisiana State University (Louisiana): 1</w:t>
      </w:r>
      <w:r w:rsidRPr="00FB0D5C">
        <w:rPr>
          <w:rFonts w:ascii="Arial" w:eastAsia="Calibri" w:hAnsi="Arial" w:cs="Arial"/>
          <w:sz w:val="24"/>
          <w:szCs w:val="24"/>
        </w:rPr>
        <w:t>‒</w:t>
      </w:r>
      <w:r w:rsidRPr="00FB0D5C">
        <w:rPr>
          <w:rFonts w:ascii="Arial" w:eastAsia="Times New Roman" w:hAnsi="Arial" w:cs="Arial"/>
          <w:sz w:val="24"/>
          <w:szCs w:val="24"/>
        </w:rPr>
        <w:t xml:space="preserve">193.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w:t>
      </w:r>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etd-04072008-184811</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Al-Ghais SM, Cooper RT (1996) Brachyura (Grapsidae, Ocypodidae, Portunidae, Xanthidae and Leucosiidae) of Umm Al Quwain mangal, United Arab Emirates. </w:t>
      </w:r>
      <w:r w:rsidRPr="00FB0D5C">
        <w:rPr>
          <w:rFonts w:ascii="Arial" w:eastAsia="Times New Roman" w:hAnsi="Arial" w:cs="Arial"/>
          <w:iCs/>
          <w:sz w:val="24"/>
          <w:szCs w:val="24"/>
          <w:shd w:val="clear" w:color="auto" w:fill="FFFFFF"/>
        </w:rPr>
        <w:t>Tropical Zoology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9</w:t>
      </w:r>
      <w:r w:rsidRPr="00FB0D5C">
        <w:rPr>
          <w:rFonts w:ascii="Arial" w:eastAsia="Times New Roman" w:hAnsi="Arial" w:cs="Arial"/>
          <w:sz w:val="24"/>
          <w:szCs w:val="24"/>
          <w:shd w:val="clear" w:color="auto" w:fill="FFFFFF"/>
        </w:rPr>
        <w:t>: 409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430. doi:10.1080/03946975.1996.10539320</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Alvsvåg J, Agnalt AL, Jørstad KE (2009) Evidence for a permanent establishment of the snow crab (</w:t>
      </w:r>
      <w:r w:rsidRPr="00FB0D5C">
        <w:rPr>
          <w:rFonts w:ascii="Arial" w:eastAsia="Times New Roman" w:hAnsi="Arial" w:cs="Arial"/>
          <w:i/>
          <w:sz w:val="24"/>
          <w:szCs w:val="24"/>
          <w:shd w:val="clear" w:color="auto" w:fill="FFFFFF"/>
        </w:rPr>
        <w:t>Chionoecetes opilio</w:t>
      </w:r>
      <w:r w:rsidRPr="00FB0D5C">
        <w:rPr>
          <w:rFonts w:ascii="Arial" w:eastAsia="Times New Roman" w:hAnsi="Arial" w:cs="Arial"/>
          <w:sz w:val="24"/>
          <w:szCs w:val="24"/>
          <w:shd w:val="clear" w:color="auto" w:fill="FFFFFF"/>
        </w:rPr>
        <w:t>) in the Barents Sea. </w:t>
      </w:r>
      <w:r w:rsidRPr="00FB0D5C">
        <w:rPr>
          <w:rFonts w:ascii="Arial" w:eastAsia="Times New Roman" w:hAnsi="Arial" w:cs="Arial"/>
          <w:iCs/>
          <w:sz w:val="24"/>
          <w:szCs w:val="24"/>
          <w:shd w:val="clear" w:color="auto" w:fill="FFFFFF"/>
        </w:rPr>
        <w:t>Biological Invasions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11</w:t>
      </w:r>
      <w:r w:rsidRPr="00FB0D5C">
        <w:rPr>
          <w:rFonts w:ascii="Arial" w:eastAsia="Times New Roman" w:hAnsi="Arial" w:cs="Arial"/>
          <w:sz w:val="24"/>
          <w:szCs w:val="24"/>
          <w:shd w:val="clear" w:color="auto" w:fill="FFFFFF"/>
        </w:rPr>
        <w:t>: 587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595.</w:t>
      </w:r>
      <w:r w:rsidRPr="00FB0D5C">
        <w:rPr>
          <w:rFonts w:ascii="Arial" w:eastAsia="Times New Roman" w:hAnsi="Arial" w:cs="Arial"/>
          <w:sz w:val="24"/>
          <w:szCs w:val="24"/>
        </w:rPr>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10.1007/s10530-008-9273-7</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iCs/>
          <w:sz w:val="24"/>
          <w:szCs w:val="24"/>
          <w:lang w:eastAsia="en-ZA"/>
        </w:rPr>
      </w:pPr>
      <w:r w:rsidRPr="00FB0D5C">
        <w:rPr>
          <w:rFonts w:ascii="Arial" w:eastAsia="Times New Roman" w:hAnsi="Arial" w:cs="Arial"/>
          <w:sz w:val="24"/>
          <w:szCs w:val="24"/>
          <w:lang w:eastAsia="en-ZA"/>
        </w:rPr>
        <w:t xml:space="preserve">Apel M, Spiridonov VA (1998) </w:t>
      </w:r>
      <w:r w:rsidRPr="00FB0D5C">
        <w:rPr>
          <w:rFonts w:ascii="Arial" w:eastAsia="Times New Roman" w:hAnsi="Arial" w:cs="Arial"/>
          <w:iCs/>
          <w:sz w:val="24"/>
          <w:szCs w:val="24"/>
          <w:lang w:eastAsia="en-ZA"/>
        </w:rPr>
        <w:t>Taxonomy and zoogeography of the portunid crabs (Crustacea: Decapoda: Brachyura: Portunidae) of the Arabian Gulf and adjacent waters</w:t>
      </w:r>
      <w:r w:rsidRPr="00FB0D5C">
        <w:rPr>
          <w:rFonts w:ascii="Arial" w:eastAsia="Times New Roman" w:hAnsi="Arial" w:cs="Arial"/>
          <w:sz w:val="24"/>
          <w:szCs w:val="24"/>
          <w:lang w:eastAsia="en-ZA"/>
        </w:rPr>
        <w:t>. Fauna of Arab</w:t>
      </w:r>
      <w:r w:rsidRPr="00FB0D5C">
        <w:rPr>
          <w:rFonts w:ascii="Arial" w:eastAsia="Times New Roman" w:hAnsi="Arial" w:cs="Arial"/>
          <w:iCs/>
          <w:sz w:val="24"/>
          <w:szCs w:val="24"/>
          <w:lang w:eastAsia="en-ZA"/>
        </w:rPr>
        <w:t>ia 17: 159</w:t>
      </w:r>
      <w:r w:rsidRPr="00FB0D5C">
        <w:rPr>
          <w:rFonts w:ascii="Arial" w:eastAsia="Calibri" w:hAnsi="Arial" w:cs="Arial"/>
          <w:sz w:val="24"/>
          <w:szCs w:val="24"/>
        </w:rPr>
        <w:t>‒</w:t>
      </w:r>
      <w:r w:rsidRPr="00FB0D5C">
        <w:rPr>
          <w:rFonts w:ascii="Arial" w:eastAsia="Times New Roman" w:hAnsi="Arial" w:cs="Arial"/>
          <w:iCs/>
          <w:sz w:val="24"/>
          <w:szCs w:val="24"/>
          <w:lang w:eastAsia="en-ZA"/>
        </w:rPr>
        <w:t>331.</w:t>
      </w:r>
      <w:r w:rsidRPr="00FB0D5C">
        <w:t xml:space="preserve"> </w:t>
      </w:r>
      <w:r w:rsidRPr="00FB0D5C">
        <w:rPr>
          <w:rFonts w:ascii="Arial" w:eastAsia="Times New Roman" w:hAnsi="Arial" w:cs="Arial"/>
          <w:iCs/>
          <w:sz w:val="24"/>
          <w:szCs w:val="24"/>
          <w:lang w:eastAsia="en-ZA"/>
        </w:rPr>
        <w:t>https://www.researchgate.net/publication/259867311</w:t>
      </w:r>
    </w:p>
    <w:p w:rsidR="00FB0D5C" w:rsidRPr="00FB0D5C" w:rsidRDefault="00FB0D5C" w:rsidP="00FB0D5C">
      <w:pPr>
        <w:spacing w:after="0" w:line="240" w:lineRule="auto"/>
        <w:rPr>
          <w:rFonts w:ascii="Arial" w:eastAsia="Times New Roman" w:hAnsi="Arial" w:cs="Arial"/>
          <w:sz w:val="24"/>
          <w:szCs w:val="24"/>
          <w:lang w:eastAsia="en-ZA"/>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Arab A, Kazanjian G, Bariche M (2015) Biological traits suggest a niche overlap between two grapsid crabs sharing the rocky intertidal of the eastern Mediterranean. </w:t>
      </w:r>
      <w:r w:rsidRPr="00FB0D5C">
        <w:rPr>
          <w:rFonts w:ascii="Arial" w:eastAsia="Times New Roman" w:hAnsi="Arial" w:cs="Arial"/>
          <w:iCs/>
          <w:sz w:val="24"/>
          <w:szCs w:val="24"/>
          <w:shd w:val="clear" w:color="auto" w:fill="FFFFFF"/>
        </w:rPr>
        <w:t>Journal of the Marine Biological Association of the United Kingdom</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95</w:t>
      </w:r>
      <w:r w:rsidRPr="00FB0D5C">
        <w:rPr>
          <w:rFonts w:ascii="Arial" w:eastAsia="Times New Roman" w:hAnsi="Arial" w:cs="Arial"/>
          <w:sz w:val="24"/>
          <w:szCs w:val="24"/>
          <w:shd w:val="clear" w:color="auto" w:fill="FFFFFF"/>
        </w:rPr>
        <w:t>: 1685</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1692.</w:t>
      </w:r>
      <w:r w:rsidRPr="00FB0D5C">
        <w:rPr>
          <w:rFonts w:ascii="Arial" w:eastAsia="Times New Roman" w:hAnsi="Arial" w:cs="Arial"/>
          <w:sz w:val="24"/>
          <w:szCs w:val="24"/>
        </w:rPr>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10.1017/S0025315415001010P</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Araújo MS, Barreto AV, Negromonte AO, Schwamborn R (2012) Population ecology of the blue crab </w:t>
      </w:r>
      <w:r w:rsidRPr="00FB0D5C">
        <w:rPr>
          <w:rFonts w:ascii="Arial" w:eastAsia="Times New Roman" w:hAnsi="Arial" w:cs="Arial"/>
          <w:i/>
          <w:sz w:val="24"/>
          <w:szCs w:val="24"/>
          <w:shd w:val="clear" w:color="auto" w:fill="FFFFFF"/>
        </w:rPr>
        <w:t>Callinectes danae</w:t>
      </w:r>
      <w:r w:rsidRPr="00FB0D5C">
        <w:rPr>
          <w:rFonts w:ascii="Arial" w:eastAsia="Times New Roman" w:hAnsi="Arial" w:cs="Arial"/>
          <w:sz w:val="24"/>
          <w:szCs w:val="24"/>
          <w:shd w:val="clear" w:color="auto" w:fill="FFFFFF"/>
        </w:rPr>
        <w:t xml:space="preserve"> (Crustacea: Portunidae) in a Brazilian tropical estuary. </w:t>
      </w:r>
      <w:r w:rsidRPr="00FB0D5C">
        <w:rPr>
          <w:rFonts w:ascii="Arial" w:eastAsia="Times New Roman" w:hAnsi="Arial" w:cs="Arial"/>
          <w:iCs/>
          <w:sz w:val="24"/>
          <w:szCs w:val="24"/>
          <w:shd w:val="clear" w:color="auto" w:fill="FFFFFF"/>
        </w:rPr>
        <w:t>Anais da Academia Brasileira de Ciências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84</w:t>
      </w:r>
      <w:r w:rsidRPr="00FB0D5C">
        <w:rPr>
          <w:rFonts w:ascii="Arial" w:eastAsia="Times New Roman" w:hAnsi="Arial" w:cs="Arial"/>
          <w:sz w:val="24"/>
          <w:szCs w:val="24"/>
          <w:shd w:val="clear" w:color="auto" w:fill="FFFFFF"/>
        </w:rPr>
        <w:t>: 129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138.</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10.1590/S0001-37652012000100013</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Aravindakshan M (1980) Unusual catch of portunid crab </w:t>
      </w:r>
      <w:r w:rsidRPr="00FB0D5C">
        <w:rPr>
          <w:rFonts w:ascii="Arial" w:eastAsia="Times New Roman" w:hAnsi="Arial" w:cs="Arial"/>
          <w:i/>
          <w:sz w:val="24"/>
          <w:szCs w:val="24"/>
          <w:shd w:val="clear" w:color="auto" w:fill="FFFFFF"/>
        </w:rPr>
        <w:t>Charybdis</w:t>
      </w:r>
      <w:r w:rsidRPr="00FB0D5C">
        <w:rPr>
          <w:rFonts w:ascii="Arial" w:eastAsia="Times New Roman" w:hAnsi="Arial" w:cs="Arial"/>
          <w:sz w:val="24"/>
          <w:szCs w:val="24"/>
          <w:shd w:val="clear" w:color="auto" w:fill="FFFFFF"/>
        </w:rPr>
        <w:t xml:space="preserve"> (</w:t>
      </w:r>
      <w:r w:rsidRPr="00FB0D5C">
        <w:rPr>
          <w:rFonts w:ascii="Arial" w:eastAsia="Times New Roman" w:hAnsi="Arial" w:cs="Arial"/>
          <w:i/>
          <w:sz w:val="24"/>
          <w:szCs w:val="24"/>
          <w:shd w:val="clear" w:color="auto" w:fill="FFFFFF"/>
        </w:rPr>
        <w:t>Charybdis</w:t>
      </w:r>
      <w:r w:rsidRPr="00FB0D5C">
        <w:rPr>
          <w:rFonts w:ascii="Arial" w:eastAsia="Times New Roman" w:hAnsi="Arial" w:cs="Arial"/>
          <w:sz w:val="24"/>
          <w:szCs w:val="24"/>
          <w:shd w:val="clear" w:color="auto" w:fill="FFFFFF"/>
        </w:rPr>
        <w:t xml:space="preserve">) </w:t>
      </w:r>
      <w:r w:rsidRPr="00FB0D5C">
        <w:rPr>
          <w:rFonts w:ascii="Arial" w:eastAsia="Times New Roman" w:hAnsi="Arial" w:cs="Arial"/>
          <w:i/>
          <w:sz w:val="24"/>
          <w:szCs w:val="24"/>
          <w:shd w:val="clear" w:color="auto" w:fill="FFFFFF"/>
        </w:rPr>
        <w:t>lucifera</w:t>
      </w:r>
      <w:r w:rsidRPr="00FB0D5C">
        <w:rPr>
          <w:rFonts w:ascii="Arial" w:eastAsia="Times New Roman" w:hAnsi="Arial" w:cs="Arial"/>
          <w:sz w:val="24"/>
          <w:szCs w:val="24"/>
          <w:shd w:val="clear" w:color="auto" w:fill="FFFFFF"/>
        </w:rPr>
        <w:t xml:space="preserve"> Fabricius at Sasson dock, Bombay. </w:t>
      </w:r>
      <w:r w:rsidRPr="00FB0D5C">
        <w:rPr>
          <w:rFonts w:ascii="Arial" w:eastAsia="Times New Roman" w:hAnsi="Arial" w:cs="Arial"/>
          <w:iCs/>
          <w:sz w:val="24"/>
          <w:szCs w:val="24"/>
          <w:shd w:val="clear" w:color="auto" w:fill="FFFFFF"/>
        </w:rPr>
        <w:t>Indian Journal of Fisheries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27</w:t>
      </w:r>
      <w:r w:rsidRPr="00FB0D5C">
        <w:rPr>
          <w:rFonts w:ascii="Arial" w:eastAsia="Times New Roman" w:hAnsi="Arial" w:cs="Arial"/>
          <w:sz w:val="24"/>
          <w:szCs w:val="24"/>
          <w:shd w:val="clear" w:color="auto" w:fill="FFFFFF"/>
        </w:rPr>
        <w:t>: 263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264.</w:t>
      </w:r>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http://eprints.cmfri.org.in/id/eprint/642</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Aronson RB, Frederich M, Price R, Thatje S (2015) Prospects for the return of shell</w:t>
      </w:r>
      <w:r w:rsidRPr="00FB0D5C">
        <w:rPr>
          <w:rFonts w:ascii="Cambria Math" w:eastAsia="Times New Roman" w:hAnsi="Cambria Math" w:cs="Cambria Math"/>
          <w:sz w:val="24"/>
          <w:szCs w:val="24"/>
          <w:shd w:val="clear" w:color="auto" w:fill="FFFFFF"/>
        </w:rPr>
        <w:t>‐</w:t>
      </w:r>
      <w:r w:rsidRPr="00FB0D5C">
        <w:rPr>
          <w:rFonts w:ascii="Arial" w:eastAsia="Times New Roman" w:hAnsi="Arial" w:cs="Arial"/>
          <w:sz w:val="24"/>
          <w:szCs w:val="24"/>
          <w:shd w:val="clear" w:color="auto" w:fill="FFFFFF"/>
        </w:rPr>
        <w:t>crushing crabs to Antarctica. </w:t>
      </w:r>
      <w:r w:rsidRPr="00FB0D5C">
        <w:rPr>
          <w:rFonts w:ascii="Arial" w:eastAsia="Times New Roman" w:hAnsi="Arial" w:cs="Arial"/>
          <w:iCs/>
          <w:sz w:val="24"/>
          <w:szCs w:val="24"/>
          <w:shd w:val="clear" w:color="auto" w:fill="FFFFFF"/>
        </w:rPr>
        <w:t>Journal of Biogeography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42</w:t>
      </w:r>
      <w:r w:rsidRPr="00FB0D5C">
        <w:rPr>
          <w:rFonts w:ascii="Arial" w:eastAsia="Times New Roman" w:hAnsi="Arial" w:cs="Arial"/>
          <w:sz w:val="24"/>
          <w:szCs w:val="24"/>
          <w:shd w:val="clear" w:color="auto" w:fill="FFFFFF"/>
        </w:rPr>
        <w:t>: 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7.</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10.1111/jbi.12414</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Asakura A, Watanabe S (2005) </w:t>
      </w:r>
      <w:r w:rsidRPr="00FB0D5C">
        <w:rPr>
          <w:rFonts w:ascii="Arial" w:eastAsia="Times New Roman" w:hAnsi="Arial" w:cs="Arial"/>
          <w:i/>
          <w:sz w:val="24"/>
          <w:szCs w:val="24"/>
          <w:shd w:val="clear" w:color="auto" w:fill="FFFFFF"/>
        </w:rPr>
        <w:t>Hemigrapsus takanoi</w:t>
      </w:r>
      <w:r w:rsidRPr="00FB0D5C">
        <w:rPr>
          <w:rFonts w:ascii="Arial" w:eastAsia="Times New Roman" w:hAnsi="Arial" w:cs="Arial"/>
          <w:sz w:val="24"/>
          <w:szCs w:val="24"/>
          <w:shd w:val="clear" w:color="auto" w:fill="FFFFFF"/>
        </w:rPr>
        <w:t xml:space="preserve">, new species, a sibling species of the common Japanese intertidal crab </w:t>
      </w:r>
      <w:r w:rsidRPr="00FB0D5C">
        <w:rPr>
          <w:rFonts w:ascii="Arial" w:eastAsia="Times New Roman" w:hAnsi="Arial" w:cs="Arial"/>
          <w:i/>
          <w:sz w:val="24"/>
          <w:szCs w:val="24"/>
          <w:shd w:val="clear" w:color="auto" w:fill="FFFFFF"/>
        </w:rPr>
        <w:t>H. penicillatus</w:t>
      </w:r>
      <w:r w:rsidRPr="00FB0D5C">
        <w:rPr>
          <w:rFonts w:ascii="Arial" w:eastAsia="Times New Roman" w:hAnsi="Arial" w:cs="Arial"/>
          <w:sz w:val="24"/>
          <w:szCs w:val="24"/>
          <w:shd w:val="clear" w:color="auto" w:fill="FFFFFF"/>
        </w:rPr>
        <w:t xml:space="preserve"> (Decapoda: Brachyura: Grapsoidea). </w:t>
      </w:r>
      <w:r w:rsidRPr="00FB0D5C">
        <w:rPr>
          <w:rFonts w:ascii="Arial" w:eastAsia="Times New Roman" w:hAnsi="Arial" w:cs="Arial"/>
          <w:iCs/>
          <w:sz w:val="24"/>
          <w:szCs w:val="24"/>
          <w:shd w:val="clear" w:color="auto" w:fill="FFFFFF"/>
        </w:rPr>
        <w:t>Journal of Crustacean Biology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25</w:t>
      </w:r>
      <w:r w:rsidRPr="00FB0D5C">
        <w:rPr>
          <w:rFonts w:ascii="Arial" w:eastAsia="Times New Roman" w:hAnsi="Arial" w:cs="Arial"/>
          <w:sz w:val="24"/>
          <w:szCs w:val="24"/>
          <w:shd w:val="clear" w:color="auto" w:fill="FFFFFF"/>
        </w:rPr>
        <w:t>: 279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292.</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10.1651/C-2514</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 xml:space="preserve">Ateş AS (1999) </w:t>
      </w:r>
      <w:r w:rsidRPr="00FB0D5C">
        <w:rPr>
          <w:rFonts w:ascii="Arial" w:eastAsia="Times New Roman" w:hAnsi="Arial" w:cs="Arial"/>
          <w:i/>
          <w:sz w:val="24"/>
          <w:szCs w:val="24"/>
          <w:shd w:val="clear" w:color="auto" w:fill="FFFFFF"/>
        </w:rPr>
        <w:t>Liocarcinus depurator</w:t>
      </w:r>
      <w:r w:rsidRPr="00FB0D5C">
        <w:rPr>
          <w:rFonts w:ascii="Arial" w:eastAsia="Times New Roman" w:hAnsi="Arial" w:cs="Arial"/>
          <w:sz w:val="24"/>
          <w:szCs w:val="24"/>
          <w:shd w:val="clear" w:color="auto" w:fill="FFFFFF"/>
        </w:rPr>
        <w:t xml:space="preserve"> (Linnaeus, 1758) and </w:t>
      </w:r>
      <w:r w:rsidRPr="00FB0D5C">
        <w:rPr>
          <w:rFonts w:ascii="Arial" w:eastAsia="Times New Roman" w:hAnsi="Arial" w:cs="Arial"/>
          <w:i/>
          <w:sz w:val="24"/>
          <w:szCs w:val="24"/>
          <w:shd w:val="clear" w:color="auto" w:fill="FFFFFF"/>
        </w:rPr>
        <w:t>Brachynotus sexdentatus</w:t>
      </w:r>
      <w:r w:rsidRPr="00FB0D5C">
        <w:rPr>
          <w:rFonts w:ascii="Arial" w:eastAsia="Times New Roman" w:hAnsi="Arial" w:cs="Arial"/>
          <w:sz w:val="24"/>
          <w:szCs w:val="24"/>
          <w:shd w:val="clear" w:color="auto" w:fill="FFFFFF"/>
        </w:rPr>
        <w:t xml:space="preserve"> (Risso, 1827) (Decapoda, Brachyura), two new records for the Turkish Black Sea fauna. </w:t>
      </w:r>
      <w:r w:rsidRPr="00FB0D5C">
        <w:rPr>
          <w:rFonts w:ascii="Arial" w:eastAsia="Times New Roman" w:hAnsi="Arial" w:cs="Arial"/>
          <w:iCs/>
          <w:sz w:val="24"/>
          <w:szCs w:val="24"/>
          <w:shd w:val="clear" w:color="auto" w:fill="FFFFFF"/>
        </w:rPr>
        <w:t>Turkish Journal of Zoology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23</w:t>
      </w:r>
      <w:r w:rsidRPr="00FB0D5C">
        <w:rPr>
          <w:rFonts w:ascii="Arial" w:eastAsia="Times New Roman" w:hAnsi="Arial" w:cs="Arial"/>
          <w:sz w:val="24"/>
          <w:szCs w:val="24"/>
          <w:shd w:val="clear" w:color="auto" w:fill="FFFFFF"/>
        </w:rPr>
        <w:t>: 115</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118.</w:t>
      </w:r>
      <w:r w:rsidRPr="00FB0D5C">
        <w:rPr>
          <w:rFonts w:ascii="Arial" w:eastAsia="Times New Roman" w:hAnsi="Arial" w:cs="Arial"/>
          <w:sz w:val="24"/>
          <w:szCs w:val="24"/>
        </w:rPr>
        <w:t xml:space="preserve"> </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Aydın</w:t>
      </w:r>
      <w:r w:rsidRPr="00FB0D5C">
        <w:rPr>
          <w:rFonts w:ascii="Arial" w:eastAsia="Times New Roman" w:hAnsi="Arial" w:cs="Arial"/>
          <w:sz w:val="24"/>
          <w:szCs w:val="24"/>
          <w:shd w:val="clear" w:color="auto" w:fill="FFFFFF"/>
        </w:rPr>
        <w:t xml:space="preserve"> M (2013) Length-weight relationship and reproductive features of the Mediterranean green crab, </w:t>
      </w:r>
      <w:r w:rsidRPr="00FB0D5C">
        <w:rPr>
          <w:rFonts w:ascii="Arial" w:eastAsia="Times New Roman" w:hAnsi="Arial" w:cs="Arial"/>
          <w:i/>
          <w:sz w:val="24"/>
          <w:szCs w:val="24"/>
          <w:shd w:val="clear" w:color="auto" w:fill="FFFFFF"/>
        </w:rPr>
        <w:t>Carcinus aestuarii</w:t>
      </w:r>
      <w:r w:rsidRPr="00FB0D5C">
        <w:rPr>
          <w:rFonts w:ascii="Arial" w:eastAsia="Times New Roman" w:hAnsi="Arial" w:cs="Arial"/>
          <w:sz w:val="24"/>
          <w:szCs w:val="24"/>
          <w:shd w:val="clear" w:color="auto" w:fill="FFFFFF"/>
        </w:rPr>
        <w:t xml:space="preserve"> Nardo, 1847 (Decapoda: Brachyura) in </w:t>
      </w:r>
      <w:r w:rsidRPr="00FB0D5C">
        <w:rPr>
          <w:rFonts w:ascii="Arial" w:eastAsia="Times New Roman" w:hAnsi="Arial" w:cs="Arial"/>
          <w:sz w:val="24"/>
          <w:szCs w:val="24"/>
          <w:shd w:val="clear" w:color="auto" w:fill="FFFFFF"/>
        </w:rPr>
        <w:lastRenderedPageBreak/>
        <w:t>the eastern Black Sea, Turkey. </w:t>
      </w:r>
      <w:r w:rsidRPr="00FB0D5C">
        <w:rPr>
          <w:rFonts w:ascii="Arial" w:eastAsia="Times New Roman" w:hAnsi="Arial" w:cs="Arial"/>
          <w:iCs/>
          <w:sz w:val="24"/>
          <w:szCs w:val="24"/>
          <w:shd w:val="clear" w:color="auto" w:fill="FFFFFF"/>
        </w:rPr>
        <w:t>Pakistan Journal of Zoology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45</w:t>
      </w:r>
      <w:r w:rsidRPr="00FB0D5C">
        <w:rPr>
          <w:rFonts w:ascii="Arial" w:eastAsia="Times New Roman" w:hAnsi="Arial" w:cs="Arial"/>
          <w:sz w:val="24"/>
          <w:szCs w:val="24"/>
          <w:shd w:val="clear" w:color="auto" w:fill="FFFFFF"/>
        </w:rPr>
        <w:t xml:space="preserve">: </w:t>
      </w:r>
      <w:r w:rsidRPr="00FB0D5C">
        <w:rPr>
          <w:rFonts w:ascii="Arial" w:eastAsia="Times New Roman" w:hAnsi="Arial" w:cs="Arial"/>
          <w:sz w:val="24"/>
          <w:szCs w:val="24"/>
        </w:rPr>
        <w:t>1615</w:t>
      </w:r>
      <w:r w:rsidRPr="00FB0D5C">
        <w:rPr>
          <w:rFonts w:ascii="Arial" w:eastAsia="Calibri" w:hAnsi="Arial" w:cs="Arial"/>
          <w:sz w:val="24"/>
          <w:szCs w:val="24"/>
        </w:rPr>
        <w:t>‒</w:t>
      </w:r>
      <w:r w:rsidRPr="00FB0D5C">
        <w:rPr>
          <w:rFonts w:ascii="Arial" w:eastAsia="Times New Roman" w:hAnsi="Arial" w:cs="Arial"/>
          <w:sz w:val="24"/>
          <w:szCs w:val="24"/>
        </w:rPr>
        <w:t>1622.</w:t>
      </w:r>
      <w:r w:rsidRPr="00FB0D5C">
        <w:t xml:space="preserve"> </w:t>
      </w:r>
      <w:r w:rsidRPr="00FB0D5C">
        <w:rPr>
          <w:rFonts w:ascii="Arial" w:eastAsia="Times New Roman" w:hAnsi="Arial" w:cs="Arial"/>
          <w:sz w:val="24"/>
          <w:szCs w:val="24"/>
        </w:rPr>
        <w:t>https://www.researchgate.net/publication/288576585</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Aydın M, </w:t>
      </w:r>
      <w:r w:rsidRPr="00FB0D5C">
        <w:rPr>
          <w:rFonts w:ascii="Arial" w:eastAsia="Times New Roman" w:hAnsi="Arial" w:cs="Arial"/>
          <w:sz w:val="24"/>
          <w:szCs w:val="24"/>
          <w:shd w:val="clear" w:color="auto" w:fill="FFFFFF"/>
        </w:rPr>
        <w:t>Karadurmuş</w:t>
      </w:r>
      <w:r w:rsidRPr="00FB0D5C">
        <w:rPr>
          <w:rFonts w:ascii="Arial" w:eastAsia="Times New Roman" w:hAnsi="Arial" w:cs="Arial"/>
          <w:sz w:val="24"/>
          <w:szCs w:val="24"/>
        </w:rPr>
        <w:t xml:space="preserve"> U, Erbay M (2012) Length–weight relationships and reproduction characteristics of </w:t>
      </w:r>
      <w:r w:rsidRPr="00FB0D5C">
        <w:rPr>
          <w:rFonts w:ascii="Arial" w:eastAsia="Times New Roman" w:hAnsi="Arial" w:cs="Arial"/>
          <w:i/>
          <w:sz w:val="24"/>
          <w:szCs w:val="24"/>
        </w:rPr>
        <w:t>Liocarcinus navigato</w:t>
      </w:r>
      <w:r w:rsidRPr="00FB0D5C">
        <w:rPr>
          <w:rFonts w:ascii="Arial" w:eastAsia="Times New Roman" w:hAnsi="Arial" w:cs="Arial"/>
          <w:sz w:val="24"/>
          <w:szCs w:val="24"/>
        </w:rPr>
        <w:t>r (Herbst, 1794). Ege Journal of Fish and Aquatic Science 29: 193–197.</w:t>
      </w:r>
      <w:r w:rsidRPr="00FB0D5C">
        <w:t xml:space="preserve"> </w:t>
      </w:r>
      <w:r w:rsidRPr="00FB0D5C">
        <w:rPr>
          <w:rFonts w:ascii="Arial" w:eastAsia="Times New Roman" w:hAnsi="Arial" w:cs="Arial"/>
          <w:sz w:val="24"/>
          <w:szCs w:val="24"/>
        </w:rPr>
        <w:t>https://www.researchgate.net/publication/292075725</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rPr>
        <w:t>Aydın</w:t>
      </w:r>
      <w:r w:rsidRPr="00FB0D5C">
        <w:rPr>
          <w:rFonts w:ascii="Arial" w:eastAsia="Times New Roman" w:hAnsi="Arial" w:cs="Arial"/>
          <w:sz w:val="24"/>
          <w:szCs w:val="24"/>
          <w:shd w:val="clear" w:color="auto" w:fill="FFFFFF"/>
        </w:rPr>
        <w:t xml:space="preserve"> M, Karadurmuş U, Tunca E (2014) Biological characteristics of </w:t>
      </w:r>
      <w:r w:rsidRPr="00FB0D5C">
        <w:rPr>
          <w:rFonts w:ascii="Arial" w:eastAsia="Times New Roman" w:hAnsi="Arial" w:cs="Arial"/>
          <w:i/>
          <w:sz w:val="24"/>
          <w:szCs w:val="24"/>
          <w:shd w:val="clear" w:color="auto" w:fill="FFFFFF"/>
        </w:rPr>
        <w:t>Pachygrapsus marmoratus</w:t>
      </w:r>
      <w:r w:rsidRPr="00FB0D5C">
        <w:rPr>
          <w:rFonts w:ascii="Arial" w:eastAsia="Times New Roman" w:hAnsi="Arial" w:cs="Arial"/>
          <w:sz w:val="24"/>
          <w:szCs w:val="24"/>
          <w:shd w:val="clear" w:color="auto" w:fill="FFFFFF"/>
        </w:rPr>
        <w:t xml:space="preserve"> in the southern Black Sea (Turkey). </w:t>
      </w:r>
      <w:r w:rsidRPr="00FB0D5C">
        <w:rPr>
          <w:rFonts w:ascii="Arial" w:eastAsia="Times New Roman" w:hAnsi="Arial" w:cs="Arial"/>
          <w:iCs/>
          <w:sz w:val="24"/>
          <w:szCs w:val="24"/>
          <w:shd w:val="clear" w:color="auto" w:fill="FFFFFF"/>
        </w:rPr>
        <w:t>Journal of the Marine Biological Association of the United Kingdom</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94</w:t>
      </w:r>
      <w:r w:rsidRPr="00FB0D5C">
        <w:rPr>
          <w:rFonts w:ascii="Arial" w:eastAsia="Times New Roman" w:hAnsi="Arial" w:cs="Arial"/>
          <w:sz w:val="24"/>
          <w:szCs w:val="24"/>
          <w:shd w:val="clear" w:color="auto" w:fill="FFFFFF"/>
        </w:rPr>
        <w:t>: 1441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 xml:space="preserve">1449.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10.1017/S0025315414000253</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Bailey D (2008) Comprehensive demonstration study for Southern California Edison's San Onofre nuclear generating station. Electric Power Research Institute (California</w:t>
      </w:r>
      <w:r w:rsidRPr="00FB0D5C">
        <w:rPr>
          <w:rFonts w:ascii="Arial" w:eastAsia="Times New Roman" w:hAnsi="Arial" w:cs="Arial"/>
          <w:sz w:val="24"/>
          <w:szCs w:val="24"/>
          <w:shd w:val="clear" w:color="auto" w:fill="FFFFFF"/>
        </w:rPr>
        <w:t>):</w:t>
      </w:r>
      <w:r w:rsidRPr="00FB0D5C">
        <w:rPr>
          <w:rFonts w:ascii="Arial" w:eastAsia="Times New Roman" w:hAnsi="Arial" w:cs="Arial"/>
          <w:sz w:val="24"/>
          <w:szCs w:val="24"/>
        </w:rPr>
        <w:t xml:space="preserve"> 1</w:t>
      </w:r>
      <w:r w:rsidRPr="00FB0D5C">
        <w:rPr>
          <w:rFonts w:ascii="Arial" w:eastAsia="Calibri" w:hAnsi="Arial" w:cs="Arial"/>
          <w:sz w:val="24"/>
          <w:szCs w:val="24"/>
        </w:rPr>
        <w:t>‒</w:t>
      </w:r>
      <w:r w:rsidRPr="00FB0D5C">
        <w:rPr>
          <w:rFonts w:ascii="Arial" w:eastAsia="Times New Roman" w:hAnsi="Arial" w:cs="Arial"/>
          <w:sz w:val="24"/>
          <w:szCs w:val="24"/>
        </w:rPr>
        <w:t>36.</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Bakir WMA, Healy B (1995) Reproductive cycle of the velvet swimming crab </w:t>
      </w:r>
      <w:r w:rsidRPr="00FB0D5C">
        <w:rPr>
          <w:rFonts w:ascii="Arial" w:eastAsia="Times New Roman" w:hAnsi="Arial" w:cs="Arial"/>
          <w:i/>
          <w:sz w:val="24"/>
          <w:szCs w:val="24"/>
        </w:rPr>
        <w:t>Necora puber</w:t>
      </w:r>
      <w:r w:rsidRPr="00FB0D5C">
        <w:rPr>
          <w:rFonts w:ascii="Arial" w:eastAsia="Times New Roman" w:hAnsi="Arial" w:cs="Arial"/>
          <w:sz w:val="24"/>
          <w:szCs w:val="24"/>
        </w:rPr>
        <w:t xml:space="preserve"> (L.) (Decapoda, Brachyura, Portunidae) on the east coast of Ireland. Irish Fisheries Investigations Series B 43: 3</w:t>
      </w:r>
      <w:r w:rsidRPr="00FB0D5C">
        <w:rPr>
          <w:rFonts w:ascii="Arial" w:eastAsia="Calibri" w:hAnsi="Arial" w:cs="Arial"/>
          <w:sz w:val="24"/>
          <w:szCs w:val="24"/>
        </w:rPr>
        <w:t>‒</w:t>
      </w:r>
      <w:r w:rsidRPr="00FB0D5C">
        <w:rPr>
          <w:rFonts w:ascii="Arial" w:eastAsia="Times New Roman" w:hAnsi="Arial" w:cs="Arial"/>
          <w:sz w:val="24"/>
          <w:szCs w:val="24"/>
        </w:rPr>
        <w:t>13.</w:t>
      </w:r>
      <w:r w:rsidRPr="00FB0D5C">
        <w:rPr>
          <w:rFonts w:ascii="Arial" w:hAnsi="Arial" w:cs="Arial"/>
          <w:sz w:val="24"/>
          <w:szCs w:val="24"/>
        </w:rPr>
        <w:t xml:space="preserve"> </w:t>
      </w:r>
      <w:r w:rsidRPr="00FB0D5C">
        <w:rPr>
          <w:rFonts w:ascii="Arial" w:eastAsia="Times New Roman" w:hAnsi="Arial" w:cs="Arial"/>
          <w:sz w:val="24"/>
          <w:szCs w:val="24"/>
        </w:rPr>
        <w:t>http://hdl.handle.net/10793/172</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Balkis H, Çeviker D (2003) A new exotic crab species [</w:t>
      </w:r>
      <w:r w:rsidRPr="00FB0D5C">
        <w:rPr>
          <w:rFonts w:ascii="Arial" w:eastAsia="Times New Roman" w:hAnsi="Arial" w:cs="Arial"/>
          <w:i/>
          <w:sz w:val="24"/>
          <w:szCs w:val="24"/>
          <w:shd w:val="clear" w:color="auto" w:fill="FFFFFF"/>
        </w:rPr>
        <w:t>Calappa hepatica</w:t>
      </w:r>
      <w:r w:rsidRPr="00FB0D5C">
        <w:rPr>
          <w:rFonts w:ascii="Arial" w:eastAsia="Times New Roman" w:hAnsi="Arial" w:cs="Arial"/>
          <w:sz w:val="24"/>
          <w:szCs w:val="24"/>
          <w:shd w:val="clear" w:color="auto" w:fill="FFFFFF"/>
        </w:rPr>
        <w:t xml:space="preserve"> (Linnaeus, 1758)] for the Mediterranean fauna. </w:t>
      </w:r>
      <w:r w:rsidRPr="00FB0D5C">
        <w:rPr>
          <w:rFonts w:ascii="Arial" w:eastAsia="Times New Roman" w:hAnsi="Arial" w:cs="Arial"/>
          <w:iCs/>
          <w:sz w:val="24"/>
          <w:szCs w:val="24"/>
          <w:shd w:val="clear" w:color="auto" w:fill="FFFFFF"/>
        </w:rPr>
        <w:t>Israel Journal of Zoology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49</w:t>
      </w:r>
      <w:r w:rsidRPr="00FB0D5C">
        <w:rPr>
          <w:rFonts w:ascii="Arial" w:eastAsia="Times New Roman" w:hAnsi="Arial" w:cs="Arial"/>
          <w:sz w:val="24"/>
          <w:szCs w:val="24"/>
          <w:shd w:val="clear" w:color="auto" w:fill="FFFFFF"/>
        </w:rPr>
        <w:t>: 320</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321.</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Bigford TE (1979) Synopsis of biological data on the rock crab,</w:t>
      </w:r>
      <w:r w:rsidRPr="00FB0D5C">
        <w:rPr>
          <w:rFonts w:ascii="Arial" w:eastAsia="Times New Roman" w:hAnsi="Arial" w:cs="Arial"/>
          <w:i/>
          <w:sz w:val="24"/>
          <w:szCs w:val="24"/>
        </w:rPr>
        <w:t xml:space="preserve"> Cancer irroratus </w:t>
      </w:r>
      <w:r w:rsidRPr="00FB0D5C">
        <w:rPr>
          <w:rFonts w:ascii="Arial" w:eastAsia="Times New Roman" w:hAnsi="Arial" w:cs="Arial"/>
          <w:sz w:val="24"/>
          <w:szCs w:val="24"/>
        </w:rPr>
        <w:t>Say. NOAA technical report NMFS CIRC, FAO fisheries synopsis</w:t>
      </w:r>
      <w:r w:rsidRPr="00FB0D5C">
        <w:rPr>
          <w:rFonts w:ascii="Arial" w:eastAsia="Times New Roman" w:hAnsi="Arial" w:cs="Arial"/>
          <w:sz w:val="24"/>
          <w:szCs w:val="24"/>
          <w:shd w:val="clear" w:color="auto" w:fill="FFFFFF"/>
        </w:rPr>
        <w:t>.</w:t>
      </w:r>
      <w:r w:rsidRPr="00FB0D5C">
        <w:rPr>
          <w:rFonts w:ascii="Arial" w:eastAsia="Times New Roman" w:hAnsi="Arial" w:cs="Arial"/>
          <w:sz w:val="24"/>
          <w:szCs w:val="24"/>
        </w:rPr>
        <w:t xml:space="preserve"> </w:t>
      </w:r>
      <w:r w:rsidRPr="00FB0D5C">
        <w:rPr>
          <w:rFonts w:ascii="Arial" w:eastAsia="Times New Roman" w:hAnsi="Arial" w:cs="Arial"/>
          <w:sz w:val="24"/>
          <w:szCs w:val="24"/>
          <w:shd w:val="clear" w:color="auto" w:fill="FFFFFF"/>
        </w:rPr>
        <w:t xml:space="preserve">U.S. Department of Commerce, National Oceanic and Atmospheric Administration, National Marine Fisheries Service (Seattle): </w:t>
      </w:r>
      <w:r w:rsidRPr="00FB0D5C">
        <w:rPr>
          <w:rFonts w:ascii="Arial" w:eastAsia="Times New Roman" w:hAnsi="Arial" w:cs="Arial"/>
          <w:sz w:val="24"/>
          <w:szCs w:val="24"/>
        </w:rPr>
        <w:t>1</w:t>
      </w:r>
      <w:r w:rsidRPr="00FB0D5C">
        <w:rPr>
          <w:rFonts w:ascii="Arial" w:eastAsia="Calibri" w:hAnsi="Arial" w:cs="Arial"/>
          <w:sz w:val="24"/>
          <w:szCs w:val="24"/>
        </w:rPr>
        <w:t>‒</w:t>
      </w:r>
      <w:r w:rsidRPr="00FB0D5C">
        <w:rPr>
          <w:rFonts w:ascii="Arial" w:eastAsia="Times New Roman" w:hAnsi="Arial" w:cs="Arial"/>
          <w:sz w:val="24"/>
          <w:szCs w:val="24"/>
        </w:rPr>
        <w:t>26.</w:t>
      </w:r>
      <w:r w:rsidRPr="00FB0D5C">
        <w:rPr>
          <w:rFonts w:ascii="Arial" w:hAnsi="Arial" w:cs="Arial"/>
          <w:sz w:val="24"/>
          <w:szCs w:val="24"/>
        </w:rPr>
        <w:t xml:space="preserve"> </w:t>
      </w:r>
      <w:r w:rsidRPr="00FB0D5C">
        <w:rPr>
          <w:rFonts w:ascii="Arial" w:eastAsia="Times New Roman" w:hAnsi="Arial" w:cs="Arial"/>
          <w:sz w:val="24"/>
          <w:szCs w:val="24"/>
        </w:rPr>
        <w:t>http://www.biodiversitylibrary.org/bibliography/63256</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Calibri" w:hAnsi="Arial" w:cs="Arial"/>
          <w:sz w:val="24"/>
          <w:szCs w:val="24"/>
        </w:rPr>
      </w:pPr>
      <w:r w:rsidRPr="00FB0D5C">
        <w:rPr>
          <w:rFonts w:ascii="Arial" w:eastAsia="Calibri" w:hAnsi="Arial" w:cs="Arial"/>
          <w:sz w:val="24"/>
          <w:szCs w:val="24"/>
        </w:rPr>
        <w:t>Branch GM, Griffiths CL, Branch ML, Beckley LE (2010) Two Oceans: A Guide to Marine Life of Southern Africa 2</w:t>
      </w:r>
      <w:r w:rsidRPr="00FB0D5C">
        <w:rPr>
          <w:rFonts w:ascii="Arial" w:eastAsia="Calibri" w:hAnsi="Arial" w:cs="Arial"/>
          <w:sz w:val="24"/>
          <w:szCs w:val="24"/>
          <w:vertAlign w:val="superscript"/>
        </w:rPr>
        <w:t>nd</w:t>
      </w:r>
      <w:r w:rsidRPr="00FB0D5C">
        <w:rPr>
          <w:rFonts w:ascii="Arial" w:eastAsia="Calibri" w:hAnsi="Arial" w:cs="Arial"/>
          <w:sz w:val="24"/>
          <w:szCs w:val="24"/>
        </w:rPr>
        <w:t xml:space="preserve"> Edition. Struik Nature (South Africa): 1‒456.</w:t>
      </w:r>
    </w:p>
    <w:p w:rsidR="00FB0D5C" w:rsidRPr="00FB0D5C" w:rsidRDefault="00FB0D5C" w:rsidP="00FB0D5C">
      <w:pPr>
        <w:spacing w:after="0" w:line="240" w:lineRule="auto"/>
        <w:rPr>
          <w:rFonts w:ascii="Arial" w:eastAsia="Calibri"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Branco JO, Masunari S (2000) Reproductive ecology of the blue crab, </w:t>
      </w:r>
      <w:r w:rsidRPr="00FB0D5C">
        <w:rPr>
          <w:rFonts w:ascii="Arial" w:eastAsia="Times New Roman" w:hAnsi="Arial" w:cs="Arial"/>
          <w:i/>
          <w:sz w:val="24"/>
          <w:szCs w:val="24"/>
          <w:shd w:val="clear" w:color="auto" w:fill="FFFFFF"/>
        </w:rPr>
        <w:t>Callinectes danae</w:t>
      </w:r>
      <w:r w:rsidRPr="00FB0D5C">
        <w:rPr>
          <w:rFonts w:ascii="Arial" w:eastAsia="Times New Roman" w:hAnsi="Arial" w:cs="Arial"/>
          <w:sz w:val="24"/>
          <w:szCs w:val="24"/>
          <w:shd w:val="clear" w:color="auto" w:fill="FFFFFF"/>
        </w:rPr>
        <w:t xml:space="preserve"> Smith, 1869 in the Conceição Lagoon system, Santa Catarina Isle, Brazil. </w:t>
      </w:r>
      <w:r w:rsidRPr="00FB0D5C">
        <w:rPr>
          <w:rFonts w:ascii="Arial" w:eastAsia="Times New Roman" w:hAnsi="Arial" w:cs="Arial"/>
          <w:iCs/>
          <w:sz w:val="24"/>
          <w:szCs w:val="24"/>
          <w:shd w:val="clear" w:color="auto" w:fill="FFFFFF"/>
        </w:rPr>
        <w:t>Revista Brasileira de Biologia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60</w:t>
      </w:r>
      <w:r w:rsidRPr="00FB0D5C">
        <w:rPr>
          <w:rFonts w:ascii="Arial" w:eastAsia="Times New Roman" w:hAnsi="Arial" w:cs="Arial"/>
          <w:sz w:val="24"/>
          <w:szCs w:val="24"/>
          <w:shd w:val="clear" w:color="auto" w:fill="FFFFFF"/>
        </w:rPr>
        <w:t>: 17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27.</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10.1590/S0034-71082000000100004</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Breton G, Faasse M, Noël P, Vincent T (2002) A new alien crab in Europe: </w:t>
      </w:r>
      <w:r w:rsidRPr="00FB0D5C">
        <w:rPr>
          <w:rFonts w:ascii="Arial" w:eastAsia="Times New Roman" w:hAnsi="Arial" w:cs="Arial"/>
          <w:i/>
          <w:sz w:val="24"/>
          <w:szCs w:val="24"/>
          <w:shd w:val="clear" w:color="auto" w:fill="FFFFFF"/>
        </w:rPr>
        <w:t>Hemigrapsus sanguineus</w:t>
      </w:r>
      <w:r w:rsidRPr="00FB0D5C">
        <w:rPr>
          <w:rFonts w:ascii="Arial" w:eastAsia="Times New Roman" w:hAnsi="Arial" w:cs="Arial"/>
          <w:sz w:val="24"/>
          <w:szCs w:val="24"/>
          <w:shd w:val="clear" w:color="auto" w:fill="FFFFFF"/>
        </w:rPr>
        <w:t xml:space="preserve"> (Decapoda: Brachyura: Grapsidae). </w:t>
      </w:r>
      <w:r w:rsidRPr="00FB0D5C">
        <w:rPr>
          <w:rFonts w:ascii="Arial" w:eastAsia="Times New Roman" w:hAnsi="Arial" w:cs="Arial"/>
          <w:iCs/>
          <w:sz w:val="24"/>
          <w:szCs w:val="24"/>
          <w:shd w:val="clear" w:color="auto" w:fill="FFFFFF"/>
        </w:rPr>
        <w:t>Journal of Crustacean Biology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22</w:t>
      </w:r>
      <w:r w:rsidRPr="00FB0D5C">
        <w:rPr>
          <w:rFonts w:ascii="Arial" w:eastAsia="Times New Roman" w:hAnsi="Arial" w:cs="Arial"/>
          <w:sz w:val="24"/>
          <w:szCs w:val="24"/>
          <w:shd w:val="clear" w:color="auto" w:fill="FFFFFF"/>
        </w:rPr>
        <w:t>: 184‒189.</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10.1651/0278-0372(2002)022[0184:ANACIE]2.0.CO;2</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lang w:eastAsia="en-ZA"/>
        </w:rPr>
      </w:pPr>
      <w:r w:rsidRPr="00FB0D5C">
        <w:rPr>
          <w:rFonts w:ascii="Arial" w:eastAsia="Times New Roman" w:hAnsi="Arial" w:cs="Arial"/>
          <w:sz w:val="24"/>
          <w:szCs w:val="24"/>
          <w:lang w:eastAsia="en-ZA"/>
        </w:rPr>
        <w:t>Brockerhoff A, McLay C (2011) Human-mediated spread of alien crabs. In: Galil BS, Clark PF, Carlton JT (</w:t>
      </w:r>
      <w:proofErr w:type="gramStart"/>
      <w:r w:rsidRPr="00FB0D5C">
        <w:rPr>
          <w:rFonts w:ascii="Arial" w:eastAsia="Times New Roman" w:hAnsi="Arial" w:cs="Arial"/>
          <w:sz w:val="24"/>
          <w:szCs w:val="24"/>
          <w:lang w:eastAsia="en-ZA"/>
        </w:rPr>
        <w:t>eds</w:t>
      </w:r>
      <w:proofErr w:type="gramEnd"/>
      <w:r w:rsidRPr="00FB0D5C">
        <w:rPr>
          <w:rFonts w:ascii="Arial" w:eastAsia="Times New Roman" w:hAnsi="Arial" w:cs="Arial"/>
          <w:sz w:val="24"/>
          <w:szCs w:val="24"/>
          <w:lang w:eastAsia="en-ZA"/>
        </w:rPr>
        <w:t>) In the Wrong Place - Alien Marine Crustaceans: Distribution, Biology and Impacts. Springer (Netherlands): 27</w:t>
      </w:r>
      <w:r w:rsidRPr="00FB0D5C">
        <w:rPr>
          <w:rFonts w:ascii="Arial" w:eastAsia="Calibri" w:hAnsi="Arial" w:cs="Arial"/>
          <w:sz w:val="24"/>
          <w:szCs w:val="24"/>
        </w:rPr>
        <w:t>‒</w:t>
      </w:r>
      <w:r w:rsidRPr="00FB0D5C">
        <w:rPr>
          <w:rFonts w:ascii="Arial" w:eastAsia="Times New Roman" w:hAnsi="Arial" w:cs="Arial"/>
          <w:sz w:val="24"/>
          <w:szCs w:val="24"/>
          <w:lang w:eastAsia="en-ZA"/>
        </w:rPr>
        <w:t xml:space="preserve">106. </w:t>
      </w:r>
      <w:proofErr w:type="gramStart"/>
      <w:r w:rsidRPr="00FB0D5C">
        <w:rPr>
          <w:rFonts w:ascii="Arial" w:eastAsia="Times New Roman" w:hAnsi="Arial" w:cs="Arial"/>
          <w:sz w:val="24"/>
          <w:szCs w:val="24"/>
          <w:lang w:eastAsia="en-ZA"/>
        </w:rPr>
        <w:t>doi</w:t>
      </w:r>
      <w:proofErr w:type="gramEnd"/>
      <w:r w:rsidRPr="00FB0D5C">
        <w:rPr>
          <w:rFonts w:ascii="Arial" w:eastAsia="Times New Roman" w:hAnsi="Arial" w:cs="Arial"/>
          <w:sz w:val="24"/>
          <w:szCs w:val="24"/>
          <w:lang w:eastAsia="en-ZA"/>
        </w:rPr>
        <w:t>: 10.1007/978-94-007-0591-3_2</w:t>
      </w:r>
    </w:p>
    <w:p w:rsidR="00FB0D5C" w:rsidRPr="00FB0D5C" w:rsidRDefault="00FB0D5C" w:rsidP="00FB0D5C">
      <w:pPr>
        <w:spacing w:after="0" w:line="240" w:lineRule="auto"/>
        <w:rPr>
          <w:rFonts w:ascii="Arial" w:eastAsia="Times New Roman" w:hAnsi="Arial" w:cs="Arial"/>
          <w:sz w:val="24"/>
          <w:szCs w:val="24"/>
          <w:lang w:eastAsia="en-ZA"/>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Brossi-Garcia AL, Rodrigues MD (1997) Zoeal morphology of </w:t>
      </w:r>
      <w:r w:rsidRPr="00FB0D5C">
        <w:rPr>
          <w:rFonts w:ascii="Arial" w:eastAsia="Times New Roman" w:hAnsi="Arial" w:cs="Arial"/>
          <w:i/>
          <w:sz w:val="24"/>
          <w:szCs w:val="24"/>
          <w:shd w:val="clear" w:color="auto" w:fill="FFFFFF"/>
        </w:rPr>
        <w:t>Pachygrapsus transversus</w:t>
      </w:r>
      <w:r w:rsidRPr="00FB0D5C">
        <w:rPr>
          <w:rFonts w:ascii="Arial" w:eastAsia="Times New Roman" w:hAnsi="Arial" w:cs="Arial"/>
          <w:sz w:val="24"/>
          <w:szCs w:val="24"/>
          <w:shd w:val="clear" w:color="auto" w:fill="FFFFFF"/>
        </w:rPr>
        <w:t xml:space="preserve"> (Gibbes) (Decapoda, Grapsidae) reared in the laboratory. </w:t>
      </w:r>
      <w:r w:rsidRPr="00FB0D5C">
        <w:rPr>
          <w:rFonts w:ascii="Arial" w:eastAsia="Times New Roman" w:hAnsi="Arial" w:cs="Arial"/>
          <w:iCs/>
          <w:sz w:val="24"/>
          <w:szCs w:val="24"/>
          <w:shd w:val="clear" w:color="auto" w:fill="FFFFFF"/>
        </w:rPr>
        <w:t>Revista brasileira de Zoologia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14</w:t>
      </w:r>
      <w:r w:rsidRPr="00FB0D5C">
        <w:rPr>
          <w:rFonts w:ascii="Arial" w:eastAsia="Times New Roman" w:hAnsi="Arial" w:cs="Arial"/>
          <w:sz w:val="24"/>
          <w:szCs w:val="24"/>
          <w:shd w:val="clear" w:color="auto" w:fill="FFFFFF"/>
        </w:rPr>
        <w:t>: 803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819.</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10.1590/S0101-81751997000400005</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Brousseau DJ, Baglivo JA (2005) Laboratory investigations of food selection by the Asian shore crab, </w:t>
      </w:r>
      <w:r w:rsidRPr="00FB0D5C">
        <w:rPr>
          <w:rFonts w:ascii="Arial" w:eastAsia="Times New Roman" w:hAnsi="Arial" w:cs="Arial"/>
          <w:i/>
          <w:sz w:val="24"/>
          <w:szCs w:val="24"/>
          <w:shd w:val="clear" w:color="auto" w:fill="FFFFFF"/>
        </w:rPr>
        <w:t>Hemigrapsus sanguineus</w:t>
      </w:r>
      <w:r w:rsidRPr="00FB0D5C">
        <w:rPr>
          <w:rFonts w:ascii="Arial" w:eastAsia="Times New Roman" w:hAnsi="Arial" w:cs="Arial"/>
          <w:sz w:val="24"/>
          <w:szCs w:val="24"/>
          <w:shd w:val="clear" w:color="auto" w:fill="FFFFFF"/>
        </w:rPr>
        <w:t>: algal versus animal preference. </w:t>
      </w:r>
      <w:r w:rsidRPr="00FB0D5C">
        <w:rPr>
          <w:rFonts w:ascii="Arial" w:eastAsia="Times New Roman" w:hAnsi="Arial" w:cs="Arial"/>
          <w:iCs/>
          <w:sz w:val="24"/>
          <w:szCs w:val="24"/>
          <w:shd w:val="clear" w:color="auto" w:fill="FFFFFF"/>
        </w:rPr>
        <w:t>Journal of Crustacean Biology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25</w:t>
      </w:r>
      <w:r w:rsidRPr="00FB0D5C">
        <w:rPr>
          <w:rFonts w:ascii="Arial" w:eastAsia="Times New Roman" w:hAnsi="Arial" w:cs="Arial"/>
          <w:sz w:val="24"/>
          <w:szCs w:val="24"/>
          <w:shd w:val="clear" w:color="auto" w:fill="FFFFFF"/>
        </w:rPr>
        <w:t>: 130</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134.</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10.1651/C-2530</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Cannicci S, Gomei M, Boddi B, Vannini M (2002) Feeding habits and natural diet of the intertidal crab </w:t>
      </w:r>
      <w:r w:rsidRPr="00FB0D5C">
        <w:rPr>
          <w:rFonts w:ascii="Arial" w:eastAsia="Times New Roman" w:hAnsi="Arial" w:cs="Arial"/>
          <w:i/>
          <w:sz w:val="24"/>
          <w:szCs w:val="24"/>
          <w:shd w:val="clear" w:color="auto" w:fill="FFFFFF"/>
        </w:rPr>
        <w:t>Pachygrapsus marmoratus</w:t>
      </w:r>
      <w:r w:rsidRPr="00FB0D5C">
        <w:rPr>
          <w:rFonts w:ascii="Arial" w:eastAsia="Times New Roman" w:hAnsi="Arial" w:cs="Arial"/>
          <w:sz w:val="24"/>
          <w:szCs w:val="24"/>
          <w:shd w:val="clear" w:color="auto" w:fill="FFFFFF"/>
        </w:rPr>
        <w:t>: opportunistic browser or selective feeder? </w:t>
      </w:r>
      <w:r w:rsidRPr="00FB0D5C">
        <w:rPr>
          <w:rFonts w:ascii="Arial" w:eastAsia="Times New Roman" w:hAnsi="Arial" w:cs="Arial"/>
          <w:iCs/>
          <w:sz w:val="24"/>
          <w:szCs w:val="24"/>
          <w:shd w:val="clear" w:color="auto" w:fill="FFFFFF"/>
        </w:rPr>
        <w:t>Estuarine, Coastal and Shelf Science</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54</w:t>
      </w:r>
      <w:r w:rsidRPr="00FB0D5C">
        <w:rPr>
          <w:rFonts w:ascii="Arial" w:eastAsia="Times New Roman" w:hAnsi="Arial" w:cs="Arial"/>
          <w:sz w:val="24"/>
          <w:szCs w:val="24"/>
          <w:shd w:val="clear" w:color="auto" w:fill="FFFFFF"/>
        </w:rPr>
        <w:t>: 983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1001.</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10.1006/ecss.2001.0869</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Carlton JT, Cohen AN (2003) </w:t>
      </w:r>
      <w:proofErr w:type="gramStart"/>
      <w:r w:rsidRPr="00FB0D5C">
        <w:rPr>
          <w:rFonts w:ascii="Arial" w:eastAsia="Times New Roman" w:hAnsi="Arial" w:cs="Arial"/>
          <w:sz w:val="24"/>
          <w:szCs w:val="24"/>
          <w:shd w:val="clear" w:color="auto" w:fill="FFFFFF"/>
        </w:rPr>
        <w:t>Episodic</w:t>
      </w:r>
      <w:proofErr w:type="gramEnd"/>
      <w:r w:rsidRPr="00FB0D5C">
        <w:rPr>
          <w:rFonts w:ascii="Arial" w:eastAsia="Times New Roman" w:hAnsi="Arial" w:cs="Arial"/>
          <w:sz w:val="24"/>
          <w:szCs w:val="24"/>
          <w:shd w:val="clear" w:color="auto" w:fill="FFFFFF"/>
        </w:rPr>
        <w:t xml:space="preserve"> global dispersal in shallow water marine organisms: the case history of the European shore crabs </w:t>
      </w:r>
      <w:r w:rsidRPr="00FB0D5C">
        <w:rPr>
          <w:rFonts w:ascii="Arial" w:eastAsia="Times New Roman" w:hAnsi="Arial" w:cs="Arial"/>
          <w:i/>
          <w:sz w:val="24"/>
          <w:szCs w:val="24"/>
          <w:shd w:val="clear" w:color="auto" w:fill="FFFFFF"/>
        </w:rPr>
        <w:t>Carcinus maenas</w:t>
      </w:r>
      <w:r w:rsidRPr="00FB0D5C">
        <w:rPr>
          <w:rFonts w:ascii="Arial" w:eastAsia="Times New Roman" w:hAnsi="Arial" w:cs="Arial"/>
          <w:sz w:val="24"/>
          <w:szCs w:val="24"/>
          <w:shd w:val="clear" w:color="auto" w:fill="FFFFFF"/>
        </w:rPr>
        <w:t xml:space="preserve"> and </w:t>
      </w:r>
      <w:r w:rsidRPr="00FB0D5C">
        <w:rPr>
          <w:rFonts w:ascii="Arial" w:eastAsia="Times New Roman" w:hAnsi="Arial" w:cs="Arial"/>
          <w:i/>
          <w:sz w:val="24"/>
          <w:szCs w:val="24"/>
          <w:shd w:val="clear" w:color="auto" w:fill="FFFFFF"/>
        </w:rPr>
        <w:t>C. aestuarii</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Journal of Biogeography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30</w:t>
      </w:r>
      <w:r w:rsidRPr="00FB0D5C">
        <w:rPr>
          <w:rFonts w:ascii="Arial" w:eastAsia="Times New Roman" w:hAnsi="Arial" w:cs="Arial"/>
          <w:sz w:val="24"/>
          <w:szCs w:val="24"/>
          <w:shd w:val="clear" w:color="auto" w:fill="FFFFFF"/>
        </w:rPr>
        <w:t>: 1809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 xml:space="preserve">1820.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10.1111/j.1365-2699.2003.00962.x</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Castillo J, Eslava N, González LW (2011) Dana swimming crab growth </w:t>
      </w:r>
      <w:r w:rsidRPr="00FB0D5C">
        <w:rPr>
          <w:rFonts w:ascii="Arial" w:eastAsia="Times New Roman" w:hAnsi="Arial" w:cs="Arial"/>
          <w:i/>
          <w:sz w:val="24"/>
          <w:szCs w:val="24"/>
          <w:shd w:val="clear" w:color="auto" w:fill="FFFFFF"/>
        </w:rPr>
        <w:t xml:space="preserve">Callinectes </w:t>
      </w:r>
      <w:proofErr w:type="gramStart"/>
      <w:r w:rsidRPr="00FB0D5C">
        <w:rPr>
          <w:rFonts w:ascii="Arial" w:eastAsia="Times New Roman" w:hAnsi="Arial" w:cs="Arial"/>
          <w:i/>
          <w:sz w:val="24"/>
          <w:szCs w:val="24"/>
          <w:shd w:val="clear" w:color="auto" w:fill="FFFFFF"/>
        </w:rPr>
        <w:t>danae</w:t>
      </w:r>
      <w:proofErr w:type="gramEnd"/>
      <w:r w:rsidRPr="00FB0D5C">
        <w:rPr>
          <w:rFonts w:ascii="Arial" w:eastAsia="Times New Roman" w:hAnsi="Arial" w:cs="Arial"/>
          <w:i/>
          <w:sz w:val="24"/>
          <w:szCs w:val="24"/>
          <w:shd w:val="clear" w:color="auto" w:fill="FFFFFF"/>
        </w:rPr>
        <w:t xml:space="preserve"> </w:t>
      </w:r>
      <w:r w:rsidRPr="00FB0D5C">
        <w:rPr>
          <w:rFonts w:ascii="Arial" w:eastAsia="Times New Roman" w:hAnsi="Arial" w:cs="Arial"/>
          <w:sz w:val="24"/>
          <w:szCs w:val="24"/>
          <w:shd w:val="clear" w:color="auto" w:fill="FFFFFF"/>
        </w:rPr>
        <w:t>(Decapoda: Portunidae) from Margarita Island, Venezuela. </w:t>
      </w:r>
      <w:r w:rsidRPr="00FB0D5C">
        <w:rPr>
          <w:rFonts w:ascii="Arial" w:eastAsia="Times New Roman" w:hAnsi="Arial" w:cs="Arial"/>
          <w:iCs/>
          <w:sz w:val="24"/>
          <w:szCs w:val="24"/>
          <w:shd w:val="clear" w:color="auto" w:fill="FFFFFF"/>
        </w:rPr>
        <w:t>Revista de Biologia Tropical</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59</w:t>
      </w:r>
      <w:r w:rsidRPr="00FB0D5C">
        <w:rPr>
          <w:rFonts w:ascii="Arial" w:eastAsia="Times New Roman" w:hAnsi="Arial" w:cs="Arial"/>
          <w:sz w:val="24"/>
          <w:szCs w:val="24"/>
          <w:shd w:val="clear" w:color="auto" w:fill="FFFFFF"/>
        </w:rPr>
        <w:t>: 1525</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1535. https://www.ncbi.nlm.nih.gov/pubmed/22208071</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 xml:space="preserve">Chandran MR (1968) Studies on the marine crab, </w:t>
      </w:r>
      <w:r w:rsidRPr="00FB0D5C">
        <w:rPr>
          <w:rFonts w:ascii="Arial" w:eastAsia="Times New Roman" w:hAnsi="Arial" w:cs="Arial"/>
          <w:i/>
          <w:sz w:val="24"/>
          <w:szCs w:val="24"/>
          <w:shd w:val="clear" w:color="auto" w:fill="FFFFFF"/>
        </w:rPr>
        <w:t xml:space="preserve">Charybdis </w:t>
      </w:r>
      <w:r w:rsidRPr="00FB0D5C">
        <w:rPr>
          <w:rFonts w:ascii="Arial" w:eastAsia="Times New Roman" w:hAnsi="Arial" w:cs="Arial"/>
          <w:sz w:val="24"/>
          <w:szCs w:val="24"/>
          <w:shd w:val="clear" w:color="auto" w:fill="FFFFFF"/>
        </w:rPr>
        <w:t>(</w:t>
      </w:r>
      <w:r w:rsidRPr="00FB0D5C">
        <w:rPr>
          <w:rFonts w:ascii="Arial" w:eastAsia="Times New Roman" w:hAnsi="Arial" w:cs="Arial"/>
          <w:i/>
          <w:sz w:val="24"/>
          <w:szCs w:val="24"/>
          <w:shd w:val="clear" w:color="auto" w:fill="FFFFFF"/>
        </w:rPr>
        <w:t>Goniosoma</w:t>
      </w:r>
      <w:r w:rsidRPr="00FB0D5C">
        <w:rPr>
          <w:rFonts w:ascii="Arial" w:eastAsia="Times New Roman" w:hAnsi="Arial" w:cs="Arial"/>
          <w:sz w:val="24"/>
          <w:szCs w:val="24"/>
          <w:shd w:val="clear" w:color="auto" w:fill="FFFFFF"/>
        </w:rPr>
        <w:t>)</w:t>
      </w:r>
      <w:r w:rsidRPr="00FB0D5C">
        <w:rPr>
          <w:rFonts w:ascii="Arial" w:eastAsia="Times New Roman" w:hAnsi="Arial" w:cs="Arial"/>
          <w:i/>
          <w:sz w:val="24"/>
          <w:szCs w:val="24"/>
          <w:shd w:val="clear" w:color="auto" w:fill="FFFFFF"/>
        </w:rPr>
        <w:t xml:space="preserve"> variegata</w:t>
      </w:r>
      <w:r w:rsidRPr="00FB0D5C">
        <w:rPr>
          <w:rFonts w:ascii="Arial" w:eastAsia="Times New Roman" w:hAnsi="Arial" w:cs="Arial"/>
          <w:sz w:val="24"/>
          <w:szCs w:val="24"/>
          <w:shd w:val="clear" w:color="auto" w:fill="FFFFFF"/>
        </w:rPr>
        <w:t xml:space="preserve"> (De Haan). </w:t>
      </w:r>
      <w:r w:rsidRPr="00FB0D5C">
        <w:rPr>
          <w:rFonts w:ascii="Arial" w:eastAsia="Times New Roman" w:hAnsi="Arial" w:cs="Arial"/>
          <w:sz w:val="24"/>
          <w:szCs w:val="24"/>
        </w:rPr>
        <w:t>Proceedings of the Indian Academy of Sciences Section B</w:t>
      </w:r>
      <w:r w:rsidRPr="00FB0D5C">
        <w:rPr>
          <w:rFonts w:ascii="Arial" w:eastAsia="Times New Roman" w:hAnsi="Arial" w:cs="Arial"/>
          <w:sz w:val="24"/>
          <w:szCs w:val="24"/>
          <w:shd w:val="clear" w:color="auto" w:fill="FFFFFF"/>
        </w:rPr>
        <w:t xml:space="preserve"> </w:t>
      </w:r>
      <w:r w:rsidRPr="00FB0D5C">
        <w:rPr>
          <w:rFonts w:ascii="Arial" w:eastAsia="Times New Roman" w:hAnsi="Arial" w:cs="Arial"/>
          <w:sz w:val="24"/>
          <w:szCs w:val="24"/>
        </w:rPr>
        <w:t>67: 215–223.</w:t>
      </w:r>
      <w:r w:rsidRPr="00FB0D5C">
        <w:rPr>
          <w:rFonts w:ascii="Arial" w:hAnsi="Arial" w:cs="Arial"/>
          <w:sz w:val="24"/>
          <w:szCs w:val="24"/>
        </w:rPr>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10.1007/BF03053904</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Chartosia N, Kitsos MS, Koukouras A (2010) Seasonal diet of </w:t>
      </w:r>
      <w:r w:rsidRPr="00FB0D5C">
        <w:rPr>
          <w:rFonts w:ascii="Arial" w:eastAsia="Times New Roman" w:hAnsi="Arial" w:cs="Arial"/>
          <w:i/>
          <w:sz w:val="24"/>
          <w:szCs w:val="24"/>
          <w:shd w:val="clear" w:color="auto" w:fill="FFFFFF"/>
        </w:rPr>
        <w:t>Portumnus latipes</w:t>
      </w:r>
      <w:r w:rsidRPr="00FB0D5C">
        <w:rPr>
          <w:rFonts w:ascii="Arial" w:eastAsia="Times New Roman" w:hAnsi="Arial" w:cs="Arial"/>
          <w:sz w:val="24"/>
          <w:szCs w:val="24"/>
          <w:shd w:val="clear" w:color="auto" w:fill="FFFFFF"/>
        </w:rPr>
        <w:t xml:space="preserve"> (Pennant, 1777) (Decapoda, Portunidae). </w:t>
      </w:r>
      <w:r w:rsidRPr="00FB0D5C">
        <w:rPr>
          <w:rFonts w:ascii="Arial" w:eastAsia="Times New Roman" w:hAnsi="Arial" w:cs="Arial"/>
          <w:iCs/>
          <w:sz w:val="24"/>
          <w:szCs w:val="24"/>
          <w:shd w:val="clear" w:color="auto" w:fill="FFFFFF"/>
        </w:rPr>
        <w:t>Crustaceana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83</w:t>
      </w:r>
      <w:r w:rsidRPr="00FB0D5C">
        <w:rPr>
          <w:rFonts w:ascii="Arial" w:eastAsia="Times New Roman" w:hAnsi="Arial" w:cs="Arial"/>
          <w:sz w:val="24"/>
          <w:szCs w:val="24"/>
          <w:shd w:val="clear" w:color="auto" w:fill="FFFFFF"/>
        </w:rPr>
        <w:t xml:space="preserve">: </w:t>
      </w:r>
      <w:r w:rsidRPr="00FB0D5C">
        <w:rPr>
          <w:rFonts w:ascii="Arial" w:hAnsi="Arial" w:cs="Arial"/>
          <w:sz w:val="24"/>
          <w:szCs w:val="24"/>
          <w:shd w:val="clear" w:color="auto" w:fill="FFFFFF"/>
        </w:rPr>
        <w:t xml:space="preserve">1101-1113 </w:t>
      </w:r>
      <w:r w:rsidRPr="00FB0D5C">
        <w:rPr>
          <w:rFonts w:ascii="Arial" w:eastAsia="Times New Roman" w:hAnsi="Arial" w:cs="Arial"/>
          <w:sz w:val="24"/>
          <w:szCs w:val="24"/>
          <w:shd w:val="clear" w:color="auto" w:fill="FFFFFF"/>
        </w:rPr>
        <w:t>doi: 10.1163/001121610X526951</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Chen RB, Watanabe S, Yokota M (2004) Feeding habits of an exotic species, the Mediterranean green crab </w:t>
      </w:r>
      <w:r w:rsidRPr="00FB0D5C">
        <w:rPr>
          <w:rFonts w:ascii="Arial" w:eastAsia="Times New Roman" w:hAnsi="Arial" w:cs="Arial"/>
          <w:i/>
          <w:sz w:val="24"/>
          <w:szCs w:val="24"/>
          <w:shd w:val="clear" w:color="auto" w:fill="FFFFFF"/>
        </w:rPr>
        <w:t>Carcinus aestuarii</w:t>
      </w:r>
      <w:r w:rsidRPr="00FB0D5C">
        <w:rPr>
          <w:rFonts w:ascii="Arial" w:eastAsia="Times New Roman" w:hAnsi="Arial" w:cs="Arial"/>
          <w:sz w:val="24"/>
          <w:szCs w:val="24"/>
          <w:shd w:val="clear" w:color="auto" w:fill="FFFFFF"/>
        </w:rPr>
        <w:t>, in Tokyo Bay. </w:t>
      </w:r>
      <w:r w:rsidRPr="00FB0D5C">
        <w:rPr>
          <w:rFonts w:ascii="Arial" w:eastAsia="Times New Roman" w:hAnsi="Arial" w:cs="Arial"/>
          <w:iCs/>
          <w:sz w:val="24"/>
          <w:szCs w:val="24"/>
          <w:shd w:val="clear" w:color="auto" w:fill="FFFFFF"/>
        </w:rPr>
        <w:t>Fisheries Science</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70</w:t>
      </w:r>
      <w:r w:rsidRPr="00FB0D5C">
        <w:rPr>
          <w:rFonts w:ascii="Arial" w:eastAsia="Times New Roman" w:hAnsi="Arial" w:cs="Arial"/>
          <w:sz w:val="24"/>
          <w:szCs w:val="24"/>
          <w:shd w:val="clear" w:color="auto" w:fill="FFFFFF"/>
        </w:rPr>
        <w:t>: 430</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435.</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10.1111/j.1444-2906.2004.00822.x</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hAnsi="Arial" w:cs="Arial"/>
          <w:sz w:val="24"/>
          <w:szCs w:val="24"/>
        </w:rPr>
      </w:pPr>
      <w:r w:rsidRPr="00FB0D5C">
        <w:rPr>
          <w:rFonts w:ascii="Arial" w:eastAsia="Times New Roman" w:hAnsi="Arial" w:cs="Arial"/>
          <w:sz w:val="24"/>
          <w:szCs w:val="24"/>
          <w:shd w:val="clear" w:color="auto" w:fill="FFFFFF"/>
        </w:rPr>
        <w:t xml:space="preserve">Christofoletti RA, Murakami VA, Oliveira DN, Barreto RE, Flores AA (2010) Foraging by the omnivorous crab </w:t>
      </w:r>
      <w:r w:rsidRPr="00FB0D5C">
        <w:rPr>
          <w:rFonts w:ascii="Arial" w:eastAsia="Times New Roman" w:hAnsi="Arial" w:cs="Arial"/>
          <w:i/>
          <w:sz w:val="24"/>
          <w:szCs w:val="24"/>
          <w:shd w:val="clear" w:color="auto" w:fill="FFFFFF"/>
        </w:rPr>
        <w:t>Pachygrapsus transversus</w:t>
      </w:r>
      <w:r w:rsidRPr="00FB0D5C">
        <w:rPr>
          <w:rFonts w:ascii="Arial" w:eastAsia="Times New Roman" w:hAnsi="Arial" w:cs="Arial"/>
          <w:sz w:val="24"/>
          <w:szCs w:val="24"/>
          <w:shd w:val="clear" w:color="auto" w:fill="FFFFFF"/>
        </w:rPr>
        <w:t xml:space="preserve"> affects the structure of assemblages on sub-tropical rocky shores. </w:t>
      </w:r>
      <w:r w:rsidRPr="00FB0D5C">
        <w:rPr>
          <w:rFonts w:ascii="Arial" w:eastAsia="Times New Roman" w:hAnsi="Arial" w:cs="Arial"/>
          <w:iCs/>
          <w:sz w:val="24"/>
          <w:szCs w:val="24"/>
          <w:shd w:val="clear" w:color="auto" w:fill="FFFFFF"/>
        </w:rPr>
        <w:t>Marine Ecology Progress Series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420</w:t>
      </w:r>
      <w:r w:rsidRPr="00FB0D5C">
        <w:rPr>
          <w:rFonts w:ascii="Arial" w:eastAsia="Times New Roman" w:hAnsi="Arial" w:cs="Arial"/>
          <w:sz w:val="24"/>
          <w:szCs w:val="24"/>
          <w:shd w:val="clear" w:color="auto" w:fill="FFFFFF"/>
        </w:rPr>
        <w:t>: 125</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134.</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10.3354/meps08880</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Cilenti L, D'Errico G, Scirocco T, Manzo C, Fabbrocini A (2014) </w:t>
      </w:r>
      <w:proofErr w:type="gramStart"/>
      <w:r w:rsidRPr="00FB0D5C">
        <w:rPr>
          <w:rFonts w:ascii="Arial" w:eastAsia="Times New Roman" w:hAnsi="Arial" w:cs="Arial"/>
          <w:sz w:val="24"/>
          <w:szCs w:val="24"/>
          <w:shd w:val="clear" w:color="auto" w:fill="FFFFFF"/>
        </w:rPr>
        <w:t>Spatial</w:t>
      </w:r>
      <w:proofErr w:type="gramEnd"/>
      <w:r w:rsidRPr="00FB0D5C">
        <w:rPr>
          <w:rFonts w:ascii="Arial" w:eastAsia="Times New Roman" w:hAnsi="Arial" w:cs="Arial"/>
          <w:sz w:val="24"/>
          <w:szCs w:val="24"/>
          <w:shd w:val="clear" w:color="auto" w:fill="FFFFFF"/>
        </w:rPr>
        <w:t xml:space="preserve"> variability in the population structure of the </w:t>
      </w:r>
      <w:r w:rsidRPr="00FB0D5C">
        <w:rPr>
          <w:rFonts w:ascii="Arial" w:eastAsia="Times New Roman" w:hAnsi="Arial" w:cs="Arial"/>
          <w:i/>
          <w:sz w:val="24"/>
          <w:szCs w:val="24"/>
          <w:shd w:val="clear" w:color="auto" w:fill="FFFFFF"/>
        </w:rPr>
        <w:t>Carcinus aestuarii</w:t>
      </w:r>
      <w:r w:rsidRPr="00FB0D5C">
        <w:rPr>
          <w:rFonts w:ascii="Arial" w:eastAsia="Times New Roman" w:hAnsi="Arial" w:cs="Arial"/>
          <w:sz w:val="24"/>
          <w:szCs w:val="24"/>
          <w:shd w:val="clear" w:color="auto" w:fill="FFFFFF"/>
        </w:rPr>
        <w:t xml:space="preserve"> in Varano lagoon. </w:t>
      </w:r>
      <w:r w:rsidRPr="00FB0D5C">
        <w:rPr>
          <w:rFonts w:ascii="Arial" w:eastAsia="Times New Roman" w:hAnsi="Arial" w:cs="Arial"/>
          <w:iCs/>
          <w:sz w:val="24"/>
          <w:szCs w:val="24"/>
          <w:shd w:val="clear" w:color="auto" w:fill="FFFFFF"/>
        </w:rPr>
        <w:t>Transitional Waters Bulletin</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8</w:t>
      </w:r>
      <w:r w:rsidRPr="00FB0D5C">
        <w:rPr>
          <w:rFonts w:ascii="Arial" w:eastAsia="Times New Roman" w:hAnsi="Arial" w:cs="Arial"/>
          <w:sz w:val="24"/>
          <w:szCs w:val="24"/>
          <w:shd w:val="clear" w:color="auto" w:fill="FFFFFF"/>
        </w:rPr>
        <w:t>: 24</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31.</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10.1285/i1825229Xv8n1p24</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Çinar ME, Bilecenoglu M, Ozturk B, Katagan T, Aysel V (2005) Alien species on the coasts of Turkey. </w:t>
      </w:r>
      <w:r w:rsidRPr="00FB0D5C">
        <w:rPr>
          <w:rFonts w:ascii="Arial" w:eastAsia="Times New Roman" w:hAnsi="Arial" w:cs="Arial"/>
          <w:iCs/>
          <w:sz w:val="24"/>
          <w:szCs w:val="24"/>
          <w:shd w:val="clear" w:color="auto" w:fill="FFFFFF"/>
        </w:rPr>
        <w:t>Mediterranean Marine Science</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6</w:t>
      </w:r>
      <w:r w:rsidRPr="00FB0D5C">
        <w:rPr>
          <w:rFonts w:ascii="Arial" w:eastAsia="Times New Roman" w:hAnsi="Arial" w:cs="Arial"/>
          <w:sz w:val="24"/>
          <w:szCs w:val="24"/>
          <w:shd w:val="clear" w:color="auto" w:fill="FFFFFF"/>
        </w:rPr>
        <w:t>: 119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146.</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10.12681/mms.187</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 xml:space="preserve">Corsini-Foka M, Pancucci-Papadopoulou MA, Kondilatos G, Kalogirou S (2010) </w:t>
      </w:r>
      <w:r w:rsidRPr="00FB0D5C">
        <w:rPr>
          <w:rFonts w:ascii="Arial" w:eastAsia="Times New Roman" w:hAnsi="Arial" w:cs="Arial"/>
          <w:i/>
          <w:sz w:val="24"/>
          <w:szCs w:val="24"/>
          <w:shd w:val="clear" w:color="auto" w:fill="FFFFFF"/>
        </w:rPr>
        <w:t>Gonioinfradens paucidentatus</w:t>
      </w:r>
      <w:r w:rsidRPr="00FB0D5C">
        <w:rPr>
          <w:rFonts w:ascii="Arial" w:eastAsia="Times New Roman" w:hAnsi="Arial" w:cs="Arial"/>
          <w:sz w:val="24"/>
          <w:szCs w:val="24"/>
          <w:shd w:val="clear" w:color="auto" w:fill="FFFFFF"/>
        </w:rPr>
        <w:t xml:space="preserve"> (A. Milne Edwards, 1861) (Crustacea, Decapoda, Portunidae): a new alien crab in the Mediterranean Sea. </w:t>
      </w:r>
      <w:r w:rsidRPr="00FB0D5C">
        <w:rPr>
          <w:rFonts w:ascii="Arial" w:eastAsia="Times New Roman" w:hAnsi="Arial" w:cs="Arial"/>
          <w:iCs/>
          <w:sz w:val="24"/>
          <w:szCs w:val="24"/>
          <w:shd w:val="clear" w:color="auto" w:fill="FFFFFF"/>
        </w:rPr>
        <w:t>Mediterranean Marine Science</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11</w:t>
      </w:r>
      <w:r w:rsidRPr="00FB0D5C">
        <w:rPr>
          <w:rFonts w:ascii="Arial" w:eastAsia="Times New Roman" w:hAnsi="Arial" w:cs="Arial"/>
          <w:sz w:val="24"/>
          <w:szCs w:val="24"/>
          <w:shd w:val="clear" w:color="auto" w:fill="FFFFFF"/>
        </w:rPr>
        <w:t>: 331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340.</w:t>
      </w:r>
      <w:r w:rsidRPr="00FB0D5C">
        <w:rPr>
          <w:rFonts w:ascii="Arial" w:eastAsia="Times New Roman" w:hAnsi="Arial" w:cs="Arial"/>
          <w:sz w:val="24"/>
          <w:szCs w:val="24"/>
        </w:rPr>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10.12681/mms.80</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lastRenderedPageBreak/>
        <w:t>Corsini-Foka M, Pancucci-Papadopoulou MA (2012) Inventory of Crustacea Decapoda and Stomatopoda from Rhodes Island (Eastern Mediterranean Sea), with emphasis on rare and newly recorded species. </w:t>
      </w:r>
      <w:r w:rsidRPr="00FB0D5C">
        <w:rPr>
          <w:rFonts w:ascii="Arial" w:eastAsia="Times New Roman" w:hAnsi="Arial" w:cs="Arial"/>
          <w:iCs/>
          <w:sz w:val="24"/>
          <w:szCs w:val="24"/>
          <w:shd w:val="clear" w:color="auto" w:fill="FFFFFF"/>
        </w:rPr>
        <w:t>Journal of Biological Research-Thessaloniki</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19</w:t>
      </w:r>
      <w:r w:rsidRPr="00FB0D5C">
        <w:rPr>
          <w:rFonts w:ascii="Arial" w:eastAsia="Times New Roman" w:hAnsi="Arial" w:cs="Arial"/>
          <w:sz w:val="24"/>
          <w:szCs w:val="24"/>
          <w:shd w:val="clear" w:color="auto" w:fill="FFFFFF"/>
        </w:rPr>
        <w:t>: 59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371.</w:t>
      </w:r>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http://www.jbr.gr/papers20122/20-Corsini-Foka%20et%20al.pdf</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hAnsi="Arial" w:cs="Arial"/>
          <w:sz w:val="24"/>
          <w:szCs w:val="24"/>
          <w:shd w:val="clear" w:color="auto" w:fill="FFFFFF"/>
        </w:rPr>
      </w:pPr>
      <w:r w:rsidRPr="00FB0D5C">
        <w:rPr>
          <w:rFonts w:ascii="Arial" w:eastAsia="Times New Roman" w:hAnsi="Arial" w:cs="Arial"/>
          <w:sz w:val="24"/>
          <w:szCs w:val="24"/>
          <w:shd w:val="clear" w:color="auto" w:fill="FFFFFF"/>
        </w:rPr>
        <w:t xml:space="preserve">Corsini-Foka M, Kondylatos G, Pancucci-Papadopoulou MA (2013) A new alien crab for the Mediterranean Sea: </w:t>
      </w:r>
      <w:r w:rsidRPr="00FB0D5C">
        <w:rPr>
          <w:rFonts w:ascii="Arial" w:eastAsia="Times New Roman" w:hAnsi="Arial" w:cs="Arial"/>
          <w:i/>
          <w:sz w:val="24"/>
          <w:szCs w:val="24"/>
          <w:shd w:val="clear" w:color="auto" w:fill="FFFFFF"/>
        </w:rPr>
        <w:t>Xanthias lamarckii</w:t>
      </w:r>
      <w:r w:rsidRPr="00FB0D5C">
        <w:rPr>
          <w:rFonts w:ascii="Arial" w:eastAsia="Times New Roman" w:hAnsi="Arial" w:cs="Arial"/>
          <w:sz w:val="24"/>
          <w:szCs w:val="24"/>
          <w:shd w:val="clear" w:color="auto" w:fill="FFFFFF"/>
        </w:rPr>
        <w:t xml:space="preserve"> (H. Milne Edwards, 1834) (Crustacea: Decapoda: Brachyura: Xanthidae). </w:t>
      </w:r>
      <w:r w:rsidRPr="00FB0D5C">
        <w:rPr>
          <w:rFonts w:ascii="Arial" w:eastAsia="Times New Roman" w:hAnsi="Arial" w:cs="Arial"/>
          <w:iCs/>
          <w:sz w:val="24"/>
          <w:szCs w:val="24"/>
          <w:shd w:val="clear" w:color="auto" w:fill="FFFFFF"/>
        </w:rPr>
        <w:t>Mediterranean Marine Science</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14</w:t>
      </w:r>
      <w:r w:rsidRPr="00FB0D5C">
        <w:rPr>
          <w:rFonts w:ascii="Arial" w:eastAsia="Times New Roman" w:hAnsi="Arial" w:cs="Arial"/>
          <w:sz w:val="24"/>
          <w:szCs w:val="24"/>
          <w:shd w:val="clear" w:color="auto" w:fill="FFFFFF"/>
        </w:rPr>
        <w:t xml:space="preserve">: </w:t>
      </w:r>
      <w:r w:rsidRPr="00FB0D5C">
        <w:rPr>
          <w:rFonts w:ascii="Arial" w:hAnsi="Arial" w:cs="Arial"/>
          <w:iCs/>
          <w:sz w:val="24"/>
          <w:szCs w:val="24"/>
          <w:shd w:val="clear" w:color="auto" w:fill="FFFFFF"/>
        </w:rPr>
        <w:t>14</w:t>
      </w:r>
      <w:r w:rsidRPr="00FB0D5C">
        <w:rPr>
          <w:rFonts w:ascii="Arial" w:hAnsi="Arial" w:cs="Arial"/>
          <w:sz w:val="24"/>
          <w:szCs w:val="24"/>
          <w:shd w:val="clear" w:color="auto" w:fill="FFFFFF"/>
        </w:rPr>
        <w:t>: 295</w:t>
      </w:r>
      <w:r w:rsidRPr="00FB0D5C">
        <w:rPr>
          <w:rFonts w:ascii="Arial" w:eastAsia="Calibri" w:hAnsi="Arial" w:cs="Arial"/>
          <w:sz w:val="24"/>
          <w:szCs w:val="24"/>
        </w:rPr>
        <w:t>‒</w:t>
      </w:r>
      <w:r w:rsidRPr="00FB0D5C">
        <w:rPr>
          <w:rFonts w:ascii="Arial" w:hAnsi="Arial" w:cs="Arial"/>
          <w:sz w:val="24"/>
          <w:szCs w:val="24"/>
          <w:shd w:val="clear" w:color="auto" w:fill="FFFFFF"/>
        </w:rPr>
        <w:t>297.</w:t>
      </w:r>
      <w:r w:rsidRPr="00FB0D5C">
        <w:rPr>
          <w:rFonts w:ascii="Arial" w:hAnsi="Arial" w:cs="Arial"/>
          <w:sz w:val="24"/>
          <w:szCs w:val="24"/>
        </w:rPr>
        <w:t xml:space="preserve"> </w:t>
      </w:r>
      <w:proofErr w:type="gramStart"/>
      <w:r w:rsidRPr="00FB0D5C">
        <w:rPr>
          <w:rFonts w:ascii="Arial" w:hAnsi="Arial" w:cs="Arial"/>
          <w:sz w:val="24"/>
          <w:szCs w:val="24"/>
          <w:shd w:val="clear" w:color="auto" w:fill="FFFFFF"/>
        </w:rPr>
        <w:t>doi</w:t>
      </w:r>
      <w:proofErr w:type="gramEnd"/>
      <w:r w:rsidRPr="00FB0D5C">
        <w:rPr>
          <w:rFonts w:ascii="Arial" w:hAnsi="Arial" w:cs="Arial"/>
          <w:sz w:val="24"/>
          <w:szCs w:val="24"/>
          <w:shd w:val="clear" w:color="auto" w:fill="FFFFFF"/>
        </w:rPr>
        <w:t>: 10.12681/mms.441</w:t>
      </w:r>
    </w:p>
    <w:p w:rsidR="00FB0D5C" w:rsidRPr="00FB0D5C" w:rsidRDefault="00FB0D5C" w:rsidP="00FB0D5C">
      <w:pPr>
        <w:spacing w:after="0" w:line="240" w:lineRule="auto"/>
        <w:rPr>
          <w:rFonts w:ascii="Arial"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Creswell PD, Marsden ID (1990) Morphology of the feeding apparatus of </w:t>
      </w:r>
      <w:r w:rsidRPr="00FB0D5C">
        <w:rPr>
          <w:rFonts w:ascii="Arial" w:eastAsia="Times New Roman" w:hAnsi="Arial" w:cs="Arial"/>
          <w:i/>
          <w:sz w:val="24"/>
          <w:szCs w:val="24"/>
          <w:shd w:val="clear" w:color="auto" w:fill="FFFFFF"/>
        </w:rPr>
        <w:t>Cancer novaezelandiae</w:t>
      </w:r>
      <w:r w:rsidRPr="00FB0D5C">
        <w:rPr>
          <w:rFonts w:ascii="Arial" w:eastAsia="Times New Roman" w:hAnsi="Arial" w:cs="Arial"/>
          <w:sz w:val="24"/>
          <w:szCs w:val="24"/>
          <w:shd w:val="clear" w:color="auto" w:fill="FFFFFF"/>
        </w:rPr>
        <w:t xml:space="preserve"> in relation to diet and predatory behavior.</w:t>
      </w:r>
      <w:r w:rsidRPr="00FB0D5C">
        <w:rPr>
          <w:rFonts w:ascii="Arial" w:eastAsia="Times New Roman" w:hAnsi="Arial" w:cs="Arial"/>
          <w:sz w:val="24"/>
          <w:szCs w:val="24"/>
        </w:rPr>
        <w:t xml:space="preserve"> </w:t>
      </w:r>
      <w:r w:rsidRPr="00FB0D5C">
        <w:rPr>
          <w:rFonts w:ascii="Arial" w:eastAsia="Times New Roman" w:hAnsi="Arial" w:cs="Arial"/>
          <w:sz w:val="24"/>
          <w:szCs w:val="24"/>
          <w:shd w:val="clear" w:color="auto" w:fill="FFFFFF"/>
        </w:rPr>
        <w:t>Pacific Science 44: 384</w:t>
      </w:r>
      <w:r w:rsidRPr="00FB0D5C">
        <w:rPr>
          <w:rFonts w:ascii="Arial" w:eastAsia="Times New Roman" w:hAnsi="Arial" w:cs="Arial"/>
          <w:sz w:val="24"/>
          <w:szCs w:val="24"/>
        </w:rPr>
        <w:t>–</w:t>
      </w:r>
      <w:r w:rsidRPr="00FB0D5C">
        <w:rPr>
          <w:rFonts w:ascii="Arial" w:eastAsia="Times New Roman" w:hAnsi="Arial" w:cs="Arial"/>
          <w:sz w:val="24"/>
          <w:szCs w:val="24"/>
          <w:shd w:val="clear" w:color="auto" w:fill="FFFFFF"/>
        </w:rPr>
        <w:t>400.</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hdl.handle.net/10125/1290</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Cuesta JA, Schubart CD, Rodríguez A (2000) Larval development of </w:t>
      </w:r>
      <w:r w:rsidRPr="00FB0D5C">
        <w:rPr>
          <w:rFonts w:ascii="Arial" w:eastAsia="Times New Roman" w:hAnsi="Arial" w:cs="Arial"/>
          <w:i/>
          <w:sz w:val="24"/>
          <w:szCs w:val="24"/>
          <w:shd w:val="clear" w:color="auto" w:fill="FFFFFF"/>
        </w:rPr>
        <w:t>Brachynotus sexdentatus</w:t>
      </w:r>
      <w:r w:rsidRPr="00FB0D5C">
        <w:rPr>
          <w:rFonts w:ascii="Arial" w:eastAsia="Times New Roman" w:hAnsi="Arial" w:cs="Arial"/>
          <w:sz w:val="24"/>
          <w:szCs w:val="24"/>
          <w:shd w:val="clear" w:color="auto" w:fill="FFFFFF"/>
        </w:rPr>
        <w:t xml:space="preserve"> (Risso, 1827) (Decapoda, Brachyura) reared under laboratory conditions, with notes on larval characters of the Varunidae. </w:t>
      </w:r>
      <w:r w:rsidRPr="00FB0D5C">
        <w:rPr>
          <w:rFonts w:ascii="Arial" w:eastAsia="Times New Roman" w:hAnsi="Arial" w:cs="Arial"/>
          <w:iCs/>
          <w:sz w:val="24"/>
          <w:szCs w:val="24"/>
          <w:shd w:val="clear" w:color="auto" w:fill="FFFFFF"/>
        </w:rPr>
        <w:t>Invertebrate Reproduction &amp; Development</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38</w:t>
      </w:r>
      <w:r w:rsidRPr="00FB0D5C">
        <w:rPr>
          <w:rFonts w:ascii="Arial" w:eastAsia="Times New Roman" w:hAnsi="Arial" w:cs="Arial"/>
          <w:sz w:val="24"/>
          <w:szCs w:val="24"/>
          <w:shd w:val="clear" w:color="auto" w:fill="FFFFFF"/>
        </w:rPr>
        <w:t>: 207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223.</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10.1080/07924259.2000.9652456</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Cuesta JA, Drake P, Arias AM (2015) First record of the blue crab </w:t>
      </w:r>
      <w:r w:rsidRPr="00FB0D5C">
        <w:rPr>
          <w:rFonts w:ascii="Arial" w:eastAsia="Times New Roman" w:hAnsi="Arial" w:cs="Arial"/>
          <w:i/>
          <w:sz w:val="24"/>
          <w:szCs w:val="24"/>
          <w:shd w:val="clear" w:color="auto" w:fill="FFFFFF"/>
        </w:rPr>
        <w:t>Callinectes exasperatus</w:t>
      </w:r>
      <w:r w:rsidRPr="00FB0D5C">
        <w:rPr>
          <w:rFonts w:ascii="Arial" w:eastAsia="Times New Roman" w:hAnsi="Arial" w:cs="Arial"/>
          <w:sz w:val="24"/>
          <w:szCs w:val="24"/>
          <w:shd w:val="clear" w:color="auto" w:fill="FFFFFF"/>
        </w:rPr>
        <w:t xml:space="preserve"> (Decapoda, Brachyura, Portunidae) for European waters. </w:t>
      </w:r>
      <w:r w:rsidRPr="00FB0D5C">
        <w:rPr>
          <w:rFonts w:ascii="Arial" w:eastAsia="Times New Roman" w:hAnsi="Arial" w:cs="Arial"/>
          <w:iCs/>
          <w:sz w:val="24"/>
          <w:szCs w:val="24"/>
          <w:shd w:val="clear" w:color="auto" w:fill="FFFFFF"/>
        </w:rPr>
        <w:t>Marine Biodiversity Records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8</w:t>
      </w:r>
      <w:r w:rsidRPr="00FB0D5C">
        <w:rPr>
          <w:rFonts w:ascii="Arial" w:eastAsia="Times New Roman" w:hAnsi="Arial" w:cs="Arial"/>
          <w:sz w:val="24"/>
          <w:szCs w:val="24"/>
          <w:shd w:val="clear" w:color="auto" w:fill="FFFFFF"/>
        </w:rPr>
        <w:t>: doi: 10.1017/S175526721500010X</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Dahdouh-Guebas F, Giuggioli M, Oluoch A, Vannini M, Cannicci S (1999) Feeding habits of non-ocypodid crabs from two mangrove forests in Kenya. Bulletin of Marine Science 64: 291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297.</w:t>
      </w:r>
      <w:r w:rsidRPr="00FB0D5C">
        <w:t xml:space="preserve"> </w:t>
      </w:r>
      <w:r w:rsidRPr="00FB0D5C">
        <w:rPr>
          <w:rFonts w:ascii="Arial" w:eastAsia="Times New Roman" w:hAnsi="Arial" w:cs="Arial"/>
          <w:sz w:val="24"/>
          <w:szCs w:val="24"/>
          <w:shd w:val="clear" w:color="auto" w:fill="FFFFFF"/>
        </w:rPr>
        <w:t>https://www.researchgate.net/publication/233642076</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Darling JA, Bagley MJ, Roman JOE, Tepolt CK, Geller JB (2008) Genetic patterns across multiple introductions of the globally invasive crab genus Carcinus. Molecular Ecology 17: 4992–5007.</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rPr>
        <w:t>10.1111/j.1365-294X.2008.03978.x</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proofErr w:type="gramStart"/>
      <w:r w:rsidRPr="00FB0D5C">
        <w:rPr>
          <w:rFonts w:ascii="Arial" w:eastAsia="Times New Roman" w:hAnsi="Arial" w:cs="Arial"/>
          <w:sz w:val="24"/>
          <w:szCs w:val="24"/>
          <w:shd w:val="clear" w:color="auto" w:fill="FFFFFF"/>
        </w:rPr>
        <w:t>de</w:t>
      </w:r>
      <w:proofErr w:type="gramEnd"/>
      <w:r w:rsidRPr="00FB0D5C">
        <w:rPr>
          <w:rFonts w:ascii="Arial" w:eastAsia="Times New Roman" w:hAnsi="Arial" w:cs="Arial"/>
          <w:sz w:val="24"/>
          <w:szCs w:val="24"/>
          <w:shd w:val="clear" w:color="auto" w:fill="FFFFFF"/>
        </w:rPr>
        <w:t xml:space="preserve"> Souza AS, da Costa RM, Abrunhosa FA (2013) The complete larval development of </w:t>
      </w:r>
      <w:r w:rsidRPr="00FB0D5C">
        <w:rPr>
          <w:rFonts w:ascii="Arial" w:eastAsia="Times New Roman" w:hAnsi="Arial" w:cs="Arial"/>
          <w:i/>
          <w:sz w:val="24"/>
          <w:szCs w:val="24"/>
          <w:shd w:val="clear" w:color="auto" w:fill="FFFFFF"/>
        </w:rPr>
        <w:t>Panopeus lacustris</w:t>
      </w:r>
      <w:r w:rsidRPr="00FB0D5C">
        <w:rPr>
          <w:rFonts w:ascii="Arial" w:eastAsia="Times New Roman" w:hAnsi="Arial" w:cs="Arial"/>
          <w:sz w:val="24"/>
          <w:szCs w:val="24"/>
          <w:shd w:val="clear" w:color="auto" w:fill="FFFFFF"/>
        </w:rPr>
        <w:t xml:space="preserve"> Desbonne 1867 (Brachyura: Panopeidae), from the Amazon region, reared in the laboratory. </w:t>
      </w:r>
      <w:r w:rsidRPr="00FB0D5C">
        <w:rPr>
          <w:rFonts w:ascii="Arial" w:eastAsia="Times New Roman" w:hAnsi="Arial" w:cs="Arial"/>
          <w:iCs/>
          <w:sz w:val="24"/>
          <w:szCs w:val="24"/>
          <w:shd w:val="clear" w:color="auto" w:fill="FFFFFF"/>
        </w:rPr>
        <w:t>Acta Zoologica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94</w:t>
      </w:r>
      <w:r w:rsidRPr="00FB0D5C">
        <w:rPr>
          <w:rFonts w:ascii="Arial" w:eastAsia="Times New Roman" w:hAnsi="Arial" w:cs="Arial"/>
          <w:sz w:val="24"/>
          <w:szCs w:val="24"/>
          <w:shd w:val="clear" w:color="auto" w:fill="FFFFFF"/>
        </w:rPr>
        <w:t>: 308</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323.</w:t>
      </w:r>
      <w:r w:rsidRPr="00FB0D5C">
        <w:rPr>
          <w:rFonts w:ascii="Arial" w:eastAsia="Times New Roman" w:hAnsi="Arial" w:cs="Arial"/>
          <w:sz w:val="24"/>
          <w:szCs w:val="24"/>
        </w:rPr>
        <w:t xml:space="preserve"> doi:10.1111/j.1463-6395.2011.00557.x</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Deudero S, Frau A, Cerda M, Hampel H (2005) Distribution and densities of the decapod crab </w:t>
      </w:r>
      <w:r w:rsidRPr="00FB0D5C">
        <w:rPr>
          <w:rFonts w:ascii="Arial" w:eastAsia="Times New Roman" w:hAnsi="Arial" w:cs="Arial"/>
          <w:i/>
          <w:sz w:val="24"/>
          <w:szCs w:val="24"/>
          <w:shd w:val="clear" w:color="auto" w:fill="FFFFFF"/>
        </w:rPr>
        <w:t>Percnon gibbesi</w:t>
      </w:r>
      <w:r w:rsidRPr="00FB0D5C">
        <w:rPr>
          <w:rFonts w:ascii="Arial" w:eastAsia="Times New Roman" w:hAnsi="Arial" w:cs="Arial"/>
          <w:sz w:val="24"/>
          <w:szCs w:val="24"/>
          <w:shd w:val="clear" w:color="auto" w:fill="FFFFFF"/>
        </w:rPr>
        <w:t>, an invasive Grapsidae, in western Mediterranean waters. </w:t>
      </w:r>
      <w:r w:rsidRPr="00FB0D5C">
        <w:rPr>
          <w:rFonts w:ascii="Arial" w:eastAsia="Times New Roman" w:hAnsi="Arial" w:cs="Arial"/>
          <w:iCs/>
          <w:sz w:val="24"/>
          <w:szCs w:val="24"/>
          <w:shd w:val="clear" w:color="auto" w:fill="FFFFFF"/>
        </w:rPr>
        <w:t>Marine Ecology Progress Series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285</w:t>
      </w:r>
      <w:r w:rsidRPr="00FB0D5C">
        <w:rPr>
          <w:rFonts w:ascii="Arial" w:eastAsia="Times New Roman" w:hAnsi="Arial" w:cs="Arial"/>
          <w:sz w:val="24"/>
          <w:szCs w:val="24"/>
          <w:shd w:val="clear" w:color="auto" w:fill="FFFFFF"/>
        </w:rPr>
        <w:t>: 151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156.</w:t>
      </w:r>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http://www.jstor.org/stable/24868960</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Diez MJ, Lovrich GA (2010) Reproductive biology of the crab </w:t>
      </w:r>
      <w:r w:rsidRPr="00FB0D5C">
        <w:rPr>
          <w:rFonts w:ascii="Arial" w:eastAsia="Times New Roman" w:hAnsi="Arial" w:cs="Arial"/>
          <w:i/>
          <w:sz w:val="24"/>
          <w:szCs w:val="24"/>
          <w:shd w:val="clear" w:color="auto" w:fill="FFFFFF"/>
        </w:rPr>
        <w:t>Halicarcinus planatus</w:t>
      </w:r>
      <w:r w:rsidRPr="00FB0D5C">
        <w:rPr>
          <w:rFonts w:ascii="Arial" w:eastAsia="Times New Roman" w:hAnsi="Arial" w:cs="Arial"/>
          <w:sz w:val="24"/>
          <w:szCs w:val="24"/>
          <w:shd w:val="clear" w:color="auto" w:fill="FFFFFF"/>
        </w:rPr>
        <w:t xml:space="preserve"> (Brachyura, Hymenosomatidae) in sub-Antarctic waters. </w:t>
      </w:r>
      <w:r w:rsidRPr="00FB0D5C">
        <w:rPr>
          <w:rFonts w:ascii="Arial" w:eastAsia="Times New Roman" w:hAnsi="Arial" w:cs="Arial"/>
          <w:iCs/>
          <w:sz w:val="24"/>
          <w:szCs w:val="24"/>
          <w:shd w:val="clear" w:color="auto" w:fill="FFFFFF"/>
        </w:rPr>
        <w:t>Polar Biology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33</w:t>
      </w:r>
      <w:r w:rsidRPr="00FB0D5C">
        <w:rPr>
          <w:rFonts w:ascii="Arial" w:eastAsia="Times New Roman" w:hAnsi="Arial" w:cs="Arial"/>
          <w:sz w:val="24"/>
          <w:szCs w:val="24"/>
          <w:shd w:val="clear" w:color="auto" w:fill="FFFFFF"/>
        </w:rPr>
        <w:t>: 389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401.</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10.1007/s00300-009-0716-0</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Dineen JF, Clark PF, Hines AH, Reed SA, Walton HP (2001) Life history, larval description, and natural history of </w:t>
      </w:r>
      <w:r w:rsidRPr="00FB0D5C">
        <w:rPr>
          <w:rFonts w:ascii="Arial" w:eastAsia="Times New Roman" w:hAnsi="Arial" w:cs="Arial"/>
          <w:i/>
          <w:sz w:val="24"/>
          <w:szCs w:val="24"/>
        </w:rPr>
        <w:t>Charybdis hellerii</w:t>
      </w:r>
      <w:r w:rsidRPr="00FB0D5C">
        <w:rPr>
          <w:rFonts w:ascii="Arial" w:eastAsia="Times New Roman" w:hAnsi="Arial" w:cs="Arial"/>
          <w:sz w:val="24"/>
          <w:szCs w:val="24"/>
        </w:rPr>
        <w:t xml:space="preserve"> (Decapoda, Brachyura, Portunidae), an invasive crab in the western Atlantic. Journal of Crustacean Biology 21: 774–805.</w:t>
      </w:r>
      <w:r w:rsidRPr="00FB0D5C">
        <w:rPr>
          <w:rFonts w:ascii="Arial" w:hAnsi="Arial" w:cs="Arial"/>
          <w:sz w:val="24"/>
          <w:szCs w:val="24"/>
        </w:rPr>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10.1163/20021975-99990173</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hAnsi="Arial" w:cs="Arial"/>
          <w:sz w:val="24"/>
          <w:szCs w:val="24"/>
        </w:rPr>
      </w:pPr>
      <w:r w:rsidRPr="00FB0D5C">
        <w:rPr>
          <w:rFonts w:ascii="Arial" w:hAnsi="Arial" w:cs="Arial"/>
          <w:sz w:val="24"/>
          <w:szCs w:val="24"/>
        </w:rPr>
        <w:t xml:space="preserve">Dittel AI, Epifanio CE (2009) Invasion biology of the Chinese mitten crab </w:t>
      </w:r>
      <w:r w:rsidRPr="00FB0D5C">
        <w:rPr>
          <w:rFonts w:ascii="Arial" w:hAnsi="Arial" w:cs="Arial"/>
          <w:i/>
          <w:sz w:val="24"/>
          <w:szCs w:val="24"/>
        </w:rPr>
        <w:t>Eriocheir sinensis</w:t>
      </w:r>
      <w:r w:rsidRPr="00FB0D5C">
        <w:rPr>
          <w:rFonts w:ascii="Arial" w:hAnsi="Arial" w:cs="Arial"/>
          <w:sz w:val="24"/>
          <w:szCs w:val="24"/>
        </w:rPr>
        <w:t>: a brief review. Journal of Experimental Marine Biology and Ecology 374</w:t>
      </w:r>
      <w:r w:rsidRPr="00FB0D5C">
        <w:rPr>
          <w:rFonts w:ascii="Arial" w:eastAsia="Times New Roman" w:hAnsi="Arial" w:cs="Arial"/>
          <w:sz w:val="24"/>
          <w:szCs w:val="24"/>
        </w:rPr>
        <w:t xml:space="preserve">: </w:t>
      </w:r>
      <w:r w:rsidRPr="00FB0D5C">
        <w:rPr>
          <w:rFonts w:ascii="Arial" w:hAnsi="Arial" w:cs="Arial"/>
          <w:sz w:val="24"/>
          <w:szCs w:val="24"/>
        </w:rPr>
        <w:t xml:space="preserve">79–82. </w:t>
      </w:r>
      <w:proofErr w:type="gramStart"/>
      <w:r w:rsidRPr="00FB0D5C">
        <w:rPr>
          <w:rFonts w:ascii="Arial" w:hAnsi="Arial" w:cs="Arial"/>
          <w:sz w:val="24"/>
          <w:szCs w:val="24"/>
        </w:rPr>
        <w:t>doi</w:t>
      </w:r>
      <w:proofErr w:type="gramEnd"/>
      <w:r w:rsidRPr="00FB0D5C">
        <w:rPr>
          <w:rFonts w:ascii="Arial" w:hAnsi="Arial" w:cs="Arial"/>
          <w:sz w:val="24"/>
          <w:szCs w:val="24"/>
        </w:rPr>
        <w:t>: 10.1016/j.jembe.2009.04.012</w:t>
      </w:r>
    </w:p>
    <w:p w:rsidR="00FB0D5C" w:rsidRPr="00FB0D5C" w:rsidRDefault="00FB0D5C" w:rsidP="00FB0D5C">
      <w:pPr>
        <w:spacing w:after="0" w:line="240" w:lineRule="auto"/>
        <w:rPr>
          <w:rFonts w:ascii="Arial"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Dumas JV, Witman JD (1993) Predation by herring gulls (</w:t>
      </w:r>
      <w:r w:rsidRPr="00FB0D5C">
        <w:rPr>
          <w:rFonts w:ascii="Arial" w:eastAsia="Times New Roman" w:hAnsi="Arial" w:cs="Arial"/>
          <w:i/>
          <w:sz w:val="24"/>
          <w:szCs w:val="24"/>
          <w:shd w:val="clear" w:color="auto" w:fill="FFFFFF"/>
        </w:rPr>
        <w:t>Larus argentatus</w:t>
      </w:r>
      <w:r w:rsidRPr="00FB0D5C">
        <w:rPr>
          <w:rFonts w:ascii="Arial" w:eastAsia="Times New Roman" w:hAnsi="Arial" w:cs="Arial"/>
          <w:sz w:val="24"/>
          <w:szCs w:val="24"/>
          <w:shd w:val="clear" w:color="auto" w:fill="FFFFFF"/>
        </w:rPr>
        <w:t xml:space="preserve"> Coues (sic)) on two rocky intertidal crab species (</w:t>
      </w:r>
      <w:r w:rsidRPr="00FB0D5C">
        <w:rPr>
          <w:rFonts w:ascii="Arial" w:eastAsia="Times New Roman" w:hAnsi="Arial" w:cs="Arial"/>
          <w:i/>
          <w:sz w:val="24"/>
          <w:szCs w:val="24"/>
          <w:shd w:val="clear" w:color="auto" w:fill="FFFFFF"/>
        </w:rPr>
        <w:t>Carcinus maenas</w:t>
      </w:r>
      <w:r w:rsidRPr="00FB0D5C">
        <w:rPr>
          <w:rFonts w:ascii="Arial" w:eastAsia="Times New Roman" w:hAnsi="Arial" w:cs="Arial"/>
          <w:sz w:val="24"/>
          <w:szCs w:val="24"/>
          <w:shd w:val="clear" w:color="auto" w:fill="FFFFFF"/>
        </w:rPr>
        <w:t xml:space="preserve"> (L.) and </w:t>
      </w:r>
      <w:r w:rsidRPr="00FB0D5C">
        <w:rPr>
          <w:rFonts w:ascii="Arial" w:eastAsia="Times New Roman" w:hAnsi="Arial" w:cs="Arial"/>
          <w:i/>
          <w:sz w:val="24"/>
          <w:szCs w:val="24"/>
          <w:shd w:val="clear" w:color="auto" w:fill="FFFFFF"/>
        </w:rPr>
        <w:t>Cancer irroratus</w:t>
      </w:r>
      <w:r w:rsidRPr="00FB0D5C">
        <w:rPr>
          <w:rFonts w:ascii="Arial" w:eastAsia="Times New Roman" w:hAnsi="Arial" w:cs="Arial"/>
          <w:sz w:val="24"/>
          <w:szCs w:val="24"/>
          <w:shd w:val="clear" w:color="auto" w:fill="FFFFFF"/>
        </w:rPr>
        <w:t xml:space="preserve"> (Say)). Journal of Experimental Marine Biology and Ecology 169: 89–101.</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10.1016/0022-0981(93)90045-P</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Dunnington MJ (1999) </w:t>
      </w:r>
      <w:proofErr w:type="gramStart"/>
      <w:r w:rsidRPr="00FB0D5C">
        <w:rPr>
          <w:rFonts w:ascii="Arial" w:eastAsia="Times New Roman" w:hAnsi="Arial" w:cs="Arial"/>
          <w:sz w:val="24"/>
          <w:szCs w:val="24"/>
        </w:rPr>
        <w:t>The</w:t>
      </w:r>
      <w:proofErr w:type="gramEnd"/>
      <w:r w:rsidRPr="00FB0D5C">
        <w:rPr>
          <w:rFonts w:ascii="Arial" w:eastAsia="Times New Roman" w:hAnsi="Arial" w:cs="Arial"/>
          <w:sz w:val="24"/>
          <w:szCs w:val="24"/>
        </w:rPr>
        <w:t xml:space="preserve"> reproductive strategies of the pill-box crab </w:t>
      </w:r>
      <w:r w:rsidRPr="00FB0D5C">
        <w:rPr>
          <w:rFonts w:ascii="Arial" w:eastAsia="Times New Roman" w:hAnsi="Arial" w:cs="Arial"/>
          <w:i/>
          <w:sz w:val="24"/>
          <w:szCs w:val="24"/>
        </w:rPr>
        <w:t>Halicarcinus innominatus</w:t>
      </w:r>
      <w:r w:rsidRPr="00FB0D5C">
        <w:rPr>
          <w:rFonts w:ascii="Arial" w:eastAsia="Times New Roman" w:hAnsi="Arial" w:cs="Arial"/>
          <w:sz w:val="24"/>
          <w:szCs w:val="24"/>
        </w:rPr>
        <w:t xml:space="preserve"> Richardson, 1949. MSc. </w:t>
      </w:r>
      <w:r w:rsidRPr="00FB0D5C">
        <w:rPr>
          <w:rFonts w:ascii="Arial" w:eastAsia="Times New Roman" w:hAnsi="Arial" w:cs="Arial"/>
          <w:sz w:val="24"/>
          <w:szCs w:val="24"/>
          <w:shd w:val="clear" w:color="auto" w:fill="FFFFFF"/>
        </w:rPr>
        <w:t>Dissertation.</w:t>
      </w:r>
      <w:r w:rsidRPr="00FB0D5C">
        <w:rPr>
          <w:rFonts w:ascii="Arial" w:eastAsia="Times New Roman" w:hAnsi="Arial" w:cs="Arial"/>
          <w:sz w:val="24"/>
          <w:szCs w:val="24"/>
        </w:rPr>
        <w:t xml:space="preserve"> University of Canterbury (Christchurch). http://hdl.handle.net/10092/1518</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hAnsi="Arial" w:cs="Arial"/>
          <w:sz w:val="24"/>
          <w:szCs w:val="24"/>
          <w:shd w:val="clear" w:color="auto" w:fill="FFFFFF"/>
        </w:rPr>
      </w:pPr>
      <w:r w:rsidRPr="00FB0D5C">
        <w:rPr>
          <w:rFonts w:ascii="Arial" w:hAnsi="Arial" w:cs="Arial"/>
          <w:sz w:val="24"/>
          <w:szCs w:val="24"/>
          <w:shd w:val="clear" w:color="auto" w:fill="FFFFFF"/>
        </w:rPr>
        <w:t>Felder DL, Dworschak PC, Robles R, Bracken HD, Windsor AM, Felder JM, Lemaitre R (2009) Obvious invaders and overlooked infauna: unexpected constituents of the decapod crustacean fauna at Twin Cays, Belize. </w:t>
      </w:r>
      <w:r w:rsidRPr="00FB0D5C">
        <w:rPr>
          <w:rFonts w:ascii="Arial" w:hAnsi="Arial" w:cs="Arial"/>
          <w:iCs/>
          <w:sz w:val="24"/>
          <w:szCs w:val="24"/>
          <w:shd w:val="clear" w:color="auto" w:fill="FFFFFF"/>
        </w:rPr>
        <w:t>Smithsonian Contributions to the Marine Sciences</w:t>
      </w:r>
      <w:r w:rsidRPr="00FB0D5C">
        <w:rPr>
          <w:rFonts w:ascii="Arial" w:hAnsi="Arial" w:cs="Arial"/>
          <w:sz w:val="24"/>
          <w:szCs w:val="24"/>
          <w:shd w:val="clear" w:color="auto" w:fill="FFFFFF"/>
        </w:rPr>
        <w:t> </w:t>
      </w:r>
      <w:r w:rsidRPr="00FB0D5C">
        <w:rPr>
          <w:rFonts w:ascii="Arial" w:hAnsi="Arial" w:cs="Arial"/>
          <w:iCs/>
          <w:sz w:val="24"/>
          <w:szCs w:val="24"/>
          <w:shd w:val="clear" w:color="auto" w:fill="FFFFFF"/>
        </w:rPr>
        <w:t>38</w:t>
      </w:r>
      <w:r w:rsidRPr="00FB0D5C">
        <w:rPr>
          <w:rFonts w:ascii="Arial" w:hAnsi="Arial" w:cs="Arial"/>
          <w:sz w:val="24"/>
          <w:szCs w:val="24"/>
          <w:shd w:val="clear" w:color="auto" w:fill="FFFFFF"/>
        </w:rPr>
        <w:t>: 181</w:t>
      </w:r>
      <w:r w:rsidRPr="00FB0D5C">
        <w:rPr>
          <w:rFonts w:ascii="Arial" w:eastAsia="Calibri" w:hAnsi="Arial" w:cs="Arial"/>
          <w:sz w:val="24"/>
          <w:szCs w:val="24"/>
        </w:rPr>
        <w:t>‒</w:t>
      </w:r>
      <w:r w:rsidRPr="00FB0D5C">
        <w:rPr>
          <w:rFonts w:ascii="Arial" w:hAnsi="Arial" w:cs="Arial"/>
          <w:sz w:val="24"/>
          <w:szCs w:val="24"/>
          <w:shd w:val="clear" w:color="auto" w:fill="FFFFFF"/>
        </w:rPr>
        <w:t>188.</w:t>
      </w:r>
      <w:r w:rsidRPr="00FB0D5C">
        <w:t xml:space="preserve"> </w:t>
      </w:r>
      <w:r w:rsidRPr="00FB0D5C">
        <w:rPr>
          <w:rFonts w:ascii="Arial" w:hAnsi="Arial" w:cs="Arial"/>
          <w:sz w:val="24"/>
          <w:szCs w:val="24"/>
          <w:shd w:val="clear" w:color="auto" w:fill="FFFFFF"/>
        </w:rPr>
        <w:t>https://www.researchgate.net/publication/228807281</w:t>
      </w:r>
    </w:p>
    <w:p w:rsidR="00FB0D5C" w:rsidRPr="00FB0D5C" w:rsidRDefault="00FB0D5C" w:rsidP="00FB0D5C">
      <w:pPr>
        <w:spacing w:after="0" w:line="240" w:lineRule="auto"/>
        <w:rPr>
          <w:rFonts w:ascii="Arial"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Fowler A (2011) </w:t>
      </w:r>
      <w:r w:rsidRPr="00FB0D5C">
        <w:rPr>
          <w:rFonts w:ascii="Arial" w:eastAsia="Times New Roman" w:hAnsi="Arial" w:cs="Arial"/>
          <w:iCs/>
          <w:sz w:val="24"/>
          <w:szCs w:val="24"/>
          <w:shd w:val="clear" w:color="auto" w:fill="FFFFFF"/>
        </w:rPr>
        <w:t xml:space="preserve">Biological and ecological attributes of a population of the invasive Asian paddle crab, </w:t>
      </w:r>
      <w:r w:rsidRPr="00FB0D5C">
        <w:rPr>
          <w:rFonts w:ascii="Arial" w:eastAsia="Times New Roman" w:hAnsi="Arial" w:cs="Arial"/>
          <w:i/>
          <w:iCs/>
          <w:sz w:val="24"/>
          <w:szCs w:val="24"/>
          <w:shd w:val="clear" w:color="auto" w:fill="FFFFFF"/>
        </w:rPr>
        <w:t>Charybdis japonica</w:t>
      </w:r>
      <w:r w:rsidRPr="00FB0D5C">
        <w:rPr>
          <w:rFonts w:ascii="Arial" w:eastAsia="Times New Roman" w:hAnsi="Arial" w:cs="Arial"/>
          <w:iCs/>
          <w:sz w:val="24"/>
          <w:szCs w:val="24"/>
          <w:shd w:val="clear" w:color="auto" w:fill="FFFFFF"/>
        </w:rPr>
        <w:t>, in northeastern New Zealand</w:t>
      </w:r>
      <w:r w:rsidRPr="00FB0D5C">
        <w:rPr>
          <w:rFonts w:ascii="Arial" w:eastAsia="Times New Roman" w:hAnsi="Arial" w:cs="Arial"/>
          <w:sz w:val="24"/>
          <w:szCs w:val="24"/>
          <w:shd w:val="clear" w:color="auto" w:fill="FFFFFF"/>
        </w:rPr>
        <w:t>. DPhil Dissertation. The University of Auckland (New Zealand). http://hdl.handle.net/2292/6659</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Freire J, Gonzalez-Gurriaran E (1995) Feeding ecology of the velvet swimming crab </w:t>
      </w:r>
      <w:r w:rsidRPr="00FB0D5C">
        <w:rPr>
          <w:rFonts w:ascii="Arial" w:eastAsia="Times New Roman" w:hAnsi="Arial" w:cs="Arial"/>
          <w:i/>
          <w:sz w:val="24"/>
          <w:szCs w:val="24"/>
          <w:shd w:val="clear" w:color="auto" w:fill="FFFFFF"/>
        </w:rPr>
        <w:t>Necora puber</w:t>
      </w:r>
      <w:r w:rsidRPr="00FB0D5C">
        <w:rPr>
          <w:rFonts w:ascii="Arial" w:eastAsia="Times New Roman" w:hAnsi="Arial" w:cs="Arial"/>
          <w:sz w:val="24"/>
          <w:szCs w:val="24"/>
          <w:shd w:val="clear" w:color="auto" w:fill="FFFFFF"/>
        </w:rPr>
        <w:t xml:space="preserve"> in mussel raft areas of the Ría de Arousa (Galicia, NW Spain). </w:t>
      </w:r>
      <w:r w:rsidRPr="00FB0D5C">
        <w:rPr>
          <w:rFonts w:ascii="Arial" w:eastAsia="Times New Roman" w:hAnsi="Arial" w:cs="Arial"/>
          <w:iCs/>
          <w:sz w:val="24"/>
          <w:szCs w:val="24"/>
          <w:shd w:val="clear" w:color="auto" w:fill="FFFFFF"/>
        </w:rPr>
        <w:t>Marine Ecology Progress Series 119</w:t>
      </w:r>
      <w:r w:rsidRPr="00FB0D5C">
        <w:rPr>
          <w:rFonts w:ascii="Arial" w:eastAsia="Times New Roman" w:hAnsi="Arial" w:cs="Arial"/>
          <w:sz w:val="24"/>
          <w:szCs w:val="24"/>
          <w:shd w:val="clear" w:color="auto" w:fill="FFFFFF"/>
        </w:rPr>
        <w:t>: 139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154.</w:t>
      </w:r>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http://www.jstor.org/stable/24849803</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Furota T</w:t>
      </w:r>
      <w:r w:rsidRPr="00FB0D5C">
        <w:rPr>
          <w:rFonts w:ascii="Arial" w:eastAsia="Times New Roman" w:hAnsi="Arial" w:cs="Arial"/>
          <w:sz w:val="24"/>
          <w:szCs w:val="24"/>
          <w:shd w:val="clear" w:color="auto" w:fill="FFFFFF"/>
        </w:rPr>
        <w:t>,</w:t>
      </w:r>
      <w:r w:rsidRPr="00FB0D5C">
        <w:rPr>
          <w:rFonts w:ascii="Arial" w:eastAsia="Times New Roman" w:hAnsi="Arial" w:cs="Arial"/>
          <w:sz w:val="24"/>
          <w:szCs w:val="24"/>
        </w:rPr>
        <w:t xml:space="preserve"> Kinoshita K (2004) Life histories of introduced crabs, the majid, </w:t>
      </w:r>
      <w:r w:rsidRPr="00FB0D5C">
        <w:rPr>
          <w:rFonts w:ascii="Arial" w:eastAsia="Times New Roman" w:hAnsi="Arial" w:cs="Arial"/>
          <w:i/>
          <w:iCs/>
          <w:sz w:val="24"/>
          <w:szCs w:val="24"/>
        </w:rPr>
        <w:t>Pyromaia tuberculata</w:t>
      </w:r>
      <w:r w:rsidRPr="00FB0D5C">
        <w:rPr>
          <w:rFonts w:ascii="Arial" w:eastAsia="Times New Roman" w:hAnsi="Arial" w:cs="Arial"/>
          <w:sz w:val="24"/>
          <w:szCs w:val="24"/>
        </w:rPr>
        <w:t> and the portunid, </w:t>
      </w:r>
      <w:r w:rsidRPr="00FB0D5C">
        <w:rPr>
          <w:rFonts w:ascii="Arial" w:eastAsia="Times New Roman" w:hAnsi="Arial" w:cs="Arial"/>
          <w:i/>
          <w:iCs/>
          <w:sz w:val="24"/>
          <w:szCs w:val="24"/>
        </w:rPr>
        <w:t>Carcinus aestuarii</w:t>
      </w:r>
      <w:r w:rsidRPr="00FB0D5C">
        <w:rPr>
          <w:rFonts w:ascii="Arial" w:eastAsia="Times New Roman" w:hAnsi="Arial" w:cs="Arial"/>
          <w:sz w:val="24"/>
          <w:szCs w:val="24"/>
        </w:rPr>
        <w:t>, in Tokyo Bay, and their adaptability to seasonal hypoxic environment caused by organic pollution. </w:t>
      </w:r>
      <w:r w:rsidRPr="00FB0D5C">
        <w:rPr>
          <w:rFonts w:ascii="Arial" w:eastAsia="Times New Roman" w:hAnsi="Arial" w:cs="Arial"/>
          <w:iCs/>
          <w:sz w:val="24"/>
          <w:szCs w:val="24"/>
        </w:rPr>
        <w:t>Japanese Journal of Benthology</w:t>
      </w:r>
      <w:r w:rsidRPr="00FB0D5C">
        <w:rPr>
          <w:rFonts w:ascii="Arial" w:eastAsia="Times New Roman" w:hAnsi="Arial" w:cs="Arial"/>
          <w:sz w:val="24"/>
          <w:szCs w:val="24"/>
        </w:rPr>
        <w:t> 59: 96</w:t>
      </w:r>
      <w:r w:rsidRPr="00FB0D5C">
        <w:rPr>
          <w:rFonts w:ascii="Arial" w:eastAsia="Calibri" w:hAnsi="Arial" w:cs="Arial"/>
          <w:sz w:val="24"/>
          <w:szCs w:val="24"/>
        </w:rPr>
        <w:t>‒</w:t>
      </w:r>
      <w:r w:rsidRPr="00FB0D5C">
        <w:rPr>
          <w:rFonts w:ascii="Arial" w:eastAsia="Times New Roman" w:hAnsi="Arial" w:cs="Arial"/>
          <w:sz w:val="24"/>
          <w:szCs w:val="24"/>
        </w:rPr>
        <w:t>104.</w:t>
      </w:r>
      <w:r w:rsidRPr="00FB0D5C">
        <w:t xml:space="preserve"> </w:t>
      </w:r>
      <w:r w:rsidRPr="00FB0D5C">
        <w:rPr>
          <w:rFonts w:ascii="Arial" w:eastAsia="Times New Roman" w:hAnsi="Arial" w:cs="Arial"/>
          <w:sz w:val="24"/>
          <w:szCs w:val="24"/>
        </w:rPr>
        <w:t>https://www.researchgate.net/publication/275253926</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Galil BS (2004) </w:t>
      </w:r>
      <w:r w:rsidRPr="00FB0D5C">
        <w:rPr>
          <w:rFonts w:ascii="Arial" w:eastAsia="Times New Roman" w:hAnsi="Arial" w:cs="Arial"/>
          <w:i/>
          <w:sz w:val="24"/>
          <w:szCs w:val="24"/>
        </w:rPr>
        <w:t>Carupa tenuipes</w:t>
      </w:r>
      <w:r w:rsidRPr="00FB0D5C">
        <w:rPr>
          <w:rFonts w:ascii="Arial" w:eastAsia="Times New Roman" w:hAnsi="Arial" w:cs="Arial"/>
          <w:sz w:val="24"/>
          <w:szCs w:val="24"/>
        </w:rPr>
        <w:t xml:space="preserve"> Dana, 1851: an Indo-Pacific swimming crab new to the Mediterranean (Decapoda, Brachyura, Portunidae). Crustaceana 77: 249</w:t>
      </w:r>
      <w:r w:rsidRPr="00FB0D5C">
        <w:rPr>
          <w:rFonts w:ascii="Arial" w:eastAsia="Calibri" w:hAnsi="Arial" w:cs="Arial"/>
          <w:sz w:val="24"/>
          <w:szCs w:val="24"/>
        </w:rPr>
        <w:t>‒</w:t>
      </w:r>
      <w:r w:rsidRPr="00FB0D5C">
        <w:rPr>
          <w:rFonts w:ascii="Arial" w:eastAsia="Times New Roman" w:hAnsi="Arial" w:cs="Arial"/>
          <w:sz w:val="24"/>
          <w:szCs w:val="24"/>
        </w:rPr>
        <w:t>251.</w:t>
      </w:r>
      <w:r w:rsidRPr="00FB0D5C">
        <w:rPr>
          <w:rFonts w:ascii="Arial" w:hAnsi="Arial" w:cs="Arial"/>
          <w:sz w:val="24"/>
          <w:szCs w:val="24"/>
        </w:rPr>
        <w:t xml:space="preserve"> </w:t>
      </w:r>
      <w:r w:rsidRPr="00FB0D5C">
        <w:rPr>
          <w:rFonts w:ascii="Arial" w:eastAsia="Times New Roman" w:hAnsi="Arial" w:cs="Arial"/>
          <w:sz w:val="24"/>
          <w:szCs w:val="24"/>
        </w:rPr>
        <w:t>http://www.jstor.org/stable/20105703</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Galil BS, Clark PF, Ng PK, Falciai L (2006) </w:t>
      </w:r>
      <w:r w:rsidRPr="00FB0D5C">
        <w:rPr>
          <w:rFonts w:ascii="Arial" w:eastAsia="Times New Roman" w:hAnsi="Arial" w:cs="Arial"/>
          <w:i/>
          <w:sz w:val="24"/>
          <w:szCs w:val="24"/>
          <w:shd w:val="clear" w:color="auto" w:fill="FFFFFF"/>
        </w:rPr>
        <w:t>Actumnus globulus</w:t>
      </w:r>
      <w:r w:rsidRPr="00FB0D5C">
        <w:rPr>
          <w:rFonts w:ascii="Arial" w:eastAsia="Times New Roman" w:hAnsi="Arial" w:cs="Arial"/>
          <w:sz w:val="24"/>
          <w:szCs w:val="24"/>
          <w:shd w:val="clear" w:color="auto" w:fill="FFFFFF"/>
        </w:rPr>
        <w:t xml:space="preserve"> (Crustacea: Decapoda: Pilumnidae)—another Erythrean pilumnid in the Mediterranean Sea. </w:t>
      </w:r>
      <w:r w:rsidRPr="00FB0D5C">
        <w:rPr>
          <w:rFonts w:ascii="Arial" w:eastAsia="Times New Roman" w:hAnsi="Arial" w:cs="Arial"/>
          <w:iCs/>
          <w:sz w:val="24"/>
          <w:szCs w:val="24"/>
          <w:shd w:val="clear" w:color="auto" w:fill="FFFFFF"/>
        </w:rPr>
        <w:t>Marine Biodiversity Records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w:t>
      </w:r>
      <w:r w:rsidRPr="00FB0D5C">
        <w:rPr>
          <w:rFonts w:ascii="Arial" w:eastAsia="Times New Roman" w:hAnsi="Arial" w:cs="Arial"/>
          <w:sz w:val="24"/>
          <w:szCs w:val="24"/>
          <w:shd w:val="clear" w:color="auto" w:fill="FFFFFF"/>
        </w:rPr>
        <w:t>: doi: 10.1017/S1755267206003071</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Galil BS, Clark PF, Carlton JT (2011) </w:t>
      </w:r>
      <w:proofErr w:type="gramStart"/>
      <w:r w:rsidRPr="00FB0D5C">
        <w:rPr>
          <w:rFonts w:ascii="Arial" w:eastAsia="Times New Roman" w:hAnsi="Arial" w:cs="Arial"/>
          <w:sz w:val="24"/>
          <w:szCs w:val="24"/>
        </w:rPr>
        <w:t>In</w:t>
      </w:r>
      <w:proofErr w:type="gramEnd"/>
      <w:r w:rsidRPr="00FB0D5C">
        <w:rPr>
          <w:rFonts w:ascii="Arial" w:eastAsia="Times New Roman" w:hAnsi="Arial" w:cs="Arial"/>
          <w:sz w:val="24"/>
          <w:szCs w:val="24"/>
        </w:rPr>
        <w:t xml:space="preserve"> the wrong place: Alien Marine Crustaceans: Distribution, Biology and Impacts. Springer (Netherlands): 1</w:t>
      </w:r>
      <w:r w:rsidRPr="00FB0D5C">
        <w:rPr>
          <w:rFonts w:ascii="Arial" w:eastAsia="Calibri" w:hAnsi="Arial" w:cs="Arial"/>
          <w:sz w:val="24"/>
          <w:szCs w:val="24"/>
        </w:rPr>
        <w:t>‒</w:t>
      </w:r>
      <w:r w:rsidRPr="00FB0D5C">
        <w:rPr>
          <w:rFonts w:ascii="Arial" w:eastAsia="Times New Roman" w:hAnsi="Arial" w:cs="Arial"/>
          <w:sz w:val="24"/>
          <w:szCs w:val="24"/>
        </w:rPr>
        <w:t>716.</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Galil BS, Mendelson M (2013) A record of the moon crab </w:t>
      </w:r>
      <w:r w:rsidRPr="00FB0D5C">
        <w:rPr>
          <w:rFonts w:ascii="Arial" w:eastAsia="Times New Roman" w:hAnsi="Arial" w:cs="Arial"/>
          <w:i/>
          <w:sz w:val="24"/>
          <w:szCs w:val="24"/>
          <w:shd w:val="clear" w:color="auto" w:fill="FFFFFF"/>
        </w:rPr>
        <w:t>Matuta victor</w:t>
      </w:r>
      <w:r w:rsidRPr="00FB0D5C">
        <w:rPr>
          <w:rFonts w:ascii="Arial" w:eastAsia="Times New Roman" w:hAnsi="Arial" w:cs="Arial"/>
          <w:sz w:val="24"/>
          <w:szCs w:val="24"/>
          <w:shd w:val="clear" w:color="auto" w:fill="FFFFFF"/>
        </w:rPr>
        <w:t xml:space="preserve"> (Fabricius, 1781) (Crustacea; Decapoda; Matutidae) from the Mediterranean coast of Israel. </w:t>
      </w:r>
      <w:r w:rsidRPr="00FB0D5C">
        <w:rPr>
          <w:rFonts w:ascii="Arial" w:eastAsia="Times New Roman" w:hAnsi="Arial" w:cs="Arial"/>
          <w:iCs/>
          <w:sz w:val="24"/>
          <w:szCs w:val="24"/>
          <w:shd w:val="clear" w:color="auto" w:fill="FFFFFF"/>
        </w:rPr>
        <w:t>BioInvasions Records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2</w:t>
      </w:r>
      <w:r w:rsidRPr="00FB0D5C">
        <w:rPr>
          <w:rFonts w:ascii="Arial" w:eastAsia="Times New Roman" w:hAnsi="Arial" w:cs="Arial"/>
          <w:sz w:val="24"/>
          <w:szCs w:val="24"/>
          <w:shd w:val="clear" w:color="auto" w:fill="FFFFFF"/>
        </w:rPr>
        <w:t>: 69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 xml:space="preserve">71.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10.3391/bir.2013.2.1.12</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hAnsi="Arial" w:cs="Arial"/>
          <w:sz w:val="24"/>
          <w:szCs w:val="24"/>
          <w:shd w:val="clear" w:color="auto" w:fill="FFFFFF"/>
        </w:rPr>
      </w:pPr>
      <w:r w:rsidRPr="00FB0D5C">
        <w:rPr>
          <w:rFonts w:ascii="Arial" w:hAnsi="Arial" w:cs="Arial"/>
          <w:sz w:val="24"/>
          <w:szCs w:val="24"/>
          <w:shd w:val="clear" w:color="auto" w:fill="FFFFFF"/>
        </w:rPr>
        <w:lastRenderedPageBreak/>
        <w:t>Gíslason ÓS, Halldórsson HP, Pálsson MF, Pálsson S, Davíðsdóttir B, Svavarsson J (2014) Invasion of the Atlantic rock crab (</w:t>
      </w:r>
      <w:r w:rsidRPr="00FB0D5C">
        <w:rPr>
          <w:rFonts w:ascii="Arial" w:hAnsi="Arial" w:cs="Arial"/>
          <w:i/>
          <w:sz w:val="24"/>
          <w:szCs w:val="24"/>
          <w:shd w:val="clear" w:color="auto" w:fill="FFFFFF"/>
        </w:rPr>
        <w:t>Cancer irroratus</w:t>
      </w:r>
      <w:r w:rsidRPr="00FB0D5C">
        <w:rPr>
          <w:rFonts w:ascii="Arial" w:hAnsi="Arial" w:cs="Arial"/>
          <w:sz w:val="24"/>
          <w:szCs w:val="24"/>
          <w:shd w:val="clear" w:color="auto" w:fill="FFFFFF"/>
        </w:rPr>
        <w:t>) at high latitudes. </w:t>
      </w:r>
      <w:r w:rsidRPr="00FB0D5C">
        <w:rPr>
          <w:rFonts w:ascii="Arial" w:hAnsi="Arial" w:cs="Arial"/>
          <w:iCs/>
          <w:sz w:val="24"/>
          <w:szCs w:val="24"/>
          <w:shd w:val="clear" w:color="auto" w:fill="FFFFFF"/>
        </w:rPr>
        <w:t>Biological Invasions</w:t>
      </w:r>
      <w:r w:rsidRPr="00FB0D5C">
        <w:rPr>
          <w:rFonts w:ascii="Arial" w:hAnsi="Arial" w:cs="Arial"/>
          <w:sz w:val="24"/>
          <w:szCs w:val="24"/>
          <w:shd w:val="clear" w:color="auto" w:fill="FFFFFF"/>
        </w:rPr>
        <w:t> </w:t>
      </w:r>
      <w:r w:rsidRPr="00FB0D5C">
        <w:rPr>
          <w:rFonts w:ascii="Arial" w:hAnsi="Arial" w:cs="Arial"/>
          <w:iCs/>
          <w:sz w:val="24"/>
          <w:szCs w:val="24"/>
          <w:shd w:val="clear" w:color="auto" w:fill="FFFFFF"/>
        </w:rPr>
        <w:t>16</w:t>
      </w:r>
      <w:r w:rsidRPr="00FB0D5C">
        <w:rPr>
          <w:rFonts w:ascii="Arial" w:hAnsi="Arial" w:cs="Arial"/>
          <w:sz w:val="24"/>
          <w:szCs w:val="24"/>
          <w:shd w:val="clear" w:color="auto" w:fill="FFFFFF"/>
        </w:rPr>
        <w:t>: 1865</w:t>
      </w:r>
      <w:r w:rsidRPr="00FB0D5C">
        <w:rPr>
          <w:rFonts w:ascii="Arial" w:eastAsia="Calibri" w:hAnsi="Arial" w:cs="Arial"/>
          <w:sz w:val="24"/>
          <w:szCs w:val="24"/>
        </w:rPr>
        <w:t>‒</w:t>
      </w:r>
      <w:r w:rsidRPr="00FB0D5C">
        <w:rPr>
          <w:rFonts w:ascii="Arial" w:hAnsi="Arial" w:cs="Arial"/>
          <w:sz w:val="24"/>
          <w:szCs w:val="24"/>
          <w:shd w:val="clear" w:color="auto" w:fill="FFFFFF"/>
        </w:rPr>
        <w:t xml:space="preserve">1877. </w:t>
      </w:r>
      <w:proofErr w:type="gramStart"/>
      <w:r w:rsidRPr="00FB0D5C">
        <w:rPr>
          <w:rFonts w:ascii="Arial" w:hAnsi="Arial" w:cs="Arial"/>
          <w:sz w:val="24"/>
          <w:szCs w:val="24"/>
          <w:shd w:val="clear" w:color="auto" w:fill="FFFFFF"/>
        </w:rPr>
        <w:t>doi</w:t>
      </w:r>
      <w:proofErr w:type="gramEnd"/>
      <w:r w:rsidRPr="00FB0D5C">
        <w:rPr>
          <w:rFonts w:ascii="Arial" w:hAnsi="Arial" w:cs="Arial"/>
          <w:sz w:val="24"/>
          <w:szCs w:val="24"/>
          <w:shd w:val="clear" w:color="auto" w:fill="FFFFFF"/>
        </w:rPr>
        <w:t>: 10.1007/s10530-013-0632-7</w:t>
      </w:r>
    </w:p>
    <w:p w:rsidR="00FB0D5C" w:rsidRPr="00FB0D5C" w:rsidRDefault="00FB0D5C" w:rsidP="00FB0D5C">
      <w:pPr>
        <w:spacing w:after="0" w:line="240" w:lineRule="auto"/>
        <w:rPr>
          <w:rFonts w:ascii="Arial"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González-Gurriarán E, Freire J (1994) Sexual maturity in the velvet swimming crab </w:t>
      </w:r>
      <w:r w:rsidRPr="00FB0D5C">
        <w:rPr>
          <w:rFonts w:ascii="Arial" w:eastAsia="Times New Roman" w:hAnsi="Arial" w:cs="Arial"/>
          <w:i/>
          <w:sz w:val="24"/>
          <w:szCs w:val="24"/>
          <w:shd w:val="clear" w:color="auto" w:fill="FFFFFF"/>
        </w:rPr>
        <w:t>Necora puber</w:t>
      </w:r>
      <w:r w:rsidRPr="00FB0D5C">
        <w:rPr>
          <w:rFonts w:ascii="Arial" w:eastAsia="Times New Roman" w:hAnsi="Arial" w:cs="Arial"/>
          <w:sz w:val="24"/>
          <w:szCs w:val="24"/>
          <w:shd w:val="clear" w:color="auto" w:fill="FFFFFF"/>
        </w:rPr>
        <w:t xml:space="preserve"> (Brachyura, Portunidae): morphometric and reproductive analyses. </w:t>
      </w:r>
      <w:r w:rsidRPr="00FB0D5C">
        <w:rPr>
          <w:rFonts w:ascii="Arial" w:eastAsia="Times New Roman" w:hAnsi="Arial" w:cs="Arial"/>
          <w:iCs/>
          <w:sz w:val="24"/>
          <w:szCs w:val="24"/>
          <w:shd w:val="clear" w:color="auto" w:fill="FFFFFF"/>
        </w:rPr>
        <w:t>ICES Journal of Marine Science: Journal du Conseil</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51</w:t>
      </w:r>
      <w:r w:rsidRPr="00FB0D5C">
        <w:rPr>
          <w:rFonts w:ascii="Arial" w:eastAsia="Times New Roman" w:hAnsi="Arial" w:cs="Arial"/>
          <w:sz w:val="24"/>
          <w:szCs w:val="24"/>
          <w:shd w:val="clear" w:color="auto" w:fill="FFFFFF"/>
        </w:rPr>
        <w:t>: 133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145.</w:t>
      </w:r>
      <w:r w:rsidRPr="00FB0D5C">
        <w:rPr>
          <w:rFonts w:ascii="Arial" w:hAnsi="Arial" w:cs="Arial"/>
          <w:sz w:val="24"/>
          <w:szCs w:val="24"/>
        </w:rPr>
        <w:t xml:space="preserve"> </w:t>
      </w:r>
      <w:proofErr w:type="gramStart"/>
      <w:r w:rsidRPr="00FB0D5C">
        <w:rPr>
          <w:rFonts w:ascii="Arial" w:hAnsi="Arial" w:cs="Arial"/>
          <w:sz w:val="24"/>
          <w:szCs w:val="24"/>
        </w:rPr>
        <w:t>d</w:t>
      </w:r>
      <w:r w:rsidRPr="00FB0D5C">
        <w:rPr>
          <w:rFonts w:ascii="Arial" w:eastAsia="Times New Roman" w:hAnsi="Arial" w:cs="Arial"/>
          <w:sz w:val="24"/>
          <w:szCs w:val="24"/>
          <w:shd w:val="clear" w:color="auto" w:fill="FFFFFF"/>
        </w:rPr>
        <w:t>oi</w:t>
      </w:r>
      <w:proofErr w:type="gramEnd"/>
      <w:r w:rsidRPr="00FB0D5C">
        <w:rPr>
          <w:rFonts w:ascii="Arial" w:eastAsia="Times New Roman" w:hAnsi="Arial" w:cs="Arial"/>
          <w:sz w:val="24"/>
          <w:szCs w:val="24"/>
          <w:shd w:val="clear" w:color="auto" w:fill="FFFFFF"/>
        </w:rPr>
        <w:t>: 10.1006/jmsc.1994.1015</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Guerao G, Abelló P, Díaz D (2005) </w:t>
      </w:r>
      <w:proofErr w:type="gramStart"/>
      <w:r w:rsidRPr="00FB0D5C">
        <w:rPr>
          <w:rFonts w:ascii="Arial" w:eastAsia="Times New Roman" w:hAnsi="Arial" w:cs="Arial"/>
          <w:sz w:val="24"/>
          <w:szCs w:val="24"/>
          <w:shd w:val="clear" w:color="auto" w:fill="FFFFFF"/>
        </w:rPr>
        <w:t>The</w:t>
      </w:r>
      <w:proofErr w:type="gramEnd"/>
      <w:r w:rsidRPr="00FB0D5C">
        <w:rPr>
          <w:rFonts w:ascii="Arial" w:eastAsia="Times New Roman" w:hAnsi="Arial" w:cs="Arial"/>
          <w:sz w:val="24"/>
          <w:szCs w:val="24"/>
          <w:shd w:val="clear" w:color="auto" w:fill="FFFFFF"/>
        </w:rPr>
        <w:t xml:space="preserve"> complete larval development of the crab </w:t>
      </w:r>
      <w:r w:rsidRPr="00FB0D5C">
        <w:rPr>
          <w:rFonts w:ascii="Arial" w:eastAsia="Times New Roman" w:hAnsi="Arial" w:cs="Arial"/>
          <w:i/>
          <w:sz w:val="24"/>
          <w:szCs w:val="24"/>
          <w:shd w:val="clear" w:color="auto" w:fill="FFFFFF"/>
        </w:rPr>
        <w:t>Pilumnus spinifer</w:t>
      </w:r>
      <w:r w:rsidRPr="00FB0D5C">
        <w:rPr>
          <w:rFonts w:ascii="Arial" w:eastAsia="Times New Roman" w:hAnsi="Arial" w:cs="Arial"/>
          <w:sz w:val="24"/>
          <w:szCs w:val="24"/>
          <w:shd w:val="clear" w:color="auto" w:fill="FFFFFF"/>
        </w:rPr>
        <w:t xml:space="preserve"> (Brachyura: Xanthoidea: Pilumnidae) reared in the laboratory. </w:t>
      </w:r>
      <w:r w:rsidRPr="00FB0D5C">
        <w:rPr>
          <w:rFonts w:ascii="Arial" w:eastAsia="Times New Roman" w:hAnsi="Arial" w:cs="Arial"/>
          <w:iCs/>
          <w:sz w:val="24"/>
          <w:szCs w:val="24"/>
          <w:shd w:val="clear" w:color="auto" w:fill="FFFFFF"/>
        </w:rPr>
        <w:t>Journal of Natural History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39</w:t>
      </w:r>
      <w:r w:rsidRPr="00FB0D5C">
        <w:rPr>
          <w:rFonts w:ascii="Arial" w:eastAsia="Times New Roman" w:hAnsi="Arial" w:cs="Arial"/>
          <w:sz w:val="24"/>
          <w:szCs w:val="24"/>
          <w:shd w:val="clear" w:color="auto" w:fill="FFFFFF"/>
        </w:rPr>
        <w:t>: 3187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3216.</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10.1080/00222930500256235</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hAnsi="Arial" w:cs="Arial"/>
          <w:sz w:val="24"/>
          <w:szCs w:val="24"/>
          <w:shd w:val="clear" w:color="auto" w:fill="FFFFFF"/>
        </w:rPr>
      </w:pPr>
      <w:r w:rsidRPr="00FB0D5C">
        <w:rPr>
          <w:rFonts w:ascii="Arial" w:eastAsia="Times New Roman" w:hAnsi="Arial" w:cs="Arial"/>
          <w:sz w:val="24"/>
          <w:szCs w:val="24"/>
          <w:shd w:val="clear" w:color="auto" w:fill="FFFFFF"/>
        </w:rPr>
        <w:t>Gust N, Inglis GJ (2006) Adaptive multi-scale sampling to determine an invasive crab’s habitat usage and range in New Zealand. </w:t>
      </w:r>
      <w:r w:rsidRPr="00FB0D5C">
        <w:rPr>
          <w:rFonts w:ascii="Arial" w:eastAsia="Times New Roman" w:hAnsi="Arial" w:cs="Arial"/>
          <w:iCs/>
          <w:sz w:val="24"/>
          <w:szCs w:val="24"/>
          <w:shd w:val="clear" w:color="auto" w:fill="FFFFFF"/>
        </w:rPr>
        <w:t>Biological Invasions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8</w:t>
      </w:r>
      <w:r w:rsidRPr="00FB0D5C">
        <w:rPr>
          <w:rFonts w:ascii="Arial" w:eastAsia="Times New Roman" w:hAnsi="Arial" w:cs="Arial"/>
          <w:sz w:val="24"/>
          <w:szCs w:val="24"/>
          <w:shd w:val="clear" w:color="auto" w:fill="FFFFFF"/>
        </w:rPr>
        <w:t>: 339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353.</w:t>
      </w:r>
      <w:r w:rsidRPr="00FB0D5C">
        <w:rPr>
          <w:rFonts w:ascii="Arial" w:hAnsi="Arial" w:cs="Arial"/>
          <w:sz w:val="24"/>
          <w:szCs w:val="24"/>
          <w:shd w:val="clear" w:color="auto" w:fill="FFFFFF"/>
        </w:rPr>
        <w:t xml:space="preserve"> </w:t>
      </w:r>
      <w:proofErr w:type="gramStart"/>
      <w:r w:rsidRPr="00FB0D5C">
        <w:rPr>
          <w:rFonts w:ascii="Arial" w:hAnsi="Arial" w:cs="Arial"/>
          <w:sz w:val="24"/>
          <w:szCs w:val="24"/>
          <w:shd w:val="clear" w:color="auto" w:fill="FFFFFF"/>
        </w:rPr>
        <w:t>doi</w:t>
      </w:r>
      <w:proofErr w:type="gramEnd"/>
      <w:r w:rsidRPr="00FB0D5C">
        <w:rPr>
          <w:rFonts w:ascii="Arial" w:hAnsi="Arial" w:cs="Arial"/>
          <w:sz w:val="24"/>
          <w:szCs w:val="24"/>
          <w:shd w:val="clear" w:color="auto" w:fill="FFFFFF"/>
        </w:rPr>
        <w:t>: 10.1007/s10530-004-8243-y</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Hasan H, Noël PY (2008) First record of </w:t>
      </w:r>
      <w:r w:rsidRPr="00FB0D5C">
        <w:rPr>
          <w:rFonts w:ascii="Arial" w:eastAsia="Times New Roman" w:hAnsi="Arial" w:cs="Arial"/>
          <w:i/>
          <w:sz w:val="24"/>
          <w:szCs w:val="24"/>
          <w:shd w:val="clear" w:color="auto" w:fill="FFFFFF"/>
        </w:rPr>
        <w:t>Thalamita indistincta</w:t>
      </w:r>
      <w:r w:rsidRPr="00FB0D5C">
        <w:rPr>
          <w:rFonts w:ascii="Arial" w:eastAsia="Times New Roman" w:hAnsi="Arial" w:cs="Arial"/>
          <w:sz w:val="24"/>
          <w:szCs w:val="24"/>
          <w:shd w:val="clear" w:color="auto" w:fill="FFFFFF"/>
        </w:rPr>
        <w:t xml:space="preserve"> Apel &amp; Spiridonov, 1998 (Decapoda, Brachyura, Portunidae) in the Mediterranean. </w:t>
      </w:r>
      <w:r w:rsidRPr="00FB0D5C">
        <w:rPr>
          <w:rFonts w:ascii="Arial" w:eastAsia="Times New Roman" w:hAnsi="Arial" w:cs="Arial"/>
          <w:iCs/>
          <w:sz w:val="24"/>
          <w:szCs w:val="24"/>
          <w:shd w:val="clear" w:color="auto" w:fill="FFFFFF"/>
        </w:rPr>
        <w:t>Crustaceana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81</w:t>
      </w:r>
      <w:r w:rsidRPr="00FB0D5C">
        <w:rPr>
          <w:rFonts w:ascii="Arial" w:eastAsia="Times New Roman" w:hAnsi="Arial" w:cs="Arial"/>
          <w:sz w:val="24"/>
          <w:szCs w:val="24"/>
          <w:shd w:val="clear" w:color="auto" w:fill="FFFFFF"/>
        </w:rPr>
        <w:t>: 247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252.</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eastAsia="Times New Roman" w:hAnsi="Arial" w:cs="Arial"/>
          <w:sz w:val="24"/>
          <w:szCs w:val="24"/>
          <w:shd w:val="clear" w:color="auto" w:fill="FFFFFF"/>
        </w:rPr>
        <w:t>10.1163/156854008783476242</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Hinchliff L</w:t>
      </w:r>
      <w:r w:rsidRPr="00FB0D5C">
        <w:rPr>
          <w:rFonts w:ascii="Arial" w:eastAsia="Times New Roman" w:hAnsi="Arial" w:cs="Arial"/>
          <w:sz w:val="24"/>
          <w:szCs w:val="24"/>
          <w:shd w:val="clear" w:color="auto" w:fill="FFFFFF"/>
        </w:rPr>
        <w:t>,</w:t>
      </w:r>
      <w:r w:rsidRPr="00FB0D5C">
        <w:rPr>
          <w:rFonts w:ascii="Arial" w:eastAsia="Times New Roman" w:hAnsi="Arial" w:cs="Arial"/>
          <w:sz w:val="24"/>
          <w:szCs w:val="24"/>
        </w:rPr>
        <w:t xml:space="preserve"> Dick J</w:t>
      </w:r>
      <w:r w:rsidRPr="00FB0D5C">
        <w:rPr>
          <w:rFonts w:ascii="Arial" w:eastAsia="Times New Roman" w:hAnsi="Arial" w:cs="Arial"/>
          <w:sz w:val="24"/>
          <w:szCs w:val="24"/>
          <w:shd w:val="clear" w:color="auto" w:fill="FFFFFF"/>
        </w:rPr>
        <w:t xml:space="preserve">, </w:t>
      </w:r>
      <w:r w:rsidRPr="00FB0D5C">
        <w:rPr>
          <w:rFonts w:ascii="Arial" w:eastAsia="Times New Roman" w:hAnsi="Arial" w:cs="Arial"/>
          <w:sz w:val="24"/>
          <w:szCs w:val="24"/>
        </w:rPr>
        <w:t>Sigwart J, Gilmore</w:t>
      </w:r>
      <w:r w:rsidRPr="00FB0D5C">
        <w:rPr>
          <w:rFonts w:ascii="Arial" w:eastAsia="Times New Roman" w:hAnsi="Arial" w:cs="Arial"/>
          <w:sz w:val="24"/>
          <w:szCs w:val="24"/>
          <w:shd w:val="clear" w:color="auto" w:fill="FFFFFF"/>
        </w:rPr>
        <w:t xml:space="preserve"> L</w:t>
      </w:r>
      <w:r w:rsidRPr="00FB0D5C">
        <w:rPr>
          <w:rFonts w:ascii="Arial" w:eastAsia="Times New Roman" w:hAnsi="Arial" w:cs="Arial"/>
          <w:sz w:val="24"/>
          <w:szCs w:val="24"/>
        </w:rPr>
        <w:t xml:space="preserve"> (2015) </w:t>
      </w:r>
      <w:proofErr w:type="gramStart"/>
      <w:r w:rsidRPr="00FB0D5C">
        <w:rPr>
          <w:rFonts w:ascii="Arial" w:eastAsia="Times New Roman" w:hAnsi="Arial" w:cs="Arial"/>
          <w:sz w:val="24"/>
          <w:szCs w:val="24"/>
        </w:rPr>
        <w:t>The</w:t>
      </w:r>
      <w:proofErr w:type="gramEnd"/>
      <w:r w:rsidRPr="00FB0D5C">
        <w:rPr>
          <w:rFonts w:ascii="Arial" w:eastAsia="Times New Roman" w:hAnsi="Arial" w:cs="Arial"/>
          <w:sz w:val="24"/>
          <w:szCs w:val="24"/>
        </w:rPr>
        <w:t xml:space="preserve"> velvet swimming crab</w:t>
      </w:r>
      <w:r w:rsidRPr="00FB0D5C">
        <w:rPr>
          <w:rFonts w:ascii="Arial" w:eastAsia="Times New Roman" w:hAnsi="Arial" w:cs="Arial"/>
          <w:i/>
          <w:sz w:val="24"/>
          <w:szCs w:val="24"/>
        </w:rPr>
        <w:t xml:space="preserve"> </w:t>
      </w:r>
      <w:r w:rsidRPr="00FB0D5C">
        <w:rPr>
          <w:rFonts w:ascii="Arial" w:eastAsia="Times New Roman" w:hAnsi="Arial" w:cs="Arial"/>
          <w:sz w:val="24"/>
          <w:szCs w:val="24"/>
        </w:rPr>
        <w:t>(</w:t>
      </w:r>
      <w:r w:rsidRPr="00FB0D5C">
        <w:rPr>
          <w:rFonts w:ascii="Arial" w:eastAsia="Times New Roman" w:hAnsi="Arial" w:cs="Arial"/>
          <w:i/>
          <w:sz w:val="24"/>
          <w:szCs w:val="24"/>
        </w:rPr>
        <w:t>Necora puber</w:t>
      </w:r>
      <w:r w:rsidRPr="00FB0D5C">
        <w:rPr>
          <w:rFonts w:ascii="Arial" w:eastAsia="Times New Roman" w:hAnsi="Arial" w:cs="Arial"/>
          <w:sz w:val="24"/>
          <w:szCs w:val="24"/>
        </w:rPr>
        <w:t>) fishery in Northern Ireland: a study of populations and welfare to enhance sustainability. Queen’s University Marine Laboratory (United Kingdom): 1</w:t>
      </w:r>
      <w:r w:rsidRPr="00FB0D5C">
        <w:rPr>
          <w:rFonts w:ascii="Arial" w:eastAsia="Calibri" w:hAnsi="Arial" w:cs="Arial"/>
          <w:sz w:val="24"/>
          <w:szCs w:val="24"/>
        </w:rPr>
        <w:t>‒</w:t>
      </w:r>
      <w:r w:rsidRPr="00FB0D5C">
        <w:rPr>
          <w:rFonts w:ascii="Arial" w:eastAsia="Times New Roman" w:hAnsi="Arial" w:cs="Arial"/>
          <w:sz w:val="24"/>
          <w:szCs w:val="24"/>
        </w:rPr>
        <w:t>43.</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Holthuis LB (1956) Notes on a collection of Crustacea Decapoda from the Great Bitter Lake, Egypt, with a list of the species of Decapoda known from the Suez Canal. </w:t>
      </w:r>
      <w:r w:rsidRPr="00FB0D5C">
        <w:rPr>
          <w:rFonts w:ascii="Arial" w:eastAsia="Times New Roman" w:hAnsi="Arial" w:cs="Arial"/>
          <w:iCs/>
          <w:sz w:val="24"/>
          <w:szCs w:val="24"/>
          <w:shd w:val="clear" w:color="auto" w:fill="FFFFFF"/>
        </w:rPr>
        <w:t>Zoologische Mededelingen</w:t>
      </w:r>
      <w:r w:rsidRPr="00FB0D5C">
        <w:rPr>
          <w:rFonts w:ascii="Arial" w:eastAsia="Times New Roman" w:hAnsi="Arial" w:cs="Arial"/>
          <w:sz w:val="24"/>
          <w:szCs w:val="24"/>
          <w:shd w:val="clear" w:color="auto" w:fill="FFFFFF"/>
        </w:rPr>
        <w:t xml:space="preserve"> </w:t>
      </w:r>
      <w:r w:rsidRPr="00FB0D5C">
        <w:rPr>
          <w:rFonts w:ascii="Arial" w:eastAsia="Times New Roman" w:hAnsi="Arial" w:cs="Arial"/>
          <w:iCs/>
          <w:sz w:val="24"/>
          <w:szCs w:val="24"/>
          <w:shd w:val="clear" w:color="auto" w:fill="FFFFFF"/>
        </w:rPr>
        <w:t>34</w:t>
      </w:r>
      <w:r w:rsidRPr="00FB0D5C">
        <w:rPr>
          <w:rFonts w:ascii="Arial" w:eastAsia="Times New Roman" w:hAnsi="Arial" w:cs="Arial"/>
          <w:sz w:val="24"/>
          <w:szCs w:val="24"/>
          <w:shd w:val="clear" w:color="auto" w:fill="FFFFFF"/>
        </w:rPr>
        <w:t>: 301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330.</w:t>
      </w:r>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http://www.repository.naturalis.nl/record/319343</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 xml:space="preserve">Hosseini SH (2009) </w:t>
      </w:r>
      <w:proofErr w:type="gramStart"/>
      <w:r w:rsidRPr="00FB0D5C">
        <w:rPr>
          <w:rFonts w:ascii="Arial" w:eastAsia="Times New Roman" w:hAnsi="Arial" w:cs="Arial"/>
          <w:sz w:val="24"/>
          <w:szCs w:val="24"/>
          <w:shd w:val="clear" w:color="auto" w:fill="FFFFFF"/>
        </w:rPr>
        <w:t>The</w:t>
      </w:r>
      <w:proofErr w:type="gramEnd"/>
      <w:r w:rsidRPr="00FB0D5C">
        <w:rPr>
          <w:rFonts w:ascii="Arial" w:eastAsia="Times New Roman" w:hAnsi="Arial" w:cs="Arial"/>
          <w:sz w:val="24"/>
          <w:szCs w:val="24"/>
          <w:shd w:val="clear" w:color="auto" w:fill="FFFFFF"/>
        </w:rPr>
        <w:t xml:space="preserve"> intertidal Decapods of Bushehr, northern part of the Persian Gulf. </w:t>
      </w:r>
      <w:r w:rsidRPr="00FB0D5C">
        <w:rPr>
          <w:rFonts w:ascii="Arial" w:eastAsia="Times New Roman" w:hAnsi="Arial" w:cs="Arial"/>
          <w:iCs/>
          <w:sz w:val="24"/>
          <w:szCs w:val="24"/>
          <w:shd w:val="clear" w:color="auto" w:fill="FFFFFF"/>
        </w:rPr>
        <w:t>Iranian Fisheries Scientific Journal</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8</w:t>
      </w:r>
      <w:r w:rsidRPr="00FB0D5C">
        <w:rPr>
          <w:rFonts w:ascii="Arial" w:eastAsia="Times New Roman" w:hAnsi="Arial" w:cs="Arial"/>
          <w:sz w:val="24"/>
          <w:szCs w:val="24"/>
          <w:shd w:val="clear" w:color="auto" w:fill="FFFFFF"/>
        </w:rPr>
        <w:t>: 37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46.</w:t>
      </w:r>
      <w:r w:rsidRPr="00FB0D5C">
        <w:rPr>
          <w:rFonts w:ascii="Arial" w:eastAsia="Times New Roman" w:hAnsi="Arial" w:cs="Arial"/>
          <w:sz w:val="24"/>
          <w:szCs w:val="24"/>
        </w:rPr>
        <w:t xml:space="preserve"> https://www.researchgate.net/publication/298949730</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International Council for the Exploration of the Sea (2005) ICES code of practice on the introductions and transfers of marine organisms 2005. International Council for the Exploration of the Sea (Denmark): 1</w:t>
      </w:r>
      <w:r w:rsidRPr="00FB0D5C">
        <w:rPr>
          <w:rFonts w:ascii="Arial" w:eastAsia="Calibri" w:hAnsi="Arial" w:cs="Arial"/>
          <w:sz w:val="24"/>
          <w:szCs w:val="24"/>
        </w:rPr>
        <w:t>‒</w:t>
      </w:r>
      <w:r w:rsidRPr="00FB0D5C">
        <w:rPr>
          <w:rFonts w:ascii="Arial" w:eastAsia="Times New Roman" w:hAnsi="Arial" w:cs="Arial"/>
          <w:sz w:val="24"/>
          <w:szCs w:val="24"/>
        </w:rPr>
        <w:t>30.</w:t>
      </w:r>
      <w:r w:rsidRPr="00FB0D5C">
        <w:t xml:space="preserve"> </w:t>
      </w:r>
      <w:r w:rsidRPr="00FB0D5C">
        <w:rPr>
          <w:rFonts w:ascii="Arial" w:eastAsia="Times New Roman" w:hAnsi="Arial" w:cs="Arial"/>
          <w:sz w:val="24"/>
          <w:szCs w:val="24"/>
        </w:rPr>
        <w:t>https://www.nobanis.org/globalassets/ices-code-of-practice.pdf</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Ingle RW, Clark PF (2008) First reported occurrences of the marbled crab, </w:t>
      </w:r>
      <w:r w:rsidRPr="00FB0D5C">
        <w:rPr>
          <w:rFonts w:ascii="Arial" w:eastAsia="Times New Roman" w:hAnsi="Arial" w:cs="Arial"/>
          <w:i/>
          <w:sz w:val="24"/>
          <w:szCs w:val="24"/>
          <w:shd w:val="clear" w:color="auto" w:fill="FFFFFF"/>
        </w:rPr>
        <w:t>Pachygrapsus marmoratus</w:t>
      </w:r>
      <w:r w:rsidRPr="00FB0D5C">
        <w:rPr>
          <w:rFonts w:ascii="Arial" w:eastAsia="Times New Roman" w:hAnsi="Arial" w:cs="Arial"/>
          <w:sz w:val="24"/>
          <w:szCs w:val="24"/>
          <w:shd w:val="clear" w:color="auto" w:fill="FFFFFF"/>
        </w:rPr>
        <w:t xml:space="preserve"> (Crustacea: Brachyura: Grapsoidea) in southern coastal waters of the British Isles. </w:t>
      </w:r>
      <w:r w:rsidRPr="00FB0D5C">
        <w:rPr>
          <w:rFonts w:ascii="Arial" w:eastAsia="Times New Roman" w:hAnsi="Arial" w:cs="Arial"/>
          <w:iCs/>
          <w:sz w:val="24"/>
          <w:szCs w:val="24"/>
          <w:shd w:val="clear" w:color="auto" w:fill="FFFFFF"/>
        </w:rPr>
        <w:t>Marine Biodiversity Records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w:t>
      </w:r>
      <w:r w:rsidRPr="00FB0D5C">
        <w:rPr>
          <w:rFonts w:ascii="Arial" w:eastAsia="Times New Roman" w:hAnsi="Arial" w:cs="Arial"/>
          <w:sz w:val="24"/>
          <w:szCs w:val="24"/>
          <w:shd w:val="clear" w:color="auto" w:fill="FFFFFF"/>
        </w:rPr>
        <w:t>: doi: 10.1017/S1755267206002454</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Kangas MI (2000) </w:t>
      </w:r>
      <w:r w:rsidRPr="00FB0D5C">
        <w:rPr>
          <w:rFonts w:ascii="Arial" w:eastAsia="Times New Roman" w:hAnsi="Arial" w:cs="Arial"/>
          <w:iCs/>
          <w:sz w:val="24"/>
          <w:szCs w:val="24"/>
          <w:shd w:val="clear" w:color="auto" w:fill="FFFFFF"/>
        </w:rPr>
        <w:t xml:space="preserve">Synopsis of the biology and exploitation of the blue swimmer crab, </w:t>
      </w:r>
      <w:r w:rsidRPr="00FB0D5C">
        <w:rPr>
          <w:rFonts w:ascii="Arial" w:eastAsia="Times New Roman" w:hAnsi="Arial" w:cs="Arial"/>
          <w:i/>
          <w:iCs/>
          <w:sz w:val="24"/>
          <w:szCs w:val="24"/>
          <w:shd w:val="clear" w:color="auto" w:fill="FFFFFF"/>
        </w:rPr>
        <w:t>Portunus pelagicus</w:t>
      </w:r>
      <w:r w:rsidRPr="00FB0D5C">
        <w:rPr>
          <w:rFonts w:ascii="Arial" w:eastAsia="Times New Roman" w:hAnsi="Arial" w:cs="Arial"/>
          <w:iCs/>
          <w:sz w:val="24"/>
          <w:szCs w:val="24"/>
          <w:shd w:val="clear" w:color="auto" w:fill="FFFFFF"/>
        </w:rPr>
        <w:t xml:space="preserve"> Linnaeus, in Western Australia</w:t>
      </w:r>
      <w:r w:rsidRPr="00FB0D5C">
        <w:rPr>
          <w:rFonts w:ascii="Arial" w:eastAsia="Times New Roman" w:hAnsi="Arial" w:cs="Arial"/>
          <w:sz w:val="24"/>
          <w:szCs w:val="24"/>
          <w:shd w:val="clear" w:color="auto" w:fill="FFFFFF"/>
        </w:rPr>
        <w:t>. Fisheries Research Report Fisheries Department (Western Australia) 121: 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22.</w:t>
      </w:r>
      <w:r w:rsidRPr="00FB0D5C">
        <w:t xml:space="preserve"> </w:t>
      </w:r>
      <w:r w:rsidRPr="00FB0D5C">
        <w:rPr>
          <w:rFonts w:ascii="Arial" w:eastAsia="Times New Roman" w:hAnsi="Arial" w:cs="Arial"/>
          <w:sz w:val="24"/>
          <w:szCs w:val="24"/>
          <w:shd w:val="clear" w:color="auto" w:fill="FFFFFF"/>
        </w:rPr>
        <w:t>https://www.researchgate.net/publication/237450116</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lastRenderedPageBreak/>
        <w:t>Kapiris K, Katağan T, Ateş SA, Conides A (2012) Review of alien decapods (Crustacea) in the Aegean Sea. </w:t>
      </w:r>
      <w:r w:rsidRPr="00FB0D5C">
        <w:rPr>
          <w:rFonts w:ascii="Arial" w:eastAsia="Times New Roman" w:hAnsi="Arial" w:cs="Arial"/>
          <w:iCs/>
          <w:sz w:val="24"/>
          <w:szCs w:val="24"/>
          <w:shd w:val="clear" w:color="auto" w:fill="FFFFFF"/>
        </w:rPr>
        <w:t>Journal of Black Sea/Mediterranean Environment</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18</w:t>
      </w:r>
      <w:r w:rsidRPr="00FB0D5C">
        <w:rPr>
          <w:rFonts w:ascii="Arial" w:eastAsia="Times New Roman" w:hAnsi="Arial" w:cs="Arial"/>
          <w:sz w:val="24"/>
          <w:szCs w:val="24"/>
          <w:shd w:val="clear" w:color="auto" w:fill="FFFFFF"/>
        </w:rPr>
        <w:t>: 177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187.</w:t>
      </w:r>
      <w:r w:rsidRPr="00FB0D5C">
        <w:t xml:space="preserve"> </w:t>
      </w:r>
      <w:r w:rsidRPr="00FB0D5C">
        <w:rPr>
          <w:rFonts w:ascii="Arial" w:eastAsia="Times New Roman" w:hAnsi="Arial" w:cs="Arial"/>
          <w:sz w:val="24"/>
          <w:szCs w:val="24"/>
          <w:shd w:val="clear" w:color="auto" w:fill="FFFFFF"/>
        </w:rPr>
        <w:t>https://www.researchgate.net/publication/230773425</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Karhan SÜ, Yokes MB (2012) An earlier record of the Indo-Pacific swimming crab, </w:t>
      </w:r>
      <w:r w:rsidRPr="00FB0D5C">
        <w:rPr>
          <w:rFonts w:ascii="Arial" w:eastAsia="Times New Roman" w:hAnsi="Arial" w:cs="Arial"/>
          <w:i/>
          <w:sz w:val="24"/>
          <w:szCs w:val="24"/>
        </w:rPr>
        <w:t xml:space="preserve">Gonioinfradens paucidentatus </w:t>
      </w:r>
      <w:r w:rsidRPr="00FB0D5C">
        <w:rPr>
          <w:rFonts w:ascii="Arial" w:eastAsia="Times New Roman" w:hAnsi="Arial" w:cs="Arial"/>
          <w:sz w:val="24"/>
          <w:szCs w:val="24"/>
        </w:rPr>
        <w:t>(A. Milne-Edwards, 1861) (Decapoda, Brachyura, Portunidae) off the Mediterranean coast of Turkey. Crustaceana 85: 117</w:t>
      </w:r>
      <w:r w:rsidRPr="00FB0D5C">
        <w:rPr>
          <w:rFonts w:ascii="Arial" w:eastAsia="Calibri" w:hAnsi="Arial" w:cs="Arial"/>
          <w:sz w:val="24"/>
          <w:szCs w:val="24"/>
        </w:rPr>
        <w:t>‒</w:t>
      </w:r>
      <w:r w:rsidRPr="00FB0D5C">
        <w:rPr>
          <w:rFonts w:ascii="Arial" w:eastAsia="Times New Roman" w:hAnsi="Arial" w:cs="Arial"/>
          <w:sz w:val="24"/>
          <w:szCs w:val="24"/>
        </w:rPr>
        <w:t xml:space="preserve">121.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10.1163/156854012X623575</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Katsanevakis S (2011) Rapid assessment of the marine alien megabiota in the shallow coastal waters of the Greek islands, Paros and Antiparos, Aegean Sea. </w:t>
      </w:r>
      <w:r w:rsidRPr="00FB0D5C">
        <w:rPr>
          <w:rFonts w:ascii="Arial" w:eastAsia="Times New Roman" w:hAnsi="Arial" w:cs="Arial"/>
          <w:iCs/>
          <w:sz w:val="24"/>
          <w:szCs w:val="24"/>
          <w:shd w:val="clear" w:color="auto" w:fill="FFFFFF"/>
        </w:rPr>
        <w:t>Aquatic Invasions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6</w:t>
      </w:r>
      <w:r w:rsidRPr="00FB0D5C">
        <w:rPr>
          <w:rFonts w:ascii="Arial" w:eastAsia="Times New Roman" w:hAnsi="Arial" w:cs="Arial"/>
          <w:sz w:val="24"/>
          <w:szCs w:val="24"/>
          <w:shd w:val="clear" w:color="auto" w:fill="FFFFFF"/>
        </w:rPr>
        <w:t>: 133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137.</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10.3391/ai.2011.6.S1.030</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Calibri" w:hAnsi="Arial" w:cs="Arial"/>
          <w:sz w:val="24"/>
          <w:szCs w:val="24"/>
          <w:lang w:val="en-US"/>
        </w:rPr>
      </w:pPr>
      <w:r w:rsidRPr="00FB0D5C">
        <w:rPr>
          <w:rFonts w:ascii="Arial" w:eastAsia="Calibri" w:hAnsi="Arial" w:cs="Arial"/>
          <w:sz w:val="24"/>
          <w:szCs w:val="24"/>
          <w:lang w:val="en-US"/>
        </w:rPr>
        <w:t xml:space="preserve">Katsanevakis S, Poursanidis D, Yokes MB, Mačić V, Beqiraj S, Kashta L, Sghaier YR, Zakhama-Sraieb R, Benamer I, Bitar G, Bouzaza Z, Magni P, Bianchi CN, Tsiakkiros L, Zenetos A (2011) Twelve years after the first report of the crab </w:t>
      </w:r>
      <w:r w:rsidRPr="00FB0D5C">
        <w:rPr>
          <w:rFonts w:ascii="Arial" w:eastAsia="Calibri" w:hAnsi="Arial" w:cs="Arial"/>
          <w:i/>
          <w:sz w:val="24"/>
          <w:szCs w:val="24"/>
          <w:lang w:val="en-US"/>
        </w:rPr>
        <w:t>Percnon gibbesi</w:t>
      </w:r>
      <w:r w:rsidRPr="00FB0D5C">
        <w:rPr>
          <w:rFonts w:ascii="Arial" w:eastAsia="Calibri" w:hAnsi="Arial" w:cs="Arial"/>
          <w:sz w:val="24"/>
          <w:szCs w:val="24"/>
          <w:lang w:val="en-US"/>
        </w:rPr>
        <w:t xml:space="preserve"> (H. Milne Edwards, 1853) in the Mediterranean: current distribution and invasion rates. Journal of Biological Research-Thessaloniki 16: 224–236.</w:t>
      </w:r>
      <w:r w:rsidRPr="00FB0D5C">
        <w:rPr>
          <w:rFonts w:ascii="Arial" w:hAnsi="Arial" w:cs="Arial"/>
          <w:sz w:val="24"/>
          <w:szCs w:val="24"/>
        </w:rPr>
        <w:t xml:space="preserve"> </w:t>
      </w:r>
      <w:r w:rsidRPr="00FB0D5C">
        <w:rPr>
          <w:rFonts w:ascii="Arial" w:eastAsia="Calibri" w:hAnsi="Arial" w:cs="Arial"/>
          <w:sz w:val="24"/>
          <w:szCs w:val="24"/>
          <w:lang w:val="en-US"/>
        </w:rPr>
        <w:t>http://www.jbr.gr/papers20112/08-Katsanevakis%20et%20al.pdf</w:t>
      </w:r>
    </w:p>
    <w:p w:rsidR="00FB0D5C" w:rsidRPr="00FB0D5C" w:rsidRDefault="00FB0D5C" w:rsidP="00FB0D5C">
      <w:pPr>
        <w:spacing w:after="0" w:line="240" w:lineRule="auto"/>
        <w:rPr>
          <w:rFonts w:ascii="Arial" w:eastAsia="Calibri" w:hAnsi="Arial" w:cs="Arial"/>
          <w:sz w:val="24"/>
          <w:szCs w:val="24"/>
          <w:lang w:val="en-US"/>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 xml:space="preserve">Khan MF, Umarajeswari S, Wesley SG (2011) Biomonitoring </w:t>
      </w:r>
      <w:r w:rsidRPr="00FB0D5C">
        <w:rPr>
          <w:rFonts w:ascii="Arial" w:eastAsia="Times New Roman" w:hAnsi="Arial" w:cs="Arial"/>
          <w:sz w:val="24"/>
          <w:szCs w:val="24"/>
          <w:vertAlign w:val="superscript"/>
        </w:rPr>
        <w:t>210</w:t>
      </w:r>
      <w:r w:rsidRPr="00FB0D5C">
        <w:rPr>
          <w:rFonts w:ascii="Arial" w:eastAsia="Times New Roman" w:hAnsi="Arial" w:cs="Arial"/>
          <w:sz w:val="24"/>
          <w:szCs w:val="24"/>
        </w:rPr>
        <w:t xml:space="preserve">Po and </w:t>
      </w:r>
      <w:r w:rsidRPr="00FB0D5C">
        <w:rPr>
          <w:rFonts w:ascii="Arial" w:eastAsia="Times New Roman" w:hAnsi="Arial" w:cs="Arial"/>
          <w:sz w:val="24"/>
          <w:szCs w:val="24"/>
          <w:vertAlign w:val="superscript"/>
        </w:rPr>
        <w:t>210</w:t>
      </w:r>
      <w:r w:rsidRPr="00FB0D5C">
        <w:rPr>
          <w:rFonts w:ascii="Arial" w:eastAsia="Times New Roman" w:hAnsi="Arial" w:cs="Arial"/>
          <w:sz w:val="24"/>
          <w:szCs w:val="24"/>
        </w:rPr>
        <w:t xml:space="preserve">Pb </w:t>
      </w:r>
      <w:r w:rsidRPr="00FB0D5C">
        <w:rPr>
          <w:rFonts w:ascii="Arial" w:eastAsia="Times New Roman" w:hAnsi="Arial" w:cs="Arial"/>
          <w:sz w:val="24"/>
          <w:szCs w:val="24"/>
          <w:shd w:val="clear" w:color="auto" w:fill="FFFFFF"/>
        </w:rPr>
        <w:t>in marine brachyuran crabs collected along the coast of Kudankulam, Gulf of Mannar (GOM), India. </w:t>
      </w:r>
      <w:r w:rsidRPr="00FB0D5C">
        <w:rPr>
          <w:rFonts w:ascii="Arial" w:eastAsia="Times New Roman" w:hAnsi="Arial" w:cs="Arial"/>
          <w:iCs/>
          <w:sz w:val="24"/>
          <w:szCs w:val="24"/>
          <w:shd w:val="clear" w:color="auto" w:fill="FFFFFF"/>
        </w:rPr>
        <w:t>Journal of Environmental Monitoring</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13</w:t>
      </w:r>
      <w:r w:rsidRPr="00FB0D5C">
        <w:rPr>
          <w:rFonts w:ascii="Arial" w:eastAsia="Times New Roman" w:hAnsi="Arial" w:cs="Arial"/>
          <w:sz w:val="24"/>
          <w:szCs w:val="24"/>
          <w:shd w:val="clear" w:color="auto" w:fill="FFFFFF"/>
        </w:rPr>
        <w:t>: 553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562.</w:t>
      </w:r>
      <w:r w:rsidRPr="00FB0D5C">
        <w:rPr>
          <w:rFonts w:ascii="Arial" w:eastAsia="Times New Roman" w:hAnsi="Arial" w:cs="Arial"/>
          <w:sz w:val="24"/>
          <w:szCs w:val="24"/>
        </w:rPr>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10.1039/C0EM00723D</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 xml:space="preserve">Klaoudatos D, Kapiris K (2014) Alien crabs in the Mediterranean Sea: Current status and perspectives. In: Ardovini C (ed.) </w:t>
      </w:r>
      <w:r w:rsidRPr="00FB0D5C">
        <w:rPr>
          <w:rFonts w:ascii="Arial" w:eastAsia="Times New Roman" w:hAnsi="Arial" w:cs="Arial"/>
          <w:iCs/>
          <w:sz w:val="24"/>
          <w:szCs w:val="24"/>
          <w:shd w:val="clear" w:color="auto" w:fill="FFFFFF"/>
        </w:rPr>
        <w:t>Crabs: Global Diversity, Behavior and Environmental Threats</w:t>
      </w:r>
      <w:r w:rsidRPr="00FB0D5C">
        <w:rPr>
          <w:rFonts w:ascii="Arial" w:eastAsia="Times New Roman" w:hAnsi="Arial" w:cs="Arial"/>
          <w:sz w:val="24"/>
          <w:szCs w:val="24"/>
          <w:shd w:val="clear" w:color="auto" w:fill="FFFFFF"/>
        </w:rPr>
        <w:t>. Nova Publishers (New York): 101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159.</w:t>
      </w:r>
      <w:r w:rsidRPr="00FB0D5C">
        <w:rPr>
          <w:rFonts w:ascii="Arial" w:eastAsia="Times New Roman" w:hAnsi="Arial" w:cs="Arial"/>
          <w:sz w:val="24"/>
          <w:szCs w:val="24"/>
        </w:rPr>
        <w:t xml:space="preserve"> </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Klassen G (2012) Biological Synopsis of the Asian Shore Crab</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 </w:t>
      </w:r>
      <w:r w:rsidRPr="00FB0D5C">
        <w:rPr>
          <w:rFonts w:ascii="Arial" w:eastAsia="Times New Roman" w:hAnsi="Arial" w:cs="Arial"/>
          <w:i/>
          <w:iCs/>
          <w:sz w:val="24"/>
          <w:szCs w:val="24"/>
          <w:shd w:val="clear" w:color="auto" w:fill="FFFFFF"/>
        </w:rPr>
        <w:t>Hemigrapsus sanguineus</w:t>
      </w:r>
      <w:r w:rsidRPr="00FB0D5C">
        <w:rPr>
          <w:rFonts w:ascii="Arial" w:eastAsia="Times New Roman" w:hAnsi="Arial" w:cs="Arial"/>
          <w:iCs/>
          <w:sz w:val="24"/>
          <w:szCs w:val="24"/>
          <w:shd w:val="clear" w:color="auto" w:fill="FFFFFF"/>
        </w:rPr>
        <w:t xml:space="preserve">. </w:t>
      </w:r>
      <w:r w:rsidRPr="00FB0D5C">
        <w:rPr>
          <w:rFonts w:ascii="Arial" w:eastAsia="Times New Roman" w:hAnsi="Arial" w:cs="Arial"/>
          <w:sz w:val="24"/>
          <w:szCs w:val="24"/>
        </w:rPr>
        <w:t>Canadian Manuscript Report of Fisheries and Aquatic Sciences</w:t>
      </w:r>
      <w:r w:rsidRPr="00FB0D5C">
        <w:rPr>
          <w:rFonts w:ascii="Arial" w:eastAsia="Times New Roman" w:hAnsi="Arial" w:cs="Arial"/>
          <w:sz w:val="24"/>
          <w:szCs w:val="24"/>
          <w:shd w:val="clear" w:color="auto" w:fill="FFFFFF"/>
        </w:rPr>
        <w:t>. Fisheries and Oceans Canada (Canada): 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43.</w:t>
      </w:r>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http://publications.gc.ca/pub?id=9.620434&amp;sl=0</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Klassen G, Locke A (2007) A biological synopsis of the European green crab, </w:t>
      </w:r>
      <w:r w:rsidRPr="00FB0D5C">
        <w:rPr>
          <w:rFonts w:ascii="Arial" w:eastAsia="Times New Roman" w:hAnsi="Arial" w:cs="Arial"/>
          <w:i/>
          <w:sz w:val="24"/>
          <w:szCs w:val="24"/>
        </w:rPr>
        <w:t>Carcinus maenas</w:t>
      </w:r>
      <w:r w:rsidRPr="00FB0D5C">
        <w:rPr>
          <w:rFonts w:ascii="Arial" w:eastAsia="Times New Roman" w:hAnsi="Arial" w:cs="Arial"/>
          <w:sz w:val="24"/>
          <w:szCs w:val="24"/>
        </w:rPr>
        <w:t>. Canadian Manuscript Report of Fisheries and Aquatic Sciences</w:t>
      </w:r>
      <w:r w:rsidRPr="00FB0D5C">
        <w:rPr>
          <w:rFonts w:ascii="Arial" w:eastAsia="Times New Roman" w:hAnsi="Arial" w:cs="Arial"/>
          <w:sz w:val="24"/>
          <w:szCs w:val="24"/>
          <w:shd w:val="clear" w:color="auto" w:fill="FFFFFF"/>
        </w:rPr>
        <w:t>.</w:t>
      </w:r>
      <w:r w:rsidRPr="00FB0D5C">
        <w:rPr>
          <w:rFonts w:ascii="Arial" w:eastAsia="Times New Roman" w:hAnsi="Arial" w:cs="Arial"/>
          <w:sz w:val="24"/>
          <w:szCs w:val="24"/>
        </w:rPr>
        <w:t xml:space="preserve"> </w:t>
      </w:r>
      <w:r w:rsidRPr="00FB0D5C">
        <w:rPr>
          <w:rFonts w:ascii="Arial" w:eastAsia="Times New Roman" w:hAnsi="Arial" w:cs="Arial"/>
          <w:sz w:val="24"/>
          <w:szCs w:val="24"/>
          <w:shd w:val="clear" w:color="auto" w:fill="FFFFFF"/>
        </w:rPr>
        <w:t>Fisheries and Oceans Canada (Canada): 1</w:t>
      </w:r>
      <w:r w:rsidRPr="00FB0D5C">
        <w:rPr>
          <w:rFonts w:ascii="Arial" w:eastAsia="Calibri" w:hAnsi="Arial" w:cs="Arial"/>
          <w:sz w:val="24"/>
          <w:szCs w:val="24"/>
        </w:rPr>
        <w:t>‒</w:t>
      </w:r>
      <w:r w:rsidRPr="00FB0D5C">
        <w:rPr>
          <w:rFonts w:ascii="Arial" w:eastAsia="Times New Roman" w:hAnsi="Arial" w:cs="Arial"/>
          <w:sz w:val="24"/>
          <w:szCs w:val="24"/>
        </w:rPr>
        <w:t>75.</w:t>
      </w:r>
      <w:r w:rsidRPr="00FB0D5C">
        <w:rPr>
          <w:rFonts w:ascii="Arial" w:hAnsi="Arial" w:cs="Arial"/>
          <w:sz w:val="24"/>
          <w:szCs w:val="24"/>
        </w:rPr>
        <w:t xml:space="preserve"> </w:t>
      </w:r>
      <w:r w:rsidRPr="00FB0D5C">
        <w:rPr>
          <w:rFonts w:ascii="Arial" w:eastAsia="Times New Roman" w:hAnsi="Arial" w:cs="Arial"/>
          <w:sz w:val="24"/>
          <w:szCs w:val="24"/>
        </w:rPr>
        <w:t>http://publications.gc.ca/site/eng/9.580114/publication.html</w:t>
      </w:r>
    </w:p>
    <w:p w:rsidR="00FB0D5C" w:rsidRPr="00FB0D5C" w:rsidRDefault="00FB0D5C" w:rsidP="00FB0D5C">
      <w:pPr>
        <w:spacing w:after="0" w:line="240" w:lineRule="auto"/>
        <w:rPr>
          <w:rFonts w:ascii="Arial"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proofErr w:type="gramStart"/>
      <w:r w:rsidRPr="00FB0D5C">
        <w:rPr>
          <w:rFonts w:ascii="Arial" w:eastAsia="Times New Roman" w:hAnsi="Arial" w:cs="Arial"/>
          <w:sz w:val="24"/>
          <w:szCs w:val="24"/>
        </w:rPr>
        <w:t>Ko</w:t>
      </w:r>
      <w:proofErr w:type="gramEnd"/>
      <w:r w:rsidRPr="00FB0D5C">
        <w:rPr>
          <w:rFonts w:ascii="Arial" w:eastAsia="Times New Roman" w:hAnsi="Arial" w:cs="Arial"/>
          <w:sz w:val="24"/>
          <w:szCs w:val="24"/>
        </w:rPr>
        <w:t xml:space="preserve"> HS (</w:t>
      </w:r>
      <w:r w:rsidRPr="00FB0D5C">
        <w:rPr>
          <w:rFonts w:ascii="Arial" w:eastAsia="Times New Roman" w:hAnsi="Arial" w:cs="Arial"/>
          <w:sz w:val="24"/>
          <w:szCs w:val="24"/>
          <w:shd w:val="clear" w:color="auto" w:fill="FFFFFF"/>
        </w:rPr>
        <w:t xml:space="preserve">1994) The zoeal stages of </w:t>
      </w:r>
      <w:r w:rsidRPr="00FB0D5C">
        <w:rPr>
          <w:rFonts w:ascii="Arial" w:eastAsia="Times New Roman" w:hAnsi="Arial" w:cs="Arial"/>
          <w:i/>
          <w:sz w:val="24"/>
          <w:szCs w:val="24"/>
          <w:shd w:val="clear" w:color="auto" w:fill="FFFFFF"/>
        </w:rPr>
        <w:t>Pilumnus minutus</w:t>
      </w:r>
      <w:r w:rsidRPr="00FB0D5C">
        <w:rPr>
          <w:rFonts w:ascii="Arial" w:eastAsia="Times New Roman" w:hAnsi="Arial" w:cs="Arial"/>
          <w:sz w:val="24"/>
          <w:szCs w:val="24"/>
          <w:shd w:val="clear" w:color="auto" w:fill="FFFFFF"/>
        </w:rPr>
        <w:t xml:space="preserve"> De Haan, 1835 (Decapoda; Brachyura: Pilumnidae) in the laboratory. </w:t>
      </w:r>
      <w:r w:rsidRPr="00FB0D5C">
        <w:rPr>
          <w:rFonts w:ascii="Arial" w:eastAsia="Times New Roman" w:hAnsi="Arial" w:cs="Arial"/>
          <w:iCs/>
          <w:sz w:val="24"/>
          <w:szCs w:val="24"/>
          <w:shd w:val="clear" w:color="auto" w:fill="FFFFFF"/>
        </w:rPr>
        <w:t>Korean Journal of Systematic Zoology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10</w:t>
      </w:r>
      <w:r w:rsidRPr="00FB0D5C">
        <w:rPr>
          <w:rFonts w:ascii="Arial" w:eastAsia="Times New Roman" w:hAnsi="Arial" w:cs="Arial"/>
          <w:sz w:val="24"/>
          <w:szCs w:val="24"/>
          <w:shd w:val="clear" w:color="auto" w:fill="FFFFFF"/>
        </w:rPr>
        <w:t>: 145</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155.</w:t>
      </w:r>
      <w:r w:rsidRPr="00FB0D5C">
        <w:t xml:space="preserve"> </w:t>
      </w:r>
      <w:r w:rsidRPr="00FB0D5C">
        <w:rPr>
          <w:rFonts w:ascii="Arial" w:eastAsia="Times New Roman" w:hAnsi="Arial" w:cs="Arial"/>
          <w:sz w:val="24"/>
          <w:szCs w:val="24"/>
          <w:shd w:val="clear" w:color="auto" w:fill="FFFFFF"/>
        </w:rPr>
        <w:t>https://www.researchgate.net/publication/2641843</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Kobayashi S (2001) Fecundity of the Japanese mitten crab </w:t>
      </w:r>
      <w:r w:rsidRPr="00FB0D5C">
        <w:rPr>
          <w:rFonts w:ascii="Arial" w:eastAsia="Times New Roman" w:hAnsi="Arial" w:cs="Arial"/>
          <w:i/>
          <w:sz w:val="24"/>
          <w:szCs w:val="24"/>
          <w:shd w:val="clear" w:color="auto" w:fill="FFFFFF"/>
        </w:rPr>
        <w:t>Eriocheir japonica</w:t>
      </w:r>
      <w:r w:rsidRPr="00FB0D5C">
        <w:rPr>
          <w:rFonts w:ascii="Arial" w:eastAsia="Times New Roman" w:hAnsi="Arial" w:cs="Arial"/>
          <w:sz w:val="24"/>
          <w:szCs w:val="24"/>
          <w:shd w:val="clear" w:color="auto" w:fill="FFFFFF"/>
        </w:rPr>
        <w:t xml:space="preserve"> (de Haan). </w:t>
      </w:r>
      <w:r w:rsidRPr="00FB0D5C">
        <w:rPr>
          <w:rFonts w:ascii="Arial" w:eastAsia="Times New Roman" w:hAnsi="Arial" w:cs="Arial"/>
          <w:iCs/>
          <w:sz w:val="24"/>
          <w:szCs w:val="24"/>
          <w:shd w:val="clear" w:color="auto" w:fill="FFFFFF"/>
        </w:rPr>
        <w:t>Benthos Research</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56</w:t>
      </w:r>
      <w:r w:rsidRPr="00FB0D5C">
        <w:rPr>
          <w:rFonts w:ascii="Arial" w:eastAsia="Times New Roman" w:hAnsi="Arial" w:cs="Arial"/>
          <w:sz w:val="24"/>
          <w:szCs w:val="24"/>
          <w:shd w:val="clear" w:color="auto" w:fill="FFFFFF"/>
        </w:rPr>
        <w:t>: 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 xml:space="preserve">7.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10.5179/benthos1996.56.1_1</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hAnsi="Arial" w:cs="Arial"/>
          <w:sz w:val="24"/>
          <w:szCs w:val="24"/>
        </w:rPr>
      </w:pPr>
      <w:r w:rsidRPr="00FB0D5C">
        <w:rPr>
          <w:rFonts w:ascii="Arial" w:eastAsia="Times New Roman" w:hAnsi="Arial" w:cs="Arial"/>
          <w:sz w:val="24"/>
          <w:szCs w:val="24"/>
        </w:rPr>
        <w:t>Kobayashi</w:t>
      </w:r>
      <w:r w:rsidRPr="00FB0D5C">
        <w:rPr>
          <w:rFonts w:ascii="Arial" w:eastAsia="Times New Roman" w:hAnsi="Arial" w:cs="Arial"/>
          <w:sz w:val="24"/>
          <w:szCs w:val="24"/>
          <w:shd w:val="clear" w:color="auto" w:fill="FFFFFF"/>
        </w:rPr>
        <w:t xml:space="preserve"> S (2013) Reproductive ecology of the victorious moon crab </w:t>
      </w:r>
      <w:r w:rsidRPr="00FB0D5C">
        <w:rPr>
          <w:rFonts w:ascii="Arial" w:eastAsia="Times New Roman" w:hAnsi="Arial" w:cs="Arial"/>
          <w:i/>
          <w:sz w:val="24"/>
          <w:szCs w:val="24"/>
          <w:shd w:val="clear" w:color="auto" w:fill="FFFFFF"/>
        </w:rPr>
        <w:t>Matuta victor</w:t>
      </w:r>
      <w:r w:rsidRPr="00FB0D5C">
        <w:rPr>
          <w:rFonts w:ascii="Arial" w:eastAsia="Times New Roman" w:hAnsi="Arial" w:cs="Arial"/>
          <w:sz w:val="24"/>
          <w:szCs w:val="24"/>
          <w:shd w:val="clear" w:color="auto" w:fill="FFFFFF"/>
        </w:rPr>
        <w:t xml:space="preserve"> in a sandy beach of the Genkai-nada Sea. </w:t>
      </w:r>
      <w:r w:rsidRPr="00FB0D5C">
        <w:rPr>
          <w:rFonts w:ascii="Arial" w:eastAsia="Times New Roman" w:hAnsi="Arial" w:cs="Arial"/>
          <w:iCs/>
          <w:sz w:val="24"/>
          <w:szCs w:val="24"/>
          <w:shd w:val="clear" w:color="auto" w:fill="FFFFFF"/>
        </w:rPr>
        <w:t>Japanese Journal of Benthology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67</w:t>
      </w:r>
      <w:r w:rsidRPr="00FB0D5C">
        <w:rPr>
          <w:rFonts w:ascii="Arial" w:eastAsia="Times New Roman" w:hAnsi="Arial" w:cs="Arial"/>
          <w:sz w:val="24"/>
          <w:szCs w:val="24"/>
          <w:shd w:val="clear" w:color="auto" w:fill="FFFFFF"/>
        </w:rPr>
        <w:t>: 56</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63.</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org/10.5179/benthos.67.56</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lastRenderedPageBreak/>
        <w:t xml:space="preserve">Kocataş A (1982) </w:t>
      </w:r>
      <w:proofErr w:type="gramStart"/>
      <w:r w:rsidRPr="00FB0D5C">
        <w:rPr>
          <w:rFonts w:ascii="Arial" w:eastAsia="Times New Roman" w:hAnsi="Arial" w:cs="Arial"/>
          <w:sz w:val="24"/>
          <w:szCs w:val="24"/>
          <w:shd w:val="clear" w:color="auto" w:fill="FFFFFF"/>
        </w:rPr>
        <w:t>On</w:t>
      </w:r>
      <w:proofErr w:type="gramEnd"/>
      <w:r w:rsidRPr="00FB0D5C">
        <w:rPr>
          <w:rFonts w:ascii="Arial" w:eastAsia="Times New Roman" w:hAnsi="Arial" w:cs="Arial"/>
          <w:sz w:val="24"/>
          <w:szCs w:val="24"/>
          <w:shd w:val="clear" w:color="auto" w:fill="FFFFFF"/>
        </w:rPr>
        <w:t xml:space="preserve"> the occurrence of </w:t>
      </w:r>
      <w:r w:rsidRPr="00FB0D5C">
        <w:rPr>
          <w:rFonts w:ascii="Arial" w:eastAsia="Times New Roman" w:hAnsi="Arial" w:cs="Arial"/>
          <w:i/>
          <w:sz w:val="24"/>
          <w:szCs w:val="24"/>
          <w:shd w:val="clear" w:color="auto" w:fill="FFFFFF"/>
        </w:rPr>
        <w:t>Sirpus zariquieyi</w:t>
      </w:r>
      <w:r w:rsidRPr="00FB0D5C">
        <w:rPr>
          <w:rFonts w:ascii="Arial" w:eastAsia="Times New Roman" w:hAnsi="Arial" w:cs="Arial"/>
          <w:sz w:val="24"/>
          <w:szCs w:val="24"/>
          <w:shd w:val="clear" w:color="auto" w:fill="FFFFFF"/>
        </w:rPr>
        <w:t xml:space="preserve"> Gordon (Decapoda Brachyura) in the Black Sea and Sea of Marmara. </w:t>
      </w:r>
      <w:r w:rsidRPr="00FB0D5C">
        <w:rPr>
          <w:rFonts w:ascii="Arial" w:eastAsia="Times New Roman" w:hAnsi="Arial" w:cs="Arial"/>
          <w:iCs/>
          <w:sz w:val="24"/>
          <w:szCs w:val="24"/>
          <w:shd w:val="clear" w:color="auto" w:fill="FFFFFF"/>
        </w:rPr>
        <w:t>Crustaceana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43</w:t>
      </w:r>
      <w:r w:rsidRPr="00FB0D5C">
        <w:rPr>
          <w:rFonts w:ascii="Arial" w:eastAsia="Times New Roman" w:hAnsi="Arial" w:cs="Arial"/>
          <w:sz w:val="24"/>
          <w:szCs w:val="24"/>
          <w:shd w:val="clear" w:color="auto" w:fill="FFFFFF"/>
        </w:rPr>
        <w:t>: 177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180.</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10.1163/156854082X00506</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Kumaresan S, Soundarapandian P, Karuppiah SP, Kannupandi T (2001) Energy and elemental composition (C, N, H) in growing megalopa of an edible crab </w:t>
      </w:r>
      <w:r w:rsidRPr="00FB0D5C">
        <w:rPr>
          <w:rFonts w:ascii="Arial" w:eastAsia="Times New Roman" w:hAnsi="Arial" w:cs="Arial"/>
          <w:i/>
          <w:sz w:val="24"/>
          <w:szCs w:val="24"/>
        </w:rPr>
        <w:t>Charybdis variegata</w:t>
      </w:r>
      <w:r w:rsidRPr="00FB0D5C">
        <w:rPr>
          <w:rFonts w:ascii="Arial" w:eastAsia="Times New Roman" w:hAnsi="Arial" w:cs="Arial"/>
          <w:sz w:val="24"/>
          <w:szCs w:val="24"/>
        </w:rPr>
        <w:t xml:space="preserve"> (Fabricus). Indian Journal of Fisheries 48: 237</w:t>
      </w:r>
      <w:r w:rsidRPr="00FB0D5C">
        <w:rPr>
          <w:rFonts w:ascii="Arial" w:eastAsia="Calibri" w:hAnsi="Arial" w:cs="Arial"/>
          <w:sz w:val="24"/>
          <w:szCs w:val="24"/>
        </w:rPr>
        <w:t>‒</w:t>
      </w:r>
      <w:r w:rsidRPr="00FB0D5C">
        <w:rPr>
          <w:rFonts w:ascii="Arial" w:eastAsia="Times New Roman" w:hAnsi="Arial" w:cs="Arial"/>
          <w:sz w:val="24"/>
          <w:szCs w:val="24"/>
        </w:rPr>
        <w:t>241.</w:t>
      </w:r>
      <w:r w:rsidRPr="00FB0D5C">
        <w:t xml:space="preserve"> </w:t>
      </w:r>
      <w:r w:rsidRPr="00FB0D5C">
        <w:rPr>
          <w:rFonts w:ascii="Arial" w:eastAsia="Times New Roman" w:hAnsi="Arial" w:cs="Arial"/>
          <w:sz w:val="24"/>
          <w:szCs w:val="24"/>
        </w:rPr>
        <w:t>https://www.researchgate.net/publication/200047723</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rPr>
        <w:t>Lai CS (1996)</w:t>
      </w:r>
      <w:r w:rsidRPr="00FB0D5C">
        <w:rPr>
          <w:rFonts w:ascii="Arial" w:eastAsia="Times New Roman" w:hAnsi="Arial" w:cs="Arial"/>
          <w:i/>
          <w:sz w:val="24"/>
          <w:szCs w:val="24"/>
        </w:rPr>
        <w:t xml:space="preserve"> </w:t>
      </w:r>
      <w:proofErr w:type="gramStart"/>
      <w:r w:rsidRPr="00FB0D5C">
        <w:rPr>
          <w:rFonts w:ascii="Arial" w:eastAsia="Times New Roman" w:hAnsi="Arial" w:cs="Arial"/>
          <w:sz w:val="24"/>
          <w:szCs w:val="24"/>
        </w:rPr>
        <w:t>The</w:t>
      </w:r>
      <w:proofErr w:type="gramEnd"/>
      <w:r w:rsidRPr="00FB0D5C">
        <w:rPr>
          <w:rFonts w:ascii="Arial" w:eastAsia="Times New Roman" w:hAnsi="Arial" w:cs="Arial"/>
          <w:sz w:val="24"/>
          <w:szCs w:val="24"/>
        </w:rPr>
        <w:t xml:space="preserve"> feeding ecology of </w:t>
      </w:r>
      <w:r w:rsidRPr="00FB0D5C">
        <w:rPr>
          <w:rFonts w:ascii="Arial" w:eastAsia="Times New Roman" w:hAnsi="Arial" w:cs="Arial"/>
          <w:i/>
          <w:sz w:val="24"/>
          <w:szCs w:val="24"/>
        </w:rPr>
        <w:t>Thalamita danae</w:t>
      </w:r>
      <w:r w:rsidRPr="00FB0D5C">
        <w:rPr>
          <w:rFonts w:ascii="Arial" w:eastAsia="Times New Roman" w:hAnsi="Arial" w:cs="Arial"/>
          <w:sz w:val="24"/>
          <w:szCs w:val="24"/>
        </w:rPr>
        <w:t xml:space="preserve"> Stimpson 1858 (Brachyura: Portunidae), with a review of the genus Thalamita in Hong Kong. MPhil Thesis</w:t>
      </w:r>
      <w:r w:rsidRPr="00FB0D5C">
        <w:rPr>
          <w:rFonts w:ascii="Arial" w:eastAsia="Times New Roman" w:hAnsi="Arial" w:cs="Arial"/>
          <w:sz w:val="24"/>
          <w:szCs w:val="24"/>
          <w:shd w:val="clear" w:color="auto" w:fill="FFFFFF"/>
        </w:rPr>
        <w:t>.</w:t>
      </w:r>
      <w:r w:rsidRPr="00FB0D5C">
        <w:rPr>
          <w:rFonts w:ascii="Arial" w:eastAsia="Times New Roman" w:hAnsi="Arial" w:cs="Arial"/>
          <w:sz w:val="24"/>
          <w:szCs w:val="24"/>
        </w:rPr>
        <w:t xml:space="preserve"> The University of Hong Kong (Hong Kong)</w:t>
      </w:r>
      <w:r w:rsidRPr="00FB0D5C">
        <w:rPr>
          <w:rFonts w:ascii="Arial" w:eastAsia="Times New Roman" w:hAnsi="Arial" w:cs="Arial"/>
          <w:sz w:val="24"/>
          <w:szCs w:val="24"/>
          <w:shd w:val="clear" w:color="auto" w:fill="FFFFFF"/>
        </w:rPr>
        <w:t>.</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rPr>
        <w:t>Leet WS, Dewees CM</w:t>
      </w:r>
      <w:r w:rsidRPr="00FB0D5C">
        <w:rPr>
          <w:rFonts w:ascii="Arial" w:eastAsia="Times New Roman" w:hAnsi="Arial" w:cs="Arial"/>
          <w:sz w:val="24"/>
          <w:szCs w:val="24"/>
          <w:shd w:val="clear" w:color="auto" w:fill="FFFFFF"/>
        </w:rPr>
        <w:t xml:space="preserve">, </w:t>
      </w:r>
      <w:r w:rsidRPr="00FB0D5C">
        <w:rPr>
          <w:rFonts w:ascii="Arial" w:eastAsia="Times New Roman" w:hAnsi="Arial" w:cs="Arial"/>
          <w:sz w:val="24"/>
          <w:szCs w:val="24"/>
        </w:rPr>
        <w:t>Klingbeil R, Larson</w:t>
      </w:r>
      <w:r w:rsidRPr="00FB0D5C">
        <w:rPr>
          <w:rFonts w:ascii="Arial" w:eastAsia="Times New Roman" w:hAnsi="Arial" w:cs="Arial"/>
          <w:iCs/>
          <w:sz w:val="24"/>
          <w:szCs w:val="24"/>
          <w:shd w:val="clear" w:color="auto" w:fill="FFFFFF"/>
        </w:rPr>
        <w:t xml:space="preserve"> EJ (</w:t>
      </w:r>
      <w:proofErr w:type="gramStart"/>
      <w:r w:rsidRPr="00FB0D5C">
        <w:rPr>
          <w:rFonts w:ascii="Arial" w:eastAsia="Times New Roman" w:hAnsi="Arial" w:cs="Arial"/>
          <w:iCs/>
          <w:sz w:val="24"/>
          <w:szCs w:val="24"/>
          <w:shd w:val="clear" w:color="auto" w:fill="FFFFFF"/>
        </w:rPr>
        <w:t>eds</w:t>
      </w:r>
      <w:proofErr w:type="gramEnd"/>
      <w:r w:rsidRPr="00FB0D5C">
        <w:rPr>
          <w:rFonts w:ascii="Arial" w:eastAsia="Times New Roman" w:hAnsi="Arial" w:cs="Arial"/>
          <w:iCs/>
          <w:sz w:val="24"/>
          <w:szCs w:val="24"/>
          <w:shd w:val="clear" w:color="auto" w:fill="FFFFFF"/>
        </w:rPr>
        <w:t>) (2001) California's Living Marine Resources: A Status Report</w:t>
      </w:r>
      <w:r w:rsidRPr="00FB0D5C">
        <w:rPr>
          <w:rFonts w:ascii="Arial" w:eastAsia="Times New Roman" w:hAnsi="Arial" w:cs="Arial"/>
          <w:sz w:val="24"/>
          <w:szCs w:val="24"/>
          <w:shd w:val="clear" w:color="auto" w:fill="FFFFFF"/>
        </w:rPr>
        <w:t>. State of California Resources Agency and Fish and Game (Sacramento): 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593.</w:t>
      </w:r>
      <w:r w:rsidRPr="00FB0D5C">
        <w:t xml:space="preserve"> </w:t>
      </w:r>
      <w:r w:rsidRPr="00FB0D5C">
        <w:rPr>
          <w:rFonts w:ascii="Arial" w:eastAsia="Times New Roman" w:hAnsi="Arial" w:cs="Arial"/>
          <w:sz w:val="24"/>
          <w:szCs w:val="24"/>
          <w:shd w:val="clear" w:color="auto" w:fill="FFFFFF"/>
        </w:rPr>
        <w:t>https://nrm.dfg.ca.gov/FileHandler.ashx?DocumentID=34265&amp;inline</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Lemaitre R, Campos NH, Maestre EAV, Windsor AM (2013) Discovery of an alien crab, </w:t>
      </w:r>
      <w:r w:rsidRPr="00FB0D5C">
        <w:rPr>
          <w:rFonts w:ascii="Arial" w:eastAsia="Times New Roman" w:hAnsi="Arial" w:cs="Arial"/>
          <w:i/>
          <w:sz w:val="24"/>
          <w:szCs w:val="24"/>
          <w:shd w:val="clear" w:color="auto" w:fill="FFFFFF"/>
        </w:rPr>
        <w:t>Scylla serrata</w:t>
      </w:r>
      <w:r w:rsidRPr="00FB0D5C">
        <w:rPr>
          <w:rFonts w:ascii="Arial" w:eastAsia="Times New Roman" w:hAnsi="Arial" w:cs="Arial"/>
          <w:sz w:val="24"/>
          <w:szCs w:val="24"/>
          <w:shd w:val="clear" w:color="auto" w:fill="FFFFFF"/>
        </w:rPr>
        <w:t xml:space="preserve"> (Forsskål, 1775) (Crustacea: Decapoda: Portunidae), from the Caribbean coast of Colombia.</w:t>
      </w:r>
      <w:r w:rsidRPr="00FB0D5C">
        <w:rPr>
          <w:rFonts w:ascii="Arial" w:eastAsia="Times New Roman" w:hAnsi="Arial" w:cs="Arial"/>
          <w:sz w:val="24"/>
          <w:szCs w:val="24"/>
        </w:rPr>
        <w:t xml:space="preserve"> </w:t>
      </w:r>
      <w:r w:rsidRPr="00FB0D5C">
        <w:rPr>
          <w:rFonts w:ascii="Arial" w:eastAsia="Times New Roman" w:hAnsi="Arial" w:cs="Arial"/>
          <w:sz w:val="24"/>
          <w:szCs w:val="24"/>
          <w:shd w:val="clear" w:color="auto" w:fill="FFFFFF"/>
        </w:rPr>
        <w:t>BioInvasions Records 2: 311–315.</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10.3391/bir.2013.2.4.08</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Lewinsohn C, Holthuis LB (1964) </w:t>
      </w:r>
      <w:proofErr w:type="gramStart"/>
      <w:r w:rsidRPr="00FB0D5C">
        <w:rPr>
          <w:rFonts w:ascii="Arial" w:eastAsia="Times New Roman" w:hAnsi="Arial" w:cs="Arial"/>
          <w:iCs/>
          <w:sz w:val="24"/>
          <w:szCs w:val="24"/>
          <w:shd w:val="clear" w:color="auto" w:fill="FFFFFF"/>
        </w:rPr>
        <w:t>New</w:t>
      </w:r>
      <w:proofErr w:type="gramEnd"/>
      <w:r w:rsidRPr="00FB0D5C">
        <w:rPr>
          <w:rFonts w:ascii="Arial" w:eastAsia="Times New Roman" w:hAnsi="Arial" w:cs="Arial"/>
          <w:iCs/>
          <w:sz w:val="24"/>
          <w:szCs w:val="24"/>
          <w:shd w:val="clear" w:color="auto" w:fill="FFFFFF"/>
        </w:rPr>
        <w:t xml:space="preserve"> records of decapod Crustacea from the Mediterranean coast of Israel and the eastern Mediterranean</w:t>
      </w:r>
      <w:r w:rsidRPr="00FB0D5C">
        <w:rPr>
          <w:rFonts w:ascii="Arial" w:eastAsia="Times New Roman" w:hAnsi="Arial" w:cs="Arial"/>
          <w:sz w:val="24"/>
          <w:szCs w:val="24"/>
          <w:shd w:val="clear" w:color="auto" w:fill="FFFFFF"/>
        </w:rPr>
        <w:t xml:space="preserve">. </w:t>
      </w:r>
      <w:r w:rsidRPr="00FB0D5C">
        <w:rPr>
          <w:rFonts w:ascii="Arial" w:eastAsia="Times New Roman" w:hAnsi="Arial" w:cs="Arial"/>
          <w:sz w:val="24"/>
          <w:szCs w:val="24"/>
        </w:rPr>
        <w:t>Zoologische Mededelingen</w:t>
      </w:r>
      <w:r w:rsidRPr="00FB0D5C">
        <w:rPr>
          <w:rFonts w:ascii="Arial" w:eastAsia="Times New Roman" w:hAnsi="Arial" w:cs="Arial"/>
          <w:sz w:val="24"/>
          <w:szCs w:val="24"/>
          <w:shd w:val="clear" w:color="auto" w:fill="FFFFFF"/>
        </w:rPr>
        <w:t xml:space="preserve"> </w:t>
      </w:r>
      <w:r w:rsidRPr="00FB0D5C">
        <w:rPr>
          <w:rFonts w:ascii="Arial" w:eastAsia="Times New Roman" w:hAnsi="Arial" w:cs="Arial"/>
          <w:sz w:val="24"/>
          <w:szCs w:val="24"/>
        </w:rPr>
        <w:t>40: 45</w:t>
      </w:r>
      <w:r w:rsidRPr="00FB0D5C">
        <w:rPr>
          <w:rFonts w:ascii="Arial" w:eastAsia="Calibri" w:hAnsi="Arial" w:cs="Arial"/>
          <w:sz w:val="24"/>
          <w:szCs w:val="24"/>
        </w:rPr>
        <w:t>‒</w:t>
      </w:r>
      <w:r w:rsidRPr="00FB0D5C">
        <w:rPr>
          <w:rFonts w:ascii="Arial" w:eastAsia="Times New Roman" w:hAnsi="Arial" w:cs="Arial"/>
          <w:sz w:val="24"/>
          <w:szCs w:val="24"/>
        </w:rPr>
        <w:t xml:space="preserve">63.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urn:nbn:nl:ui:19-318939</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Locke A, Hanson JM, Ellis KM, Thompson J, Rochette R (2007) Invasion of the southern Gulf of St. Lawrence by the clubbed tunicate (</w:t>
      </w:r>
      <w:r w:rsidRPr="00FB0D5C">
        <w:rPr>
          <w:rFonts w:ascii="Arial" w:eastAsia="Times New Roman" w:hAnsi="Arial" w:cs="Arial"/>
          <w:i/>
          <w:sz w:val="24"/>
          <w:szCs w:val="24"/>
          <w:shd w:val="clear" w:color="auto" w:fill="FFFFFF"/>
        </w:rPr>
        <w:t>Styela clava</w:t>
      </w:r>
      <w:r w:rsidRPr="00FB0D5C">
        <w:rPr>
          <w:rFonts w:ascii="Arial" w:eastAsia="Times New Roman" w:hAnsi="Arial" w:cs="Arial"/>
          <w:sz w:val="24"/>
          <w:szCs w:val="24"/>
          <w:shd w:val="clear" w:color="auto" w:fill="FFFFFF"/>
        </w:rPr>
        <w:t xml:space="preserve"> Herdman): potential mechanisms for invasions of Prince Edward Island estuaries. </w:t>
      </w:r>
      <w:r w:rsidRPr="00FB0D5C">
        <w:rPr>
          <w:rFonts w:ascii="Arial" w:eastAsia="Times New Roman" w:hAnsi="Arial" w:cs="Arial"/>
          <w:iCs/>
          <w:sz w:val="24"/>
          <w:szCs w:val="24"/>
          <w:shd w:val="clear" w:color="auto" w:fill="FFFFFF"/>
        </w:rPr>
        <w:t>Journal of Experimental Marine Biology and Ecology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342</w:t>
      </w:r>
      <w:r w:rsidRPr="00FB0D5C">
        <w:rPr>
          <w:rFonts w:ascii="Arial" w:eastAsia="Times New Roman" w:hAnsi="Arial" w:cs="Arial"/>
          <w:sz w:val="24"/>
          <w:szCs w:val="24"/>
          <w:shd w:val="clear" w:color="auto" w:fill="FFFFFF"/>
        </w:rPr>
        <w:t>: 69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77.</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10.1016/j.jembe.2006.10.016</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Low ME, Tan SK (2012) </w:t>
      </w:r>
      <w:r w:rsidRPr="00FB0D5C">
        <w:rPr>
          <w:rFonts w:ascii="Arial" w:eastAsia="Times New Roman" w:hAnsi="Arial" w:cs="Arial"/>
          <w:i/>
          <w:sz w:val="24"/>
          <w:szCs w:val="24"/>
          <w:shd w:val="clear" w:color="auto" w:fill="FFFFFF"/>
        </w:rPr>
        <w:t>Notopus dorsipes</w:t>
      </w:r>
      <w:r w:rsidRPr="00FB0D5C">
        <w:rPr>
          <w:rFonts w:ascii="Arial" w:eastAsia="Times New Roman" w:hAnsi="Arial" w:cs="Arial"/>
          <w:sz w:val="24"/>
          <w:szCs w:val="24"/>
          <w:shd w:val="clear" w:color="auto" w:fill="FFFFFF"/>
        </w:rPr>
        <w:t xml:space="preserve"> (Linnaeus) in Singapore: First record of the brachyuran superfamily Raninoidea (Crustacea: Decapoda) on the Sunda Shelf. </w:t>
      </w:r>
      <w:r w:rsidRPr="00FB0D5C">
        <w:rPr>
          <w:rFonts w:ascii="Arial" w:eastAsia="Times New Roman" w:hAnsi="Arial" w:cs="Arial"/>
          <w:iCs/>
          <w:sz w:val="24"/>
          <w:szCs w:val="24"/>
          <w:shd w:val="clear" w:color="auto" w:fill="FFFFFF"/>
        </w:rPr>
        <w:t>Nature in Singapore</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5</w:t>
      </w:r>
      <w:r w:rsidRPr="00FB0D5C">
        <w:rPr>
          <w:rFonts w:ascii="Arial" w:eastAsia="Times New Roman" w:hAnsi="Arial" w:cs="Arial"/>
          <w:sz w:val="24"/>
          <w:szCs w:val="24"/>
          <w:shd w:val="clear" w:color="auto" w:fill="FFFFFF"/>
        </w:rPr>
        <w:t>: 19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25.</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Macpherson E (1991) Biogeography and community structure of the decapod crustacean fauna off Namibia (Southeast Atlantic). Journal of Crustacean Biology 11: 401–415.</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rPr>
        <w:t>10.1163/1937240X91X00248</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Manning RB, Holthuis LB (1981) West African brachyuran crabs (Crustacea: Decapoda). Smithsonian Contributions to Zoology</w:t>
      </w:r>
      <w:r w:rsidRPr="00FB0D5C">
        <w:rPr>
          <w:rFonts w:ascii="Arial" w:eastAsia="Times New Roman" w:hAnsi="Arial" w:cs="Arial"/>
          <w:sz w:val="24"/>
          <w:szCs w:val="24"/>
          <w:shd w:val="clear" w:color="auto" w:fill="FFFFFF"/>
        </w:rPr>
        <w:t xml:space="preserve"> </w:t>
      </w:r>
      <w:r w:rsidRPr="00FB0D5C">
        <w:rPr>
          <w:rFonts w:ascii="Arial" w:eastAsia="Times New Roman" w:hAnsi="Arial" w:cs="Arial"/>
          <w:sz w:val="24"/>
          <w:szCs w:val="24"/>
        </w:rPr>
        <w:t>306: 1–379.</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Manning RB, Hart CW (1989) </w:t>
      </w:r>
      <w:proofErr w:type="gramStart"/>
      <w:r w:rsidRPr="00FB0D5C">
        <w:rPr>
          <w:rFonts w:ascii="Arial" w:eastAsia="Times New Roman" w:hAnsi="Arial" w:cs="Arial"/>
          <w:sz w:val="24"/>
          <w:szCs w:val="24"/>
          <w:shd w:val="clear" w:color="auto" w:fill="FFFFFF"/>
        </w:rPr>
        <w:t>The</w:t>
      </w:r>
      <w:proofErr w:type="gramEnd"/>
      <w:r w:rsidRPr="00FB0D5C">
        <w:rPr>
          <w:rFonts w:ascii="Arial" w:eastAsia="Times New Roman" w:hAnsi="Arial" w:cs="Arial"/>
          <w:sz w:val="24"/>
          <w:szCs w:val="24"/>
          <w:shd w:val="clear" w:color="auto" w:fill="FFFFFF"/>
        </w:rPr>
        <w:t xml:space="preserve"> occurrence of </w:t>
      </w:r>
      <w:r w:rsidRPr="00FB0D5C">
        <w:rPr>
          <w:rFonts w:ascii="Arial" w:eastAsia="Times New Roman" w:hAnsi="Arial" w:cs="Arial"/>
          <w:i/>
          <w:sz w:val="24"/>
          <w:szCs w:val="24"/>
          <w:shd w:val="clear" w:color="auto" w:fill="FFFFFF"/>
        </w:rPr>
        <w:t>Panopeus lacustris</w:t>
      </w:r>
      <w:r w:rsidRPr="00FB0D5C">
        <w:rPr>
          <w:rFonts w:ascii="Arial" w:eastAsia="Times New Roman" w:hAnsi="Arial" w:cs="Arial"/>
          <w:sz w:val="24"/>
          <w:szCs w:val="24"/>
          <w:shd w:val="clear" w:color="auto" w:fill="FFFFFF"/>
        </w:rPr>
        <w:t xml:space="preserve"> Schramm in marine caves of Bermuda. </w:t>
      </w:r>
      <w:r w:rsidRPr="00FB0D5C">
        <w:rPr>
          <w:rFonts w:ascii="Arial" w:eastAsia="Times New Roman" w:hAnsi="Arial" w:cs="Arial"/>
          <w:iCs/>
          <w:sz w:val="24"/>
          <w:szCs w:val="24"/>
          <w:shd w:val="clear" w:color="auto" w:fill="FFFFFF"/>
        </w:rPr>
        <w:t>Crustaceana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57</w:t>
      </w:r>
      <w:r w:rsidRPr="00FB0D5C">
        <w:rPr>
          <w:rFonts w:ascii="Arial" w:eastAsia="Times New Roman" w:hAnsi="Arial" w:cs="Arial"/>
          <w:sz w:val="24"/>
          <w:szCs w:val="24"/>
          <w:shd w:val="clear" w:color="auto" w:fill="FFFFFF"/>
        </w:rPr>
        <w:t>: 313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315.</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10.1163/156854089X00662</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Marco-Herrero E, Guerao G, Cuesta JA (2013) Morphology of the larval stages of a Mediterranean population of the allochthonous Say’s mud crab, </w:t>
      </w:r>
      <w:r w:rsidRPr="00FB0D5C">
        <w:rPr>
          <w:rFonts w:ascii="Arial" w:eastAsia="Times New Roman" w:hAnsi="Arial" w:cs="Arial"/>
          <w:i/>
          <w:sz w:val="24"/>
          <w:szCs w:val="24"/>
          <w:shd w:val="clear" w:color="auto" w:fill="FFFFFF"/>
        </w:rPr>
        <w:t>Dyspanopeus sayi</w:t>
      </w:r>
      <w:r w:rsidRPr="00FB0D5C">
        <w:rPr>
          <w:rFonts w:ascii="Arial" w:eastAsia="Times New Roman" w:hAnsi="Arial" w:cs="Arial"/>
          <w:sz w:val="24"/>
          <w:szCs w:val="24"/>
          <w:shd w:val="clear" w:color="auto" w:fill="FFFFFF"/>
        </w:rPr>
        <w:t xml:space="preserve"> </w:t>
      </w:r>
      <w:r w:rsidRPr="00FB0D5C">
        <w:rPr>
          <w:rFonts w:ascii="Arial" w:eastAsia="Times New Roman" w:hAnsi="Arial" w:cs="Arial"/>
          <w:sz w:val="24"/>
          <w:szCs w:val="24"/>
          <w:shd w:val="clear" w:color="auto" w:fill="FFFFFF"/>
        </w:rPr>
        <w:lastRenderedPageBreak/>
        <w:t>(Decapoda: Brachyura: Panopeidae). Scientia Marina 77: 341‒352.</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10.3989/scimar.03815.15A</w:t>
      </w:r>
      <w:r w:rsidRPr="00FB0D5C">
        <w:rPr>
          <w:rFonts w:ascii="Arial" w:eastAsia="Times New Roman" w:hAnsi="Arial" w:cs="Arial"/>
          <w:sz w:val="24"/>
          <w:szCs w:val="24"/>
          <w:shd w:val="clear" w:color="auto" w:fill="FFFFFF"/>
        </w:rPr>
        <w:tab/>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McDonald J (1982) Divergent life history patterns in the co-occurring intertidal crabs </w:t>
      </w:r>
      <w:r w:rsidRPr="00FB0D5C">
        <w:rPr>
          <w:rFonts w:ascii="Arial" w:eastAsia="Times New Roman" w:hAnsi="Arial" w:cs="Arial"/>
          <w:i/>
          <w:sz w:val="24"/>
          <w:szCs w:val="24"/>
        </w:rPr>
        <w:t>Panopeus herbstii</w:t>
      </w:r>
      <w:r w:rsidRPr="00FB0D5C">
        <w:rPr>
          <w:rFonts w:ascii="Arial" w:eastAsia="Times New Roman" w:hAnsi="Arial" w:cs="Arial"/>
          <w:sz w:val="24"/>
          <w:szCs w:val="24"/>
        </w:rPr>
        <w:t xml:space="preserve"> and </w:t>
      </w:r>
      <w:r w:rsidRPr="00FB0D5C">
        <w:rPr>
          <w:rFonts w:ascii="Arial" w:eastAsia="Times New Roman" w:hAnsi="Arial" w:cs="Arial"/>
          <w:i/>
          <w:sz w:val="24"/>
          <w:szCs w:val="24"/>
        </w:rPr>
        <w:t>Eurypanopeus depressus</w:t>
      </w:r>
      <w:r w:rsidRPr="00FB0D5C">
        <w:rPr>
          <w:rFonts w:ascii="Arial" w:eastAsia="Times New Roman" w:hAnsi="Arial" w:cs="Arial"/>
          <w:sz w:val="24"/>
          <w:szCs w:val="24"/>
        </w:rPr>
        <w:t xml:space="preserve"> (Crustacea: Brachyura: Xanthidae). Marine Ecological Progress Series 8: 173</w:t>
      </w:r>
      <w:r w:rsidRPr="00FB0D5C">
        <w:rPr>
          <w:rFonts w:ascii="Arial" w:eastAsia="Calibri" w:hAnsi="Arial" w:cs="Arial"/>
          <w:sz w:val="24"/>
          <w:szCs w:val="24"/>
        </w:rPr>
        <w:t>‒</w:t>
      </w:r>
      <w:r w:rsidRPr="00FB0D5C">
        <w:rPr>
          <w:rFonts w:ascii="Arial" w:eastAsia="Times New Roman" w:hAnsi="Arial" w:cs="Arial"/>
          <w:sz w:val="24"/>
          <w:szCs w:val="24"/>
        </w:rPr>
        <w:t>180.</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Calibri" w:hAnsi="Arial" w:cs="Arial"/>
          <w:sz w:val="24"/>
          <w:szCs w:val="24"/>
        </w:rPr>
        <w:t>McLay CL (1988) Brachyura and crab-like Anomura of New Zealand. Leigh Laboratory Bulletin 22. University of Auckland (Auckland): 1</w:t>
      </w:r>
      <w:r w:rsidRPr="00FB0D5C">
        <w:rPr>
          <w:rFonts w:ascii="Arial" w:eastAsia="Calibri" w:hAnsi="Arial" w:cs="Arial"/>
          <w:sz w:val="24"/>
          <w:szCs w:val="24"/>
        </w:rPr>
        <w:softHyphen/>
        <w:t>‒</w:t>
      </w:r>
      <w:r w:rsidRPr="00FB0D5C">
        <w:rPr>
          <w:rFonts w:ascii="Arial" w:eastAsia="Times New Roman" w:hAnsi="Arial" w:cs="Arial"/>
          <w:sz w:val="24"/>
          <w:szCs w:val="24"/>
        </w:rPr>
        <w:t xml:space="preserve">463. </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Melo GASD, Crivelaro TB (2002) First occurrence of </w:t>
      </w:r>
      <w:r w:rsidRPr="00FB0D5C">
        <w:rPr>
          <w:rFonts w:ascii="Arial" w:eastAsia="Times New Roman" w:hAnsi="Arial" w:cs="Arial"/>
          <w:i/>
          <w:sz w:val="24"/>
          <w:szCs w:val="24"/>
          <w:shd w:val="clear" w:color="auto" w:fill="FFFFFF"/>
        </w:rPr>
        <w:t>Polybius navigator</w:t>
      </w:r>
      <w:r w:rsidRPr="00FB0D5C">
        <w:rPr>
          <w:rFonts w:ascii="Arial" w:eastAsia="Times New Roman" w:hAnsi="Arial" w:cs="Arial"/>
          <w:sz w:val="24"/>
          <w:szCs w:val="24"/>
          <w:shd w:val="clear" w:color="auto" w:fill="FFFFFF"/>
        </w:rPr>
        <w:t xml:space="preserve"> (Herbst) (Decapoda, Brachyura, Portunidae) in Western Atlantic. </w:t>
      </w:r>
      <w:r w:rsidRPr="00FB0D5C">
        <w:rPr>
          <w:rFonts w:ascii="Arial" w:eastAsia="Times New Roman" w:hAnsi="Arial" w:cs="Arial"/>
          <w:iCs/>
          <w:sz w:val="24"/>
          <w:szCs w:val="24"/>
          <w:shd w:val="clear" w:color="auto" w:fill="FFFFFF"/>
        </w:rPr>
        <w:t>Revista Brasileira de Zoologia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19</w:t>
      </w:r>
      <w:r w:rsidRPr="00FB0D5C">
        <w:rPr>
          <w:rFonts w:ascii="Arial" w:eastAsia="Times New Roman" w:hAnsi="Arial" w:cs="Arial"/>
          <w:sz w:val="24"/>
          <w:szCs w:val="24"/>
          <w:shd w:val="clear" w:color="auto" w:fill="FFFFFF"/>
        </w:rPr>
        <w:t>: 233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238.</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10.1590/S0101-81752002000100022</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Meyer R, Lochner S, Melzer R (2009) Decapoda – crabs, shrimps and lobsters. In: Häussermann V, Försterra G (</w:t>
      </w:r>
      <w:proofErr w:type="gramStart"/>
      <w:r w:rsidRPr="00FB0D5C">
        <w:rPr>
          <w:rFonts w:ascii="Arial" w:eastAsia="Times New Roman" w:hAnsi="Arial" w:cs="Arial"/>
          <w:sz w:val="24"/>
          <w:szCs w:val="24"/>
          <w:shd w:val="clear" w:color="auto" w:fill="FFFFFF"/>
        </w:rPr>
        <w:t>eds</w:t>
      </w:r>
      <w:proofErr w:type="gramEnd"/>
      <w:r w:rsidRPr="00FB0D5C">
        <w:rPr>
          <w:rFonts w:ascii="Arial" w:eastAsia="Times New Roman" w:hAnsi="Arial" w:cs="Arial"/>
          <w:sz w:val="24"/>
          <w:szCs w:val="24"/>
          <w:shd w:val="clear" w:color="auto" w:fill="FFFFFF"/>
        </w:rPr>
        <w:t xml:space="preserve">) Marine Benthic Fauna of Chilean Patagonia. Nature in Focus (Chile): 623–670. </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 xml:space="preserve">Micu D (2007) Recent records of </w:t>
      </w:r>
      <w:r w:rsidRPr="00FB0D5C">
        <w:rPr>
          <w:rFonts w:ascii="Arial" w:eastAsia="Times New Roman" w:hAnsi="Arial" w:cs="Arial"/>
          <w:i/>
          <w:sz w:val="24"/>
          <w:szCs w:val="24"/>
          <w:shd w:val="clear" w:color="auto" w:fill="FFFFFF"/>
        </w:rPr>
        <w:t xml:space="preserve">Pholas dactylus </w:t>
      </w:r>
      <w:r w:rsidRPr="00FB0D5C">
        <w:rPr>
          <w:rFonts w:ascii="Arial" w:eastAsia="Times New Roman" w:hAnsi="Arial" w:cs="Arial"/>
          <w:sz w:val="24"/>
          <w:szCs w:val="24"/>
          <w:shd w:val="clear" w:color="auto" w:fill="FFFFFF"/>
        </w:rPr>
        <w:t>(Bivalvia: Myoida: Pholadidae) from the Romanian Black Sea, with considerations on its habitat and proposed IUCN regional status. </w:t>
      </w:r>
      <w:r w:rsidRPr="00FB0D5C">
        <w:rPr>
          <w:rFonts w:ascii="Arial" w:eastAsia="Times New Roman" w:hAnsi="Arial" w:cs="Arial"/>
          <w:iCs/>
          <w:sz w:val="24"/>
          <w:szCs w:val="24"/>
          <w:shd w:val="clear" w:color="auto" w:fill="FFFFFF"/>
        </w:rPr>
        <w:t>Acta Zoologica Bulgarica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59</w:t>
      </w:r>
      <w:r w:rsidRPr="00FB0D5C">
        <w:rPr>
          <w:rFonts w:ascii="Arial" w:eastAsia="Times New Roman" w:hAnsi="Arial" w:cs="Arial"/>
          <w:sz w:val="24"/>
          <w:szCs w:val="24"/>
          <w:shd w:val="clear" w:color="auto" w:fill="FFFFFF"/>
        </w:rPr>
        <w:t>: 267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273.</w:t>
      </w:r>
      <w:r w:rsidRPr="00FB0D5C">
        <w:rPr>
          <w:rFonts w:ascii="Arial" w:eastAsia="Times New Roman" w:hAnsi="Arial" w:cs="Arial"/>
          <w:sz w:val="24"/>
          <w:szCs w:val="24"/>
        </w:rPr>
        <w:t xml:space="preserve"> https://www.researchgate.net/publication/200818035</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Micu D, Niţă V, Todorova V (2010) First record of Say's mud crab </w:t>
      </w:r>
      <w:r w:rsidRPr="00FB0D5C">
        <w:rPr>
          <w:rFonts w:ascii="Arial" w:eastAsia="Times New Roman" w:hAnsi="Arial" w:cs="Arial"/>
          <w:i/>
          <w:sz w:val="24"/>
          <w:szCs w:val="24"/>
          <w:shd w:val="clear" w:color="auto" w:fill="FFFFFF"/>
        </w:rPr>
        <w:t xml:space="preserve">Dyspanopeus sayi </w:t>
      </w:r>
      <w:r w:rsidRPr="00FB0D5C">
        <w:rPr>
          <w:rFonts w:ascii="Arial" w:eastAsia="Times New Roman" w:hAnsi="Arial" w:cs="Arial"/>
          <w:sz w:val="24"/>
          <w:szCs w:val="24"/>
          <w:shd w:val="clear" w:color="auto" w:fill="FFFFFF"/>
        </w:rPr>
        <w:t>(Brachyura: Xanthoidea: Panopeidae) from the Black Sea. </w:t>
      </w:r>
      <w:r w:rsidRPr="00FB0D5C">
        <w:rPr>
          <w:rFonts w:ascii="Arial" w:eastAsia="Times New Roman" w:hAnsi="Arial" w:cs="Arial"/>
          <w:iCs/>
          <w:sz w:val="24"/>
          <w:szCs w:val="24"/>
          <w:shd w:val="clear" w:color="auto" w:fill="FFFFFF"/>
        </w:rPr>
        <w:t>Marine Biodiversity Records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3</w:t>
      </w:r>
      <w:r w:rsidRPr="00FB0D5C">
        <w:rPr>
          <w:rFonts w:ascii="Arial" w:eastAsia="Times New Roman" w:hAnsi="Arial" w:cs="Arial"/>
          <w:sz w:val="24"/>
          <w:szCs w:val="24"/>
          <w:shd w:val="clear" w:color="auto" w:fill="FFFFFF"/>
        </w:rPr>
        <w:t>: doi: 10.1017/S1755267210000308</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Millikin MR, Williams AB (1984) Synopsis of biological data on the blue crab, </w:t>
      </w:r>
      <w:r w:rsidRPr="00FB0D5C">
        <w:rPr>
          <w:rFonts w:ascii="Arial" w:eastAsia="Times New Roman" w:hAnsi="Arial" w:cs="Arial"/>
          <w:i/>
          <w:sz w:val="24"/>
          <w:szCs w:val="24"/>
          <w:shd w:val="clear" w:color="auto" w:fill="FFFFFF"/>
        </w:rPr>
        <w:t>Callinectes sapid</w:t>
      </w:r>
      <w:r w:rsidRPr="00FB0D5C">
        <w:rPr>
          <w:rFonts w:ascii="Arial" w:eastAsia="Times New Roman" w:hAnsi="Arial" w:cs="Arial"/>
          <w:sz w:val="24"/>
          <w:szCs w:val="24"/>
          <w:shd w:val="clear" w:color="auto" w:fill="FFFFFF"/>
        </w:rPr>
        <w:t xml:space="preserve">us Rathbun. </w:t>
      </w:r>
      <w:r w:rsidRPr="00FB0D5C">
        <w:rPr>
          <w:rFonts w:ascii="Arial" w:eastAsia="Times New Roman" w:hAnsi="Arial" w:cs="Arial"/>
          <w:sz w:val="24"/>
          <w:szCs w:val="24"/>
        </w:rPr>
        <w:t xml:space="preserve">NOAA Technical Report NMFS 1, </w:t>
      </w:r>
      <w:r w:rsidRPr="00FB0D5C">
        <w:rPr>
          <w:rFonts w:ascii="Arial" w:eastAsia="Times New Roman" w:hAnsi="Arial" w:cs="Arial"/>
          <w:sz w:val="24"/>
          <w:szCs w:val="24"/>
          <w:shd w:val="clear" w:color="auto" w:fill="FFFFFF"/>
        </w:rPr>
        <w:t>FAO Fisheries Synopsis.</w:t>
      </w:r>
      <w:r w:rsidRPr="00FB0D5C">
        <w:rPr>
          <w:rFonts w:ascii="Arial" w:eastAsia="Times New Roman" w:hAnsi="Arial" w:cs="Arial"/>
          <w:sz w:val="24"/>
          <w:szCs w:val="24"/>
        </w:rPr>
        <w:t xml:space="preserve"> </w:t>
      </w:r>
      <w:r w:rsidRPr="00FB0D5C">
        <w:rPr>
          <w:rFonts w:ascii="Arial" w:eastAsia="Times New Roman" w:hAnsi="Arial" w:cs="Arial"/>
          <w:sz w:val="24"/>
          <w:szCs w:val="24"/>
          <w:shd w:val="clear" w:color="auto" w:fill="FFFFFF"/>
        </w:rPr>
        <w:t>National Oceanic and Atmospheric Administration (USA): 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38.</w:t>
      </w:r>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http://aquaticcommons.org/id/eprint/2821</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Mizzan L (1993) Presence of swimming crabs of the genus Callinectes (Stimpson) (Decapoda, Portunidae) in the Venice Lagoon (North Adriatic Sea-Italy): first record of </w:t>
      </w:r>
      <w:r w:rsidRPr="00FB0D5C">
        <w:rPr>
          <w:rFonts w:ascii="Arial" w:eastAsia="Times New Roman" w:hAnsi="Arial" w:cs="Arial"/>
          <w:i/>
          <w:sz w:val="24"/>
          <w:szCs w:val="24"/>
        </w:rPr>
        <w:t xml:space="preserve">Callinectes </w:t>
      </w:r>
      <w:proofErr w:type="gramStart"/>
      <w:r w:rsidRPr="00FB0D5C">
        <w:rPr>
          <w:rFonts w:ascii="Arial" w:eastAsia="Times New Roman" w:hAnsi="Arial" w:cs="Arial"/>
          <w:i/>
          <w:sz w:val="24"/>
          <w:szCs w:val="24"/>
        </w:rPr>
        <w:t>danae</w:t>
      </w:r>
      <w:proofErr w:type="gramEnd"/>
      <w:r w:rsidRPr="00FB0D5C">
        <w:rPr>
          <w:rFonts w:ascii="Arial" w:eastAsia="Times New Roman" w:hAnsi="Arial" w:cs="Arial"/>
          <w:sz w:val="24"/>
          <w:szCs w:val="24"/>
        </w:rPr>
        <w:t xml:space="preserve"> Smith in European waters. Bollettino </w:t>
      </w:r>
      <w:proofErr w:type="gramStart"/>
      <w:r w:rsidRPr="00FB0D5C">
        <w:rPr>
          <w:rFonts w:ascii="Arial" w:eastAsia="Times New Roman" w:hAnsi="Arial" w:cs="Arial"/>
          <w:sz w:val="24"/>
          <w:szCs w:val="24"/>
        </w:rPr>
        <w:t>del</w:t>
      </w:r>
      <w:proofErr w:type="gramEnd"/>
      <w:r w:rsidRPr="00FB0D5C">
        <w:rPr>
          <w:rFonts w:ascii="Arial" w:eastAsia="Times New Roman" w:hAnsi="Arial" w:cs="Arial"/>
          <w:sz w:val="24"/>
          <w:szCs w:val="24"/>
        </w:rPr>
        <w:t xml:space="preserve"> Museo Civico di Storia Naturale di Venezia 42: 31</w:t>
      </w:r>
      <w:r w:rsidRPr="00FB0D5C">
        <w:rPr>
          <w:rFonts w:ascii="Arial" w:eastAsia="Calibri" w:hAnsi="Arial" w:cs="Arial"/>
          <w:sz w:val="24"/>
          <w:szCs w:val="24"/>
        </w:rPr>
        <w:t>‒</w:t>
      </w:r>
      <w:r w:rsidRPr="00FB0D5C">
        <w:rPr>
          <w:rFonts w:ascii="Arial" w:eastAsia="Times New Roman" w:hAnsi="Arial" w:cs="Arial"/>
          <w:sz w:val="24"/>
          <w:szCs w:val="24"/>
        </w:rPr>
        <w:t>43.</w:t>
      </w:r>
      <w:r w:rsidRPr="00FB0D5C">
        <w:t xml:space="preserve"> </w:t>
      </w:r>
      <w:r w:rsidRPr="00FB0D5C">
        <w:rPr>
          <w:rFonts w:ascii="Arial" w:eastAsia="Times New Roman" w:hAnsi="Arial" w:cs="Arial"/>
          <w:sz w:val="24"/>
          <w:szCs w:val="24"/>
        </w:rPr>
        <w:t>https://www.researchgate.net/publication/274080080</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Mizzan L, Vianello C (2009) First record of </w:t>
      </w:r>
      <w:r w:rsidRPr="00FB0D5C">
        <w:rPr>
          <w:rFonts w:ascii="Arial" w:eastAsia="Times New Roman" w:hAnsi="Arial" w:cs="Arial"/>
          <w:i/>
          <w:sz w:val="24"/>
          <w:szCs w:val="24"/>
        </w:rPr>
        <w:t>Charybdis (Charybdis) lucifera</w:t>
      </w:r>
      <w:r w:rsidRPr="00FB0D5C">
        <w:rPr>
          <w:rFonts w:ascii="Arial" w:eastAsia="Times New Roman" w:hAnsi="Arial" w:cs="Arial"/>
          <w:sz w:val="24"/>
          <w:szCs w:val="24"/>
        </w:rPr>
        <w:t xml:space="preserve"> (Fabricius, 1798) (Crustacea, Decapoda, Portunidae) in the Mediterranean Sea. Bollettino </w:t>
      </w:r>
      <w:proofErr w:type="gramStart"/>
      <w:r w:rsidRPr="00FB0D5C">
        <w:rPr>
          <w:rFonts w:ascii="Arial" w:eastAsia="Times New Roman" w:hAnsi="Arial" w:cs="Arial"/>
          <w:sz w:val="24"/>
          <w:szCs w:val="24"/>
        </w:rPr>
        <w:t>del</w:t>
      </w:r>
      <w:proofErr w:type="gramEnd"/>
      <w:r w:rsidRPr="00FB0D5C">
        <w:rPr>
          <w:rFonts w:ascii="Arial" w:eastAsia="Times New Roman" w:hAnsi="Arial" w:cs="Arial"/>
          <w:sz w:val="24"/>
          <w:szCs w:val="24"/>
        </w:rPr>
        <w:t xml:space="preserve"> Museo Civico di Storia Naturale di Venezia 59: 27</w:t>
      </w:r>
      <w:r w:rsidRPr="00FB0D5C">
        <w:rPr>
          <w:rFonts w:ascii="Arial" w:eastAsia="Calibri" w:hAnsi="Arial" w:cs="Arial"/>
          <w:sz w:val="24"/>
          <w:szCs w:val="24"/>
        </w:rPr>
        <w:t>‒</w:t>
      </w:r>
      <w:r w:rsidRPr="00FB0D5C">
        <w:rPr>
          <w:rFonts w:ascii="Arial" w:eastAsia="Times New Roman" w:hAnsi="Arial" w:cs="Arial"/>
          <w:sz w:val="24"/>
          <w:szCs w:val="24"/>
        </w:rPr>
        <w:t>30.</w:t>
      </w:r>
      <w:r w:rsidRPr="00FB0D5C">
        <w:t xml:space="preserve"> </w:t>
      </w:r>
      <w:r w:rsidRPr="00FB0D5C">
        <w:rPr>
          <w:rFonts w:ascii="Arial" w:eastAsia="Times New Roman" w:hAnsi="Arial" w:cs="Arial"/>
          <w:sz w:val="24"/>
          <w:szCs w:val="24"/>
        </w:rPr>
        <w:t>https://www.researchgate.net/publication/264546555</w:t>
      </w:r>
      <w:r w:rsidRPr="00FB0D5C">
        <w:rPr>
          <w:rFonts w:ascii="Arial" w:eastAsia="Times New Roman" w:hAnsi="Arial" w:cs="Arial"/>
          <w:sz w:val="24"/>
          <w:szCs w:val="24"/>
        </w:rPr>
        <w:cr/>
      </w: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Molnar JL, Gamboa RL, Revenga C, Spalding MD (2008) Assessing the global threat of invasive species to marine biodiversity. Frontiers in Ecology and the Environment 6: 485</w:t>
      </w:r>
      <w:r w:rsidRPr="00FB0D5C">
        <w:rPr>
          <w:rFonts w:ascii="Arial" w:eastAsia="Calibri" w:hAnsi="Arial" w:cs="Arial"/>
          <w:sz w:val="24"/>
          <w:szCs w:val="24"/>
        </w:rPr>
        <w:t>‒</w:t>
      </w:r>
      <w:r w:rsidRPr="00FB0D5C">
        <w:rPr>
          <w:rFonts w:ascii="Arial" w:eastAsia="Times New Roman" w:hAnsi="Arial" w:cs="Arial"/>
          <w:sz w:val="24"/>
          <w:szCs w:val="24"/>
        </w:rPr>
        <w:t>492.</w:t>
      </w:r>
      <w:r w:rsidRPr="00FB0D5C">
        <w:rPr>
          <w:rFonts w:ascii="Arial" w:hAnsi="Arial" w:cs="Arial"/>
          <w:sz w:val="24"/>
          <w:szCs w:val="24"/>
        </w:rPr>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10.1890/070064</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Muñoz JEG, Manjón-Cabeza ME, Raso JEG (2008) Decapod crustacean assemblages from littoral bottoms of the Alborán Sea (Spain, west Mediterranean Sea): spatial and temporal variability. </w:t>
      </w:r>
      <w:r w:rsidRPr="00FB0D5C">
        <w:rPr>
          <w:rFonts w:ascii="Arial" w:eastAsia="Times New Roman" w:hAnsi="Arial" w:cs="Arial"/>
          <w:iCs/>
          <w:sz w:val="24"/>
          <w:szCs w:val="24"/>
          <w:shd w:val="clear" w:color="auto" w:fill="FFFFFF"/>
        </w:rPr>
        <w:t>Scientia Marina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72</w:t>
      </w:r>
      <w:r w:rsidRPr="00FB0D5C">
        <w:rPr>
          <w:rFonts w:ascii="Arial" w:eastAsia="Times New Roman" w:hAnsi="Arial" w:cs="Arial"/>
          <w:sz w:val="24"/>
          <w:szCs w:val="24"/>
          <w:shd w:val="clear" w:color="auto" w:fill="FFFFFF"/>
        </w:rPr>
        <w:t>: 437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449.</w:t>
      </w:r>
      <w:r w:rsidRPr="00FB0D5C">
        <w:rPr>
          <w:rFonts w:ascii="Arial" w:eastAsia="Times New Roman" w:hAnsi="Arial" w:cs="Arial"/>
          <w:sz w:val="24"/>
          <w:szCs w:val="24"/>
        </w:rPr>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10.3989/scimar.2008.72n3437</w:t>
      </w:r>
      <w:r w:rsidRPr="00FB0D5C">
        <w:rPr>
          <w:rFonts w:ascii="Arial" w:eastAsia="Times New Roman" w:hAnsi="Arial" w:cs="Arial"/>
          <w:sz w:val="24"/>
          <w:szCs w:val="24"/>
        </w:rPr>
        <w:tab/>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Mwaluma J (2002) Pen culture of the mud crab </w:t>
      </w:r>
      <w:r w:rsidRPr="00FB0D5C">
        <w:rPr>
          <w:rFonts w:ascii="Arial" w:eastAsia="Times New Roman" w:hAnsi="Arial" w:cs="Arial"/>
          <w:i/>
          <w:sz w:val="24"/>
          <w:szCs w:val="24"/>
          <w:shd w:val="clear" w:color="auto" w:fill="FFFFFF"/>
        </w:rPr>
        <w:t>Scylla serrata</w:t>
      </w:r>
      <w:r w:rsidRPr="00FB0D5C">
        <w:rPr>
          <w:rFonts w:ascii="Arial" w:eastAsia="Times New Roman" w:hAnsi="Arial" w:cs="Arial"/>
          <w:sz w:val="24"/>
          <w:szCs w:val="24"/>
          <w:shd w:val="clear" w:color="auto" w:fill="FFFFFF"/>
        </w:rPr>
        <w:t xml:space="preserve"> in Mtwapa mangrove system, Kenya. </w:t>
      </w:r>
      <w:r w:rsidRPr="00FB0D5C">
        <w:rPr>
          <w:rFonts w:ascii="Arial" w:eastAsia="Times New Roman" w:hAnsi="Arial" w:cs="Arial"/>
          <w:iCs/>
          <w:sz w:val="24"/>
          <w:szCs w:val="24"/>
          <w:shd w:val="clear" w:color="auto" w:fill="FFFFFF"/>
        </w:rPr>
        <w:t>Western Indian Ocean Journal of Marine Science</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w:t>
      </w:r>
      <w:r w:rsidRPr="00FB0D5C">
        <w:rPr>
          <w:rFonts w:ascii="Arial" w:eastAsia="Times New Roman" w:hAnsi="Arial" w:cs="Arial"/>
          <w:sz w:val="24"/>
          <w:szCs w:val="24"/>
          <w:shd w:val="clear" w:color="auto" w:fill="FFFFFF"/>
        </w:rPr>
        <w:t>: 12</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133.</w:t>
      </w:r>
      <w:r w:rsidRPr="00FB0D5C">
        <w:t xml:space="preserve"> </w:t>
      </w: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https://www.researchgate.net/publication/242117958</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Naderloo R (2014) Invasive Hepu mitten crab, </w:t>
      </w:r>
      <w:r w:rsidRPr="00FB0D5C">
        <w:rPr>
          <w:rFonts w:ascii="Arial" w:eastAsia="Times New Roman" w:hAnsi="Arial" w:cs="Arial"/>
          <w:i/>
          <w:sz w:val="24"/>
          <w:szCs w:val="24"/>
          <w:shd w:val="clear" w:color="auto" w:fill="FFFFFF"/>
        </w:rPr>
        <w:t>Eriocheir hepuensis</w:t>
      </w:r>
      <w:r w:rsidRPr="00FB0D5C">
        <w:rPr>
          <w:rFonts w:ascii="Arial" w:eastAsia="Times New Roman" w:hAnsi="Arial" w:cs="Arial"/>
          <w:sz w:val="24"/>
          <w:szCs w:val="24"/>
          <w:shd w:val="clear" w:color="auto" w:fill="FFFFFF"/>
        </w:rPr>
        <w:t xml:space="preserve"> (Crustacea: Decapoda: Brachyura: Varunidae) from the Iranian marshland in the northern Persian Gulf estuarine system. </w:t>
      </w:r>
      <w:r w:rsidRPr="00FB0D5C">
        <w:rPr>
          <w:rFonts w:ascii="Arial" w:eastAsia="Times New Roman" w:hAnsi="Arial" w:cs="Arial"/>
          <w:iCs/>
          <w:sz w:val="24"/>
          <w:szCs w:val="24"/>
          <w:shd w:val="clear" w:color="auto" w:fill="FFFFFF"/>
        </w:rPr>
        <w:t>Marine Biodiversity Records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7</w:t>
      </w:r>
      <w:r w:rsidRPr="00FB0D5C">
        <w:rPr>
          <w:rFonts w:ascii="Arial" w:eastAsia="Times New Roman" w:hAnsi="Arial" w:cs="Arial"/>
          <w:sz w:val="24"/>
          <w:szCs w:val="24"/>
          <w:shd w:val="clear" w:color="auto" w:fill="FFFFFF"/>
        </w:rPr>
        <w:t>: doi: 10.1017/S1755267214000219</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Naser MD, Page TJ, Ng NK, Apel M, Yasser AG, Bishop JM, Ng PK, Clark PF (2012) Invasive records of </w:t>
      </w:r>
      <w:r w:rsidRPr="00FB0D5C">
        <w:rPr>
          <w:rFonts w:ascii="Arial" w:eastAsia="Times New Roman" w:hAnsi="Arial" w:cs="Arial"/>
          <w:i/>
          <w:sz w:val="24"/>
          <w:szCs w:val="24"/>
          <w:shd w:val="clear" w:color="auto" w:fill="FFFFFF"/>
        </w:rPr>
        <w:t xml:space="preserve">Eriocheir hepuensis </w:t>
      </w:r>
      <w:r w:rsidRPr="00FB0D5C">
        <w:rPr>
          <w:rFonts w:ascii="Arial" w:eastAsia="Times New Roman" w:hAnsi="Arial" w:cs="Arial"/>
          <w:sz w:val="24"/>
          <w:szCs w:val="24"/>
          <w:shd w:val="clear" w:color="auto" w:fill="FFFFFF"/>
        </w:rPr>
        <w:t>Dai, 1991 (Crustacea: Brachyura: Grapsoidea: Varunidae): implications and taxonomic considerations. </w:t>
      </w:r>
      <w:r w:rsidRPr="00FB0D5C">
        <w:rPr>
          <w:rFonts w:ascii="Arial" w:eastAsia="Times New Roman" w:hAnsi="Arial" w:cs="Arial"/>
          <w:iCs/>
          <w:sz w:val="24"/>
          <w:szCs w:val="24"/>
          <w:shd w:val="clear" w:color="auto" w:fill="FFFFFF"/>
        </w:rPr>
        <w:t>BioInvasions Records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w:t>
      </w:r>
      <w:r w:rsidRPr="00FB0D5C">
        <w:rPr>
          <w:rFonts w:ascii="Arial" w:eastAsia="Times New Roman" w:hAnsi="Arial" w:cs="Arial"/>
          <w:sz w:val="24"/>
          <w:szCs w:val="24"/>
          <w:shd w:val="clear" w:color="auto" w:fill="FFFFFF"/>
        </w:rPr>
        <w:t>: 71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86.</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10.3391/bir.2012.1.1.15</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autoSpaceDE w:val="0"/>
        <w:autoSpaceDN w:val="0"/>
        <w:adjustRightInd w:val="0"/>
        <w:spacing w:after="0" w:line="240" w:lineRule="auto"/>
        <w:rPr>
          <w:rFonts w:ascii="Arial" w:eastAsia="Calibri" w:hAnsi="Arial" w:cs="Arial"/>
          <w:sz w:val="24"/>
          <w:szCs w:val="24"/>
        </w:rPr>
      </w:pPr>
      <w:r w:rsidRPr="00FB0D5C">
        <w:rPr>
          <w:rFonts w:ascii="Arial" w:eastAsia="Calibri" w:hAnsi="Arial" w:cs="Arial"/>
          <w:bCs/>
          <w:sz w:val="24"/>
          <w:szCs w:val="24"/>
        </w:rPr>
        <w:t xml:space="preserve">Ng </w:t>
      </w:r>
      <w:r w:rsidRPr="00FB0D5C">
        <w:rPr>
          <w:rFonts w:ascii="Arial" w:eastAsia="Calibri" w:hAnsi="Arial" w:cs="Arial"/>
          <w:sz w:val="24"/>
          <w:szCs w:val="24"/>
        </w:rPr>
        <w:t xml:space="preserve">PK (1998) Crabs. In: </w:t>
      </w:r>
      <w:r w:rsidRPr="00FB0D5C">
        <w:rPr>
          <w:rFonts w:ascii="Arial" w:eastAsia="Calibri" w:hAnsi="Arial" w:cs="Arial"/>
          <w:bCs/>
          <w:sz w:val="24"/>
          <w:szCs w:val="24"/>
        </w:rPr>
        <w:t>Carpenter KE</w:t>
      </w:r>
      <w:r w:rsidRPr="00FB0D5C">
        <w:rPr>
          <w:rFonts w:ascii="Arial" w:eastAsia="Calibri" w:hAnsi="Arial" w:cs="Arial"/>
          <w:sz w:val="24"/>
          <w:szCs w:val="24"/>
        </w:rPr>
        <w:t>,</w:t>
      </w:r>
      <w:r w:rsidRPr="00FB0D5C">
        <w:rPr>
          <w:rFonts w:ascii="Arial" w:eastAsia="Calibri" w:hAnsi="Arial" w:cs="Arial"/>
          <w:bCs/>
          <w:sz w:val="24"/>
          <w:szCs w:val="24"/>
        </w:rPr>
        <w:t xml:space="preserve"> Niem VH (</w:t>
      </w:r>
      <w:proofErr w:type="gramStart"/>
      <w:r w:rsidRPr="00FB0D5C">
        <w:rPr>
          <w:rFonts w:ascii="Arial" w:eastAsia="Calibri" w:hAnsi="Arial" w:cs="Arial"/>
          <w:bCs/>
          <w:sz w:val="24"/>
          <w:szCs w:val="24"/>
        </w:rPr>
        <w:t>eds</w:t>
      </w:r>
      <w:proofErr w:type="gramEnd"/>
      <w:r w:rsidRPr="00FB0D5C">
        <w:rPr>
          <w:rFonts w:ascii="Arial" w:eastAsia="Calibri" w:hAnsi="Arial" w:cs="Arial"/>
          <w:bCs/>
          <w:sz w:val="24"/>
          <w:szCs w:val="24"/>
        </w:rPr>
        <w:t xml:space="preserve">) FAO species identification guide for fishery purposes. The Living Marine Resources of the Western Central Pacific: Cephalopods, Crustaceans, Holothurians and Sharks. </w:t>
      </w:r>
      <w:r w:rsidRPr="00FB0D5C">
        <w:rPr>
          <w:rFonts w:ascii="Arial" w:eastAsia="Calibri" w:hAnsi="Arial" w:cs="Arial"/>
          <w:sz w:val="24"/>
          <w:szCs w:val="24"/>
        </w:rPr>
        <w:t>Food and Agriculture Organisation (Rome): 1045–1155.</w:t>
      </w:r>
    </w:p>
    <w:p w:rsidR="00FB0D5C" w:rsidRPr="00FB0D5C" w:rsidRDefault="00FB0D5C" w:rsidP="00FB0D5C">
      <w:pPr>
        <w:autoSpaceDE w:val="0"/>
        <w:autoSpaceDN w:val="0"/>
        <w:adjustRightInd w:val="0"/>
        <w:spacing w:after="0" w:line="240" w:lineRule="auto"/>
        <w:rPr>
          <w:rFonts w:ascii="Arial" w:eastAsia="Calibri" w:hAnsi="Arial" w:cs="Arial"/>
          <w:sz w:val="24"/>
          <w:szCs w:val="24"/>
        </w:rPr>
      </w:pPr>
    </w:p>
    <w:p w:rsidR="00FB0D5C" w:rsidRPr="00FB0D5C" w:rsidRDefault="00FB0D5C" w:rsidP="00FB0D5C">
      <w:pPr>
        <w:spacing w:after="0" w:line="240" w:lineRule="auto"/>
        <w:rPr>
          <w:rFonts w:ascii="Arial" w:hAnsi="Arial" w:cs="Arial"/>
          <w:sz w:val="24"/>
          <w:szCs w:val="24"/>
          <w:shd w:val="clear" w:color="auto" w:fill="FFFFFF"/>
        </w:rPr>
      </w:pPr>
      <w:r w:rsidRPr="00FB0D5C">
        <w:rPr>
          <w:rFonts w:ascii="Arial" w:hAnsi="Arial" w:cs="Arial"/>
          <w:sz w:val="24"/>
          <w:szCs w:val="24"/>
          <w:shd w:val="clear" w:color="auto" w:fill="FFFFFF"/>
        </w:rPr>
        <w:t>Ng PK, Guinot D, Davie PJ (2008) Systema Brachyurorum: Part I. An annotated checklist of extant brachyuran crabs of the world. </w:t>
      </w:r>
      <w:r w:rsidRPr="00FB0D5C">
        <w:rPr>
          <w:rFonts w:ascii="Arial" w:hAnsi="Arial" w:cs="Arial"/>
          <w:iCs/>
          <w:sz w:val="24"/>
          <w:szCs w:val="24"/>
          <w:shd w:val="clear" w:color="auto" w:fill="FFFFFF"/>
        </w:rPr>
        <w:t>The Raffles Bulletin of Zoology</w:t>
      </w:r>
      <w:r w:rsidRPr="00FB0D5C">
        <w:rPr>
          <w:rFonts w:ascii="Arial" w:hAnsi="Arial" w:cs="Arial"/>
          <w:sz w:val="24"/>
          <w:szCs w:val="24"/>
          <w:shd w:val="clear" w:color="auto" w:fill="FFFFFF"/>
        </w:rPr>
        <w:t> </w:t>
      </w:r>
      <w:r w:rsidRPr="00FB0D5C">
        <w:rPr>
          <w:rFonts w:ascii="Arial" w:hAnsi="Arial" w:cs="Arial"/>
          <w:iCs/>
          <w:sz w:val="24"/>
          <w:szCs w:val="24"/>
          <w:shd w:val="clear" w:color="auto" w:fill="FFFFFF"/>
        </w:rPr>
        <w:t>17</w:t>
      </w:r>
      <w:r w:rsidRPr="00FB0D5C">
        <w:rPr>
          <w:rFonts w:ascii="Arial" w:hAnsi="Arial" w:cs="Arial"/>
          <w:sz w:val="24"/>
          <w:szCs w:val="24"/>
          <w:shd w:val="clear" w:color="auto" w:fill="FFFFFF"/>
        </w:rPr>
        <w:t>: 1</w:t>
      </w:r>
      <w:r w:rsidRPr="00FB0D5C">
        <w:rPr>
          <w:rFonts w:ascii="Arial" w:eastAsia="Calibri" w:hAnsi="Arial" w:cs="Arial"/>
          <w:sz w:val="24"/>
          <w:szCs w:val="24"/>
        </w:rPr>
        <w:t>‒</w:t>
      </w:r>
      <w:r w:rsidRPr="00FB0D5C">
        <w:rPr>
          <w:rFonts w:ascii="Arial" w:hAnsi="Arial" w:cs="Arial"/>
          <w:sz w:val="24"/>
          <w:szCs w:val="24"/>
          <w:shd w:val="clear" w:color="auto" w:fill="FFFFFF"/>
        </w:rPr>
        <w:t>286.</w:t>
      </w:r>
      <w:r w:rsidRPr="00FB0D5C">
        <w:t xml:space="preserve"> </w:t>
      </w:r>
      <w:r w:rsidRPr="00FB0D5C">
        <w:rPr>
          <w:rFonts w:ascii="Arial" w:hAnsi="Arial" w:cs="Arial"/>
          <w:sz w:val="24"/>
          <w:szCs w:val="24"/>
          <w:shd w:val="clear" w:color="auto" w:fill="FFFFFF"/>
        </w:rPr>
        <w:t>https://www.researchgate.net/publication/307633075</w:t>
      </w:r>
    </w:p>
    <w:p w:rsidR="00FB0D5C" w:rsidRPr="00FB0D5C" w:rsidRDefault="00FB0D5C" w:rsidP="00FB0D5C">
      <w:pPr>
        <w:spacing w:after="0" w:line="240" w:lineRule="auto"/>
        <w:rPr>
          <w:rFonts w:ascii="Arial"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Norman CP, Jones MB (1993) Reproductive ecology of the velvet swimming crab, </w:t>
      </w:r>
      <w:r w:rsidRPr="00FB0D5C">
        <w:rPr>
          <w:rFonts w:ascii="Arial" w:eastAsia="Times New Roman" w:hAnsi="Arial" w:cs="Arial"/>
          <w:i/>
          <w:sz w:val="24"/>
          <w:szCs w:val="24"/>
          <w:shd w:val="clear" w:color="auto" w:fill="FFFFFF"/>
        </w:rPr>
        <w:t>Necora puber</w:t>
      </w:r>
      <w:r w:rsidRPr="00FB0D5C">
        <w:rPr>
          <w:rFonts w:ascii="Arial" w:eastAsia="Times New Roman" w:hAnsi="Arial" w:cs="Arial"/>
          <w:sz w:val="24"/>
          <w:szCs w:val="24"/>
          <w:shd w:val="clear" w:color="auto" w:fill="FFFFFF"/>
        </w:rPr>
        <w:t xml:space="preserve"> (Brachyura: Portunidae), at Plymouth. </w:t>
      </w:r>
      <w:r w:rsidRPr="00FB0D5C">
        <w:rPr>
          <w:rFonts w:ascii="Arial" w:eastAsia="Times New Roman" w:hAnsi="Arial" w:cs="Arial"/>
          <w:iCs/>
          <w:sz w:val="24"/>
          <w:szCs w:val="24"/>
          <w:shd w:val="clear" w:color="auto" w:fill="FFFFFF"/>
        </w:rPr>
        <w:t>Journal of the Marine Biological Association of the United Kingdom</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73</w:t>
      </w:r>
      <w:r w:rsidRPr="00FB0D5C">
        <w:rPr>
          <w:rFonts w:ascii="Arial" w:eastAsia="Times New Roman" w:hAnsi="Arial" w:cs="Arial"/>
          <w:sz w:val="24"/>
          <w:szCs w:val="24"/>
          <w:shd w:val="clear" w:color="auto" w:fill="FFFFFF"/>
        </w:rPr>
        <w:t>: 379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389.</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10.1017/S0025315400032938</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Nunes AL, Katsanevakis S, Zenetos A, Cardoso AC (2014) Gateways to alien invasions in the European seas. </w:t>
      </w:r>
      <w:r w:rsidRPr="00FB0D5C">
        <w:rPr>
          <w:rFonts w:ascii="Arial" w:eastAsia="Times New Roman" w:hAnsi="Arial" w:cs="Arial"/>
          <w:iCs/>
          <w:sz w:val="24"/>
          <w:szCs w:val="24"/>
          <w:shd w:val="clear" w:color="auto" w:fill="FFFFFF"/>
        </w:rPr>
        <w:t>Aquatic Invasions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9</w:t>
      </w:r>
      <w:r w:rsidRPr="00FB0D5C">
        <w:rPr>
          <w:rFonts w:ascii="Arial" w:eastAsia="Times New Roman" w:hAnsi="Arial" w:cs="Arial"/>
          <w:sz w:val="24"/>
          <w:szCs w:val="24"/>
          <w:shd w:val="clear" w:color="auto" w:fill="FFFFFF"/>
        </w:rPr>
        <w:t>: 133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144.</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10.3391/ai.2014.9.2.02</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Occhipinti-Ambrogi A, Marchini A, Cantone G, Castelli A, Chimenz C, Cormaci M, Froglia C, Furnari G, Gambi MC, Giaccone G, Giangrande A (2011) Alien species along the Italian coasts: an overview. </w:t>
      </w:r>
      <w:r w:rsidRPr="00FB0D5C">
        <w:rPr>
          <w:rFonts w:ascii="Arial" w:eastAsia="Times New Roman" w:hAnsi="Arial" w:cs="Arial"/>
          <w:iCs/>
          <w:sz w:val="24"/>
          <w:szCs w:val="24"/>
          <w:shd w:val="clear" w:color="auto" w:fill="FFFFFF"/>
        </w:rPr>
        <w:t>Biological Invasions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13</w:t>
      </w:r>
      <w:r w:rsidRPr="00FB0D5C">
        <w:rPr>
          <w:rFonts w:ascii="Arial" w:eastAsia="Times New Roman" w:hAnsi="Arial" w:cs="Arial"/>
          <w:sz w:val="24"/>
          <w:szCs w:val="24"/>
          <w:shd w:val="clear" w:color="auto" w:fill="FFFFFF"/>
        </w:rPr>
        <w:t>: 215</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237.</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10.1007/s10530-010-9803-y</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Ojaveer H, Gollasch S, Jaanus A, Kotta J, Laine AO, Minde A, Normant M, Panov VE (2007) Chinese mitten crab </w:t>
      </w:r>
      <w:r w:rsidRPr="00FB0D5C">
        <w:rPr>
          <w:rFonts w:ascii="Arial" w:eastAsia="Times New Roman" w:hAnsi="Arial" w:cs="Arial"/>
          <w:i/>
          <w:sz w:val="24"/>
          <w:szCs w:val="24"/>
          <w:shd w:val="clear" w:color="auto" w:fill="FFFFFF"/>
        </w:rPr>
        <w:t>Eriocheir sinensis</w:t>
      </w:r>
      <w:r w:rsidRPr="00FB0D5C">
        <w:rPr>
          <w:rFonts w:ascii="Arial" w:eastAsia="Times New Roman" w:hAnsi="Arial" w:cs="Arial"/>
          <w:sz w:val="24"/>
          <w:szCs w:val="24"/>
          <w:shd w:val="clear" w:color="auto" w:fill="FFFFFF"/>
        </w:rPr>
        <w:t xml:space="preserve"> in the Baltic Sea—a supply-side invader? </w:t>
      </w:r>
      <w:r w:rsidRPr="00FB0D5C">
        <w:rPr>
          <w:rFonts w:ascii="Arial" w:eastAsia="Times New Roman" w:hAnsi="Arial" w:cs="Arial"/>
          <w:iCs/>
          <w:sz w:val="24"/>
          <w:szCs w:val="24"/>
          <w:shd w:val="clear" w:color="auto" w:fill="FFFFFF"/>
        </w:rPr>
        <w:t>Biological Invasions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9</w:t>
      </w:r>
      <w:r w:rsidRPr="00FB0D5C">
        <w:rPr>
          <w:rFonts w:ascii="Arial" w:eastAsia="Times New Roman" w:hAnsi="Arial" w:cs="Arial"/>
          <w:sz w:val="24"/>
          <w:szCs w:val="24"/>
          <w:shd w:val="clear" w:color="auto" w:fill="FFFFFF"/>
        </w:rPr>
        <w:t>: 409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418.</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10.1007/s10530-006-9047-z</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 xml:space="preserve">Özbek M, Koçak C, Acarlı D (2012) Reproductive biology of the Mediterranean green crab </w:t>
      </w:r>
      <w:r w:rsidRPr="00FB0D5C">
        <w:rPr>
          <w:rFonts w:ascii="Arial" w:eastAsia="Times New Roman" w:hAnsi="Arial" w:cs="Arial"/>
          <w:i/>
          <w:sz w:val="24"/>
          <w:szCs w:val="24"/>
          <w:shd w:val="clear" w:color="auto" w:fill="FFFFFF"/>
        </w:rPr>
        <w:t>Carcinus aestuarii</w:t>
      </w:r>
      <w:r w:rsidRPr="00FB0D5C">
        <w:rPr>
          <w:rFonts w:ascii="Arial" w:eastAsia="Times New Roman" w:hAnsi="Arial" w:cs="Arial"/>
          <w:sz w:val="24"/>
          <w:szCs w:val="24"/>
          <w:shd w:val="clear" w:color="auto" w:fill="FFFFFF"/>
        </w:rPr>
        <w:t xml:space="preserve"> Nardo, 1847 (Crustacea, Brachyura, Portunidae) in Homa Lagoon, Aegean Sea, Turkey. </w:t>
      </w:r>
      <w:r w:rsidRPr="00FB0D5C">
        <w:rPr>
          <w:rFonts w:ascii="Arial" w:eastAsia="Times New Roman" w:hAnsi="Arial" w:cs="Arial"/>
          <w:iCs/>
          <w:sz w:val="24"/>
          <w:szCs w:val="24"/>
          <w:shd w:val="clear" w:color="auto" w:fill="FFFFFF"/>
        </w:rPr>
        <w:t>Oceanological and Hydrobiological Studies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41</w:t>
      </w:r>
      <w:r w:rsidRPr="00FB0D5C">
        <w:rPr>
          <w:rFonts w:ascii="Arial" w:eastAsia="Times New Roman" w:hAnsi="Arial" w:cs="Arial"/>
          <w:sz w:val="24"/>
          <w:szCs w:val="24"/>
          <w:shd w:val="clear" w:color="auto" w:fill="FFFFFF"/>
        </w:rPr>
        <w:t>: 77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80.</w:t>
      </w:r>
      <w:r w:rsidRPr="00FB0D5C">
        <w:rPr>
          <w:rFonts w:ascii="Arial" w:eastAsia="Times New Roman" w:hAnsi="Arial" w:cs="Arial"/>
          <w:sz w:val="24"/>
          <w:szCs w:val="24"/>
        </w:rPr>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10.2478/s13545-012-0041-z</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Özcan T, Katağan T, Ng PK (2010) First record of </w:t>
      </w:r>
      <w:r w:rsidRPr="00FB0D5C">
        <w:rPr>
          <w:rFonts w:ascii="Arial" w:eastAsia="Times New Roman" w:hAnsi="Arial" w:cs="Arial"/>
          <w:i/>
          <w:sz w:val="24"/>
          <w:szCs w:val="24"/>
          <w:shd w:val="clear" w:color="auto" w:fill="FFFFFF"/>
        </w:rPr>
        <w:t>Eurycarcinus integrifrons</w:t>
      </w:r>
      <w:r w:rsidRPr="00FB0D5C">
        <w:rPr>
          <w:rFonts w:ascii="Arial" w:eastAsia="Times New Roman" w:hAnsi="Arial" w:cs="Arial"/>
          <w:sz w:val="24"/>
          <w:szCs w:val="24"/>
          <w:shd w:val="clear" w:color="auto" w:fill="FFFFFF"/>
        </w:rPr>
        <w:t xml:space="preserve"> de man, 1879 (Decapoda, Pilumnidae) from the Mediterranean Sea. </w:t>
      </w:r>
      <w:r w:rsidRPr="00FB0D5C">
        <w:rPr>
          <w:rFonts w:ascii="Arial" w:eastAsia="Times New Roman" w:hAnsi="Arial" w:cs="Arial"/>
          <w:iCs/>
          <w:sz w:val="24"/>
          <w:szCs w:val="24"/>
          <w:shd w:val="clear" w:color="auto" w:fill="FFFFFF"/>
        </w:rPr>
        <w:t>Crustaceana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83</w:t>
      </w:r>
      <w:r w:rsidRPr="00FB0D5C">
        <w:rPr>
          <w:rFonts w:ascii="Arial" w:eastAsia="Times New Roman" w:hAnsi="Arial" w:cs="Arial"/>
          <w:sz w:val="24"/>
          <w:szCs w:val="24"/>
          <w:shd w:val="clear" w:color="auto" w:fill="FFFFFF"/>
        </w:rPr>
        <w:t>: 507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510.</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10.1163/001121610X492139</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lastRenderedPageBreak/>
        <w:t xml:space="preserve">Pancucci-Papadopoulou MA, Corsini-Foka M, Tsiamis K, Kalogirou S (2009) The occurrence of </w:t>
      </w:r>
      <w:r w:rsidRPr="00FB0D5C">
        <w:rPr>
          <w:rFonts w:ascii="Arial" w:eastAsia="Times New Roman" w:hAnsi="Arial" w:cs="Arial"/>
          <w:i/>
          <w:sz w:val="24"/>
          <w:szCs w:val="24"/>
          <w:shd w:val="clear" w:color="auto" w:fill="FFFFFF"/>
        </w:rPr>
        <w:t>Carupa tenuipes</w:t>
      </w:r>
      <w:r w:rsidRPr="00FB0D5C">
        <w:rPr>
          <w:rFonts w:ascii="Arial" w:eastAsia="Times New Roman" w:hAnsi="Arial" w:cs="Arial"/>
          <w:sz w:val="24"/>
          <w:szCs w:val="24"/>
          <w:shd w:val="clear" w:color="auto" w:fill="FFFFFF"/>
        </w:rPr>
        <w:t xml:space="preserve"> Dana, 1851 (Crustacea: Brachyura: Portunidae) from Rhodos Island (SE Aegean Sea, Greece). </w:t>
      </w:r>
      <w:r w:rsidRPr="00FB0D5C">
        <w:rPr>
          <w:rFonts w:ascii="Arial" w:eastAsia="Times New Roman" w:hAnsi="Arial" w:cs="Arial"/>
          <w:iCs/>
          <w:sz w:val="24"/>
          <w:szCs w:val="24"/>
          <w:shd w:val="clear" w:color="auto" w:fill="FFFFFF"/>
        </w:rPr>
        <w:t>Aquatic Invasions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4</w:t>
      </w:r>
      <w:r w:rsidRPr="00FB0D5C">
        <w:rPr>
          <w:rFonts w:ascii="Arial" w:eastAsia="Times New Roman" w:hAnsi="Arial" w:cs="Arial"/>
          <w:sz w:val="24"/>
          <w:szCs w:val="24"/>
          <w:shd w:val="clear" w:color="auto" w:fill="FFFFFF"/>
        </w:rPr>
        <w:t>: 713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714.</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10.3391/ai.2009.4.4.21</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Paulay G (2007) </w:t>
      </w:r>
      <w:r w:rsidRPr="00FB0D5C">
        <w:rPr>
          <w:rFonts w:ascii="Arial" w:eastAsia="Times New Roman" w:hAnsi="Arial" w:cs="Arial"/>
          <w:i/>
          <w:sz w:val="24"/>
          <w:szCs w:val="24"/>
          <w:shd w:val="clear" w:color="auto" w:fill="FFFFFF"/>
        </w:rPr>
        <w:t>Metopograpsus oceanicus</w:t>
      </w:r>
      <w:r w:rsidRPr="00FB0D5C">
        <w:rPr>
          <w:rFonts w:ascii="Arial" w:eastAsia="Times New Roman" w:hAnsi="Arial" w:cs="Arial"/>
          <w:sz w:val="24"/>
          <w:szCs w:val="24"/>
          <w:shd w:val="clear" w:color="auto" w:fill="FFFFFF"/>
        </w:rPr>
        <w:t xml:space="preserve"> (Crustacea: Brachyura) in Hawaii and Guam: Another Recent Invasive? </w:t>
      </w:r>
      <w:r w:rsidRPr="00FB0D5C">
        <w:rPr>
          <w:rFonts w:ascii="Arial" w:eastAsia="Times New Roman" w:hAnsi="Arial" w:cs="Arial"/>
          <w:iCs/>
          <w:sz w:val="24"/>
          <w:szCs w:val="24"/>
          <w:shd w:val="clear" w:color="auto" w:fill="FFFFFF"/>
        </w:rPr>
        <w:t>Pacific Science</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61</w:t>
      </w:r>
      <w:r w:rsidRPr="00FB0D5C">
        <w:rPr>
          <w:rFonts w:ascii="Arial" w:eastAsia="Times New Roman" w:hAnsi="Arial" w:cs="Arial"/>
          <w:sz w:val="24"/>
          <w:szCs w:val="24"/>
          <w:shd w:val="clear" w:color="auto" w:fill="FFFFFF"/>
        </w:rPr>
        <w:t>: 295</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300.</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10.2984/1534-6188(2007)61[295:MOCBIH]2.0.CO;2</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Perez OS (1990) Reproductive biology of the sandy shore crab </w:t>
      </w:r>
      <w:r w:rsidRPr="00FB0D5C">
        <w:rPr>
          <w:rFonts w:ascii="Arial" w:eastAsia="Times New Roman" w:hAnsi="Arial" w:cs="Arial"/>
          <w:i/>
          <w:sz w:val="24"/>
          <w:szCs w:val="24"/>
          <w:shd w:val="clear" w:color="auto" w:fill="FFFFFF"/>
        </w:rPr>
        <w:t>Matuta lunaris</w:t>
      </w:r>
      <w:r w:rsidRPr="00FB0D5C">
        <w:rPr>
          <w:rFonts w:ascii="Arial" w:eastAsia="Times New Roman" w:hAnsi="Arial" w:cs="Arial"/>
          <w:sz w:val="24"/>
          <w:szCs w:val="24"/>
          <w:shd w:val="clear" w:color="auto" w:fill="FFFFFF"/>
        </w:rPr>
        <w:t xml:space="preserve"> (Brachyura: Calappidae). </w:t>
      </w:r>
      <w:r w:rsidRPr="00FB0D5C">
        <w:rPr>
          <w:rFonts w:ascii="Arial" w:eastAsia="Times New Roman" w:hAnsi="Arial" w:cs="Arial"/>
          <w:iCs/>
          <w:sz w:val="24"/>
          <w:szCs w:val="24"/>
          <w:shd w:val="clear" w:color="auto" w:fill="FFFFFF"/>
        </w:rPr>
        <w:t>Marine Ecology Progress Series 59</w:t>
      </w:r>
      <w:r w:rsidRPr="00FB0D5C">
        <w:rPr>
          <w:rFonts w:ascii="Arial" w:eastAsia="Times New Roman" w:hAnsi="Arial" w:cs="Arial"/>
          <w:sz w:val="24"/>
          <w:szCs w:val="24"/>
          <w:shd w:val="clear" w:color="auto" w:fill="FFFFFF"/>
        </w:rPr>
        <w:t>: 83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89. http://www.jstor.org/stable/24842424</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Perez OS, Bellwood DR (1988) Ontogenetic changes in the natural diet of the sandy shore crab, </w:t>
      </w:r>
      <w:r w:rsidRPr="00FB0D5C">
        <w:rPr>
          <w:rFonts w:ascii="Arial" w:eastAsia="Times New Roman" w:hAnsi="Arial" w:cs="Arial"/>
          <w:i/>
          <w:sz w:val="24"/>
          <w:szCs w:val="24"/>
        </w:rPr>
        <w:t>Matuta lunaris</w:t>
      </w:r>
      <w:r w:rsidRPr="00FB0D5C">
        <w:rPr>
          <w:rFonts w:ascii="Arial" w:eastAsia="Times New Roman" w:hAnsi="Arial" w:cs="Arial"/>
          <w:sz w:val="24"/>
          <w:szCs w:val="24"/>
        </w:rPr>
        <w:t xml:space="preserve"> (Forskål) (Brachyura: Calappidae). Marine and Freshwater Research 39: 193</w:t>
      </w:r>
      <w:r w:rsidRPr="00FB0D5C">
        <w:rPr>
          <w:rFonts w:ascii="Arial" w:eastAsia="Times New Roman" w:hAnsi="Arial" w:cs="Arial"/>
          <w:sz w:val="24"/>
          <w:szCs w:val="24"/>
          <w:shd w:val="clear" w:color="auto" w:fill="FFFFFF"/>
        </w:rPr>
        <w:t>‒</w:t>
      </w:r>
      <w:r w:rsidRPr="00FB0D5C">
        <w:rPr>
          <w:rFonts w:ascii="Arial" w:eastAsia="Times New Roman" w:hAnsi="Arial" w:cs="Arial"/>
          <w:sz w:val="24"/>
          <w:szCs w:val="24"/>
        </w:rPr>
        <w:t>199.</w:t>
      </w:r>
      <w:r w:rsidRPr="00FB0D5C">
        <w:rPr>
          <w:rFonts w:ascii="Arial" w:hAnsi="Arial" w:cs="Arial"/>
          <w:sz w:val="24"/>
          <w:szCs w:val="24"/>
        </w:rPr>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10.1071/MF9880193</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Pfeiler E, Hurtado LA, Knowles LL, Torre-Cosío J, Bourillón-Moreno L, Márquez-Farías JF, Montemayor-López G (2005) Population genetics of the swimming crab </w:t>
      </w:r>
      <w:r w:rsidRPr="00FB0D5C">
        <w:rPr>
          <w:rFonts w:ascii="Arial" w:eastAsia="Times New Roman" w:hAnsi="Arial" w:cs="Arial"/>
          <w:i/>
          <w:sz w:val="24"/>
          <w:szCs w:val="24"/>
          <w:shd w:val="clear" w:color="auto" w:fill="FFFFFF"/>
        </w:rPr>
        <w:t>Callinectes bellicosus</w:t>
      </w:r>
      <w:r w:rsidRPr="00FB0D5C">
        <w:rPr>
          <w:rFonts w:ascii="Arial" w:eastAsia="Times New Roman" w:hAnsi="Arial" w:cs="Arial"/>
          <w:sz w:val="24"/>
          <w:szCs w:val="24"/>
          <w:shd w:val="clear" w:color="auto" w:fill="FFFFFF"/>
        </w:rPr>
        <w:t xml:space="preserve"> (Brachyura: Portunidae) from the eastern Pacific Ocean. </w:t>
      </w:r>
      <w:r w:rsidRPr="00FB0D5C">
        <w:rPr>
          <w:rFonts w:ascii="Arial" w:eastAsia="Times New Roman" w:hAnsi="Arial" w:cs="Arial"/>
          <w:iCs/>
          <w:sz w:val="24"/>
          <w:szCs w:val="24"/>
          <w:shd w:val="clear" w:color="auto" w:fill="FFFFFF"/>
        </w:rPr>
        <w:t>Marine Biology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146</w:t>
      </w:r>
      <w:r w:rsidRPr="00FB0D5C">
        <w:rPr>
          <w:rFonts w:ascii="Arial" w:eastAsia="Times New Roman" w:hAnsi="Arial" w:cs="Arial"/>
          <w:sz w:val="24"/>
          <w:szCs w:val="24"/>
          <w:shd w:val="clear" w:color="auto" w:fill="FFFFFF"/>
        </w:rPr>
        <w:t>: 559</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569.</w:t>
      </w:r>
      <w:r w:rsidRPr="00FB0D5C">
        <w:rPr>
          <w:rFonts w:ascii="Arial" w:hAnsi="Arial" w:cs="Arial"/>
          <w:sz w:val="24"/>
          <w:szCs w:val="24"/>
        </w:rPr>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10.1007/s00227-004-1463-y</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Poole RL (1966) A description of laboratory-reared zoeae of </w:t>
      </w:r>
      <w:r w:rsidRPr="00FB0D5C">
        <w:rPr>
          <w:rFonts w:ascii="Arial" w:eastAsia="Times New Roman" w:hAnsi="Arial" w:cs="Arial"/>
          <w:i/>
          <w:sz w:val="24"/>
          <w:szCs w:val="24"/>
          <w:shd w:val="clear" w:color="auto" w:fill="FFFFFF"/>
        </w:rPr>
        <w:t>Cancer magister</w:t>
      </w:r>
      <w:r w:rsidRPr="00FB0D5C">
        <w:rPr>
          <w:rFonts w:ascii="Arial" w:eastAsia="Times New Roman" w:hAnsi="Arial" w:cs="Arial"/>
          <w:sz w:val="24"/>
          <w:szCs w:val="24"/>
          <w:shd w:val="clear" w:color="auto" w:fill="FFFFFF"/>
        </w:rPr>
        <w:t xml:space="preserve"> Dana, and megalopae taken under natural conditions (Decapoda Brachyura). </w:t>
      </w:r>
      <w:r w:rsidRPr="00FB0D5C">
        <w:rPr>
          <w:rFonts w:ascii="Arial" w:eastAsia="Times New Roman" w:hAnsi="Arial" w:cs="Arial"/>
          <w:iCs/>
          <w:sz w:val="24"/>
          <w:szCs w:val="24"/>
          <w:shd w:val="clear" w:color="auto" w:fill="FFFFFF"/>
        </w:rPr>
        <w:t>Crustaceana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11</w:t>
      </w:r>
      <w:r w:rsidRPr="00FB0D5C">
        <w:rPr>
          <w:rFonts w:ascii="Arial" w:eastAsia="Times New Roman" w:hAnsi="Arial" w:cs="Arial"/>
          <w:sz w:val="24"/>
          <w:szCs w:val="24"/>
          <w:shd w:val="clear" w:color="auto" w:fill="FFFFFF"/>
        </w:rPr>
        <w:t>: 83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97.</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10.1163/156854066X00487</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autoSpaceDE w:val="0"/>
        <w:autoSpaceDN w:val="0"/>
        <w:adjustRightInd w:val="0"/>
        <w:spacing w:after="0" w:line="240" w:lineRule="auto"/>
        <w:rPr>
          <w:rFonts w:ascii="Arial" w:eastAsia="Calibri" w:hAnsi="Arial" w:cs="Arial"/>
          <w:sz w:val="24"/>
          <w:szCs w:val="24"/>
        </w:rPr>
      </w:pPr>
      <w:r w:rsidRPr="00FB0D5C">
        <w:rPr>
          <w:rFonts w:ascii="Arial" w:eastAsia="Calibri" w:hAnsi="Arial" w:cs="Arial"/>
          <w:sz w:val="24"/>
          <w:szCs w:val="24"/>
        </w:rPr>
        <w:t>Poore GCB</w:t>
      </w:r>
      <w:r w:rsidRPr="00FB0D5C">
        <w:rPr>
          <w:rFonts w:ascii="Arial" w:eastAsia="Calibri" w:hAnsi="Arial" w:cs="Arial"/>
          <w:sz w:val="24"/>
          <w:szCs w:val="24"/>
          <w:shd w:val="clear" w:color="auto" w:fill="FFFFFF"/>
        </w:rPr>
        <w:t xml:space="preserve"> (</w:t>
      </w:r>
      <w:r w:rsidRPr="00FB0D5C">
        <w:rPr>
          <w:rFonts w:ascii="Arial" w:eastAsia="Calibri" w:hAnsi="Arial" w:cs="Arial"/>
          <w:sz w:val="24"/>
          <w:szCs w:val="24"/>
        </w:rPr>
        <w:t>2004) Marine Decapod Crustacea of Southern Australia. A guide to identification. CSIRO Publishing (Melbourne): 1‒616.</w:t>
      </w:r>
    </w:p>
    <w:p w:rsidR="00FB0D5C" w:rsidRPr="00FB0D5C" w:rsidRDefault="00FB0D5C" w:rsidP="00FB0D5C">
      <w:pPr>
        <w:autoSpaceDE w:val="0"/>
        <w:autoSpaceDN w:val="0"/>
        <w:adjustRightInd w:val="0"/>
        <w:spacing w:after="0" w:line="240" w:lineRule="auto"/>
        <w:rPr>
          <w:rFonts w:ascii="Arial" w:eastAsia="Calibri"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Poupin J, Davie PJ, Cexus JC (2005) A revision of the genus Pachygrapsus Randall, 1840 (Crustacea: Decapoda: Brachyura, Grapsidae), with special reference to the Southwest Pacific species. </w:t>
      </w:r>
      <w:r w:rsidRPr="00FB0D5C">
        <w:rPr>
          <w:rFonts w:ascii="Arial" w:eastAsia="Times New Roman" w:hAnsi="Arial" w:cs="Arial"/>
          <w:iCs/>
          <w:sz w:val="24"/>
          <w:szCs w:val="24"/>
          <w:shd w:val="clear" w:color="auto" w:fill="FFFFFF"/>
        </w:rPr>
        <w:t>Zootaxa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1015</w:t>
      </w:r>
      <w:r w:rsidRPr="00FB0D5C">
        <w:rPr>
          <w:rFonts w:ascii="Arial" w:eastAsia="Times New Roman" w:hAnsi="Arial" w:cs="Arial"/>
          <w:sz w:val="24"/>
          <w:szCs w:val="24"/>
          <w:shd w:val="clear" w:color="auto" w:fill="FFFFFF"/>
        </w:rPr>
        <w:t>: doi: 10.11646/zootaxa.1015.1.1</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Ramadan SE, Dowidar NM (1972) Brachyura (Decapoda Crustacea) from the Mediterranean waters of Egypt. </w:t>
      </w:r>
      <w:r w:rsidRPr="00FB0D5C">
        <w:rPr>
          <w:rFonts w:ascii="Arial" w:eastAsia="Times New Roman" w:hAnsi="Arial" w:cs="Arial"/>
          <w:iCs/>
          <w:sz w:val="24"/>
          <w:szCs w:val="24"/>
          <w:shd w:val="clear" w:color="auto" w:fill="FFFFFF"/>
        </w:rPr>
        <w:t>Thalassia Jugoslavica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8</w:t>
      </w:r>
      <w:r w:rsidRPr="00FB0D5C">
        <w:rPr>
          <w:rFonts w:ascii="Arial" w:eastAsia="Times New Roman" w:hAnsi="Arial" w:cs="Arial"/>
          <w:sz w:val="24"/>
          <w:szCs w:val="24"/>
          <w:shd w:val="clear" w:color="auto" w:fill="FFFFFF"/>
        </w:rPr>
        <w:t>: 127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139.</w:t>
      </w:r>
      <w:r w:rsidRPr="00FB0D5C">
        <w:rPr>
          <w:rFonts w:ascii="Arial" w:eastAsia="Times New Roman" w:hAnsi="Arial" w:cs="Arial"/>
          <w:sz w:val="24"/>
          <w:szCs w:val="24"/>
        </w:rPr>
        <w:t xml:space="preserve"> </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Rodrigues MA</w:t>
      </w:r>
      <w:r w:rsidRPr="00FB0D5C">
        <w:rPr>
          <w:rFonts w:ascii="Arial" w:eastAsia="Times New Roman" w:hAnsi="Arial" w:cs="Arial"/>
          <w:bCs/>
          <w:sz w:val="24"/>
          <w:szCs w:val="24"/>
        </w:rPr>
        <w:t>,</w:t>
      </w:r>
      <w:r w:rsidRPr="00FB0D5C">
        <w:rPr>
          <w:rFonts w:ascii="Arial" w:eastAsia="Times New Roman" w:hAnsi="Arial" w:cs="Arial"/>
          <w:sz w:val="24"/>
          <w:szCs w:val="24"/>
        </w:rPr>
        <w:t xml:space="preserve"> Heberle MF</w:t>
      </w:r>
      <w:r w:rsidRPr="00FB0D5C">
        <w:rPr>
          <w:rFonts w:ascii="Arial" w:eastAsia="Times New Roman" w:hAnsi="Arial" w:cs="Arial"/>
          <w:bCs/>
          <w:sz w:val="24"/>
          <w:szCs w:val="24"/>
        </w:rPr>
        <w:t xml:space="preserve">, </w:t>
      </w:r>
      <w:r w:rsidRPr="00FB0D5C">
        <w:rPr>
          <w:rFonts w:ascii="Arial" w:eastAsia="Times New Roman" w:hAnsi="Arial" w:cs="Arial"/>
          <w:sz w:val="24"/>
          <w:szCs w:val="24"/>
        </w:rPr>
        <w:t xml:space="preserve">D’incao F (2011) Fecundity variation and abundance of female blue crabs </w:t>
      </w:r>
      <w:r w:rsidRPr="00FB0D5C">
        <w:rPr>
          <w:rFonts w:ascii="Arial" w:eastAsia="Times New Roman" w:hAnsi="Arial" w:cs="Arial"/>
          <w:i/>
          <w:sz w:val="24"/>
          <w:szCs w:val="24"/>
        </w:rPr>
        <w:t>Callinectes sapidus</w:t>
      </w:r>
      <w:r w:rsidRPr="00FB0D5C">
        <w:rPr>
          <w:rFonts w:ascii="Arial" w:eastAsia="Times New Roman" w:hAnsi="Arial" w:cs="Arial"/>
          <w:sz w:val="24"/>
          <w:szCs w:val="24"/>
        </w:rPr>
        <w:t xml:space="preserve"> (Rathbun, 1896) (Decapoda, Brachyura, Portunidae) in the Patos Lagoon Estuary, RS, Brazil. Atlântica 33: 141</w:t>
      </w:r>
      <w:r w:rsidRPr="00FB0D5C">
        <w:rPr>
          <w:rFonts w:ascii="Arial" w:eastAsia="Calibri" w:hAnsi="Arial" w:cs="Arial"/>
          <w:sz w:val="24"/>
          <w:szCs w:val="24"/>
        </w:rPr>
        <w:t>‒</w:t>
      </w:r>
      <w:r w:rsidRPr="00FB0D5C">
        <w:rPr>
          <w:rFonts w:ascii="Arial" w:eastAsia="Times New Roman" w:hAnsi="Arial" w:cs="Arial"/>
          <w:sz w:val="24"/>
          <w:szCs w:val="24"/>
        </w:rPr>
        <w:t>148.</w:t>
      </w:r>
      <w:r w:rsidRPr="00FB0D5C">
        <w:rPr>
          <w:rFonts w:ascii="Arial" w:hAnsi="Arial" w:cs="Arial"/>
          <w:sz w:val="24"/>
          <w:szCs w:val="24"/>
        </w:rPr>
        <w:t xml:space="preserve"> </w:t>
      </w:r>
      <w:r w:rsidRPr="00FB0D5C">
        <w:rPr>
          <w:rFonts w:ascii="Arial" w:eastAsia="Times New Roman" w:hAnsi="Arial" w:cs="Arial"/>
          <w:sz w:val="24"/>
          <w:szCs w:val="24"/>
        </w:rPr>
        <w:t>http://repositorio.furg.br/handle/1/2709</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iCs/>
          <w:sz w:val="24"/>
          <w:szCs w:val="24"/>
          <w:shd w:val="clear" w:color="auto" w:fill="FFFFFF"/>
        </w:rPr>
      </w:pPr>
      <w:r w:rsidRPr="00FB0D5C">
        <w:rPr>
          <w:rFonts w:ascii="Arial" w:eastAsia="Times New Roman" w:hAnsi="Arial" w:cs="Arial"/>
          <w:sz w:val="24"/>
          <w:szCs w:val="24"/>
          <w:shd w:val="clear" w:color="auto" w:fill="FFFFFF"/>
        </w:rPr>
        <w:t>Sakai T (1976)</w:t>
      </w:r>
      <w:r w:rsidRPr="00FB0D5C">
        <w:rPr>
          <w:rFonts w:ascii="Arial" w:eastAsia="Times New Roman" w:hAnsi="Arial" w:cs="Arial"/>
          <w:iCs/>
          <w:sz w:val="24"/>
          <w:szCs w:val="24"/>
          <w:shd w:val="clear" w:color="auto" w:fill="FFFFFF"/>
        </w:rPr>
        <w:t xml:space="preserve"> Crabs of Japan and the Adjacent Seas. Kodansha Ltd (Tokyo): 1</w:t>
      </w:r>
      <w:r w:rsidRPr="00FB0D5C">
        <w:rPr>
          <w:rFonts w:ascii="Arial" w:eastAsia="Calibri" w:hAnsi="Arial" w:cs="Arial"/>
          <w:sz w:val="24"/>
          <w:szCs w:val="24"/>
        </w:rPr>
        <w:t>‒</w:t>
      </w:r>
      <w:r w:rsidRPr="00FB0D5C">
        <w:rPr>
          <w:rFonts w:ascii="Arial" w:eastAsia="Times New Roman" w:hAnsi="Arial" w:cs="Arial"/>
          <w:iCs/>
          <w:sz w:val="24"/>
          <w:szCs w:val="24"/>
          <w:shd w:val="clear" w:color="auto" w:fill="FFFFFF"/>
        </w:rPr>
        <w:t>773.</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Sankarankutty C (1961) On Decapoda Brachyura from the Andaman and Nicobar Islands–Families Portunidae, Ocypodidae, Grapsidae and Mictyridae. </w:t>
      </w:r>
      <w:r w:rsidRPr="00FB0D5C">
        <w:rPr>
          <w:rFonts w:ascii="Arial" w:eastAsia="Times New Roman" w:hAnsi="Arial" w:cs="Arial"/>
          <w:iCs/>
          <w:sz w:val="24"/>
          <w:szCs w:val="24"/>
          <w:shd w:val="clear" w:color="auto" w:fill="FFFFFF"/>
        </w:rPr>
        <w:t>Journal of the Marine Biological Association of India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3</w:t>
      </w:r>
      <w:r w:rsidRPr="00FB0D5C">
        <w:rPr>
          <w:rFonts w:ascii="Arial" w:eastAsia="Times New Roman" w:hAnsi="Arial" w:cs="Arial"/>
          <w:sz w:val="24"/>
          <w:szCs w:val="24"/>
          <w:shd w:val="clear" w:color="auto" w:fill="FFFFFF"/>
        </w:rPr>
        <w:t>: 101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119.</w:t>
      </w:r>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http://eprints.cmfri.org.in/id/eprint/873</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lastRenderedPageBreak/>
        <w:t xml:space="preserve">Sant’Anna BS, Watanabe TT, Turra A, Zara FJ (2012a) First record of the non-indigenous portunid crab </w:t>
      </w:r>
      <w:r w:rsidRPr="00FB0D5C">
        <w:rPr>
          <w:rFonts w:ascii="Arial" w:eastAsia="Times New Roman" w:hAnsi="Arial" w:cs="Arial"/>
          <w:i/>
          <w:sz w:val="24"/>
          <w:szCs w:val="24"/>
        </w:rPr>
        <w:t>Charybdis variegata</w:t>
      </w:r>
      <w:r w:rsidRPr="00FB0D5C">
        <w:rPr>
          <w:rFonts w:ascii="Arial" w:eastAsia="Times New Roman" w:hAnsi="Arial" w:cs="Arial"/>
          <w:sz w:val="24"/>
          <w:szCs w:val="24"/>
        </w:rPr>
        <w:t xml:space="preserve"> from the western Atlantic coast. BioInvasions Records 1: 11–16.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org/10.3391/bir.2012.1.1.03</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Sant'Anna BS, Watanabe TT, Turra A, Zara FJ (2012b) Relative abundance and population biology of the non-indigenous crab </w:t>
      </w:r>
      <w:r w:rsidRPr="00FB0D5C">
        <w:rPr>
          <w:rFonts w:ascii="Arial" w:eastAsia="Times New Roman" w:hAnsi="Arial" w:cs="Arial"/>
          <w:i/>
          <w:sz w:val="24"/>
          <w:szCs w:val="24"/>
          <w:shd w:val="clear" w:color="auto" w:fill="FFFFFF"/>
        </w:rPr>
        <w:t>Charybdis hellerii</w:t>
      </w:r>
      <w:r w:rsidRPr="00FB0D5C">
        <w:rPr>
          <w:rFonts w:ascii="Arial" w:eastAsia="Times New Roman" w:hAnsi="Arial" w:cs="Arial"/>
          <w:sz w:val="24"/>
          <w:szCs w:val="24"/>
          <w:shd w:val="clear" w:color="auto" w:fill="FFFFFF"/>
        </w:rPr>
        <w:t xml:space="preserve"> (Crustacea: Brachyura: Portunidae) in a southwestern Atlantic estuary-bay complex. </w:t>
      </w:r>
      <w:r w:rsidRPr="00FB0D5C">
        <w:rPr>
          <w:rFonts w:ascii="Arial" w:eastAsia="Times New Roman" w:hAnsi="Arial" w:cs="Arial"/>
          <w:iCs/>
          <w:sz w:val="24"/>
          <w:szCs w:val="24"/>
          <w:shd w:val="clear" w:color="auto" w:fill="FFFFFF"/>
        </w:rPr>
        <w:t>Aquatic Invasions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 xml:space="preserve">7: </w:t>
      </w:r>
      <w:r w:rsidRPr="00FB0D5C">
        <w:rPr>
          <w:rFonts w:ascii="Arial" w:eastAsia="Times New Roman" w:hAnsi="Arial" w:cs="Arial"/>
          <w:sz w:val="24"/>
          <w:szCs w:val="24"/>
          <w:shd w:val="clear" w:color="auto" w:fill="FFFFFF"/>
        </w:rPr>
        <w:t>347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356.</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10.3391/ai.2012.7.3.006</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Sant'Anna BS, Branco JO, Oliveira MMD, Boos H, Turra A (2015) Diet and population biology of the invasive crab </w:t>
      </w:r>
      <w:r w:rsidRPr="00FB0D5C">
        <w:rPr>
          <w:rFonts w:ascii="Arial" w:eastAsia="Times New Roman" w:hAnsi="Arial" w:cs="Arial"/>
          <w:i/>
          <w:sz w:val="24"/>
          <w:szCs w:val="24"/>
          <w:shd w:val="clear" w:color="auto" w:fill="FFFFFF"/>
        </w:rPr>
        <w:t>Charybdis hellerii</w:t>
      </w:r>
      <w:r w:rsidRPr="00FB0D5C">
        <w:rPr>
          <w:rFonts w:ascii="Arial" w:eastAsia="Times New Roman" w:hAnsi="Arial" w:cs="Arial"/>
          <w:sz w:val="24"/>
          <w:szCs w:val="24"/>
          <w:shd w:val="clear" w:color="auto" w:fill="FFFFFF"/>
        </w:rPr>
        <w:t xml:space="preserve"> in southwestern Atlantic waters. </w:t>
      </w:r>
      <w:r w:rsidRPr="00FB0D5C">
        <w:rPr>
          <w:rFonts w:ascii="Arial" w:eastAsia="Times New Roman" w:hAnsi="Arial" w:cs="Arial"/>
          <w:iCs/>
          <w:sz w:val="24"/>
          <w:szCs w:val="24"/>
          <w:shd w:val="clear" w:color="auto" w:fill="FFFFFF"/>
        </w:rPr>
        <w:t>Marine Biology Research</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11</w:t>
      </w:r>
      <w:r w:rsidRPr="00FB0D5C">
        <w:rPr>
          <w:rFonts w:ascii="Arial" w:eastAsia="Times New Roman" w:hAnsi="Arial" w:cs="Arial"/>
          <w:sz w:val="24"/>
          <w:szCs w:val="24"/>
          <w:shd w:val="clear" w:color="auto" w:fill="FFFFFF"/>
        </w:rPr>
        <w:t>: 814</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823.</w:t>
      </w:r>
      <w:r w:rsidRPr="00FB0D5C">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10.1080/17451000.2015.1024134</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 xml:space="preserve">Schubart CD (2003) The East Asian shore crab </w:t>
      </w:r>
      <w:r w:rsidRPr="00FB0D5C">
        <w:rPr>
          <w:rFonts w:ascii="Arial" w:eastAsia="Times New Roman" w:hAnsi="Arial" w:cs="Arial"/>
          <w:i/>
          <w:sz w:val="24"/>
          <w:szCs w:val="24"/>
          <w:shd w:val="clear" w:color="auto" w:fill="FFFFFF"/>
        </w:rPr>
        <w:t>Hemigrapsus sanguineus</w:t>
      </w:r>
      <w:r w:rsidRPr="00FB0D5C">
        <w:rPr>
          <w:rFonts w:ascii="Arial" w:eastAsia="Times New Roman" w:hAnsi="Arial" w:cs="Arial"/>
          <w:sz w:val="24"/>
          <w:szCs w:val="24"/>
          <w:shd w:val="clear" w:color="auto" w:fill="FFFFFF"/>
        </w:rPr>
        <w:t xml:space="preserve"> (Brachyura: Varunidae) in the Mediterranean Sea: an independent human-mediated introduction. </w:t>
      </w:r>
      <w:r w:rsidRPr="00FB0D5C">
        <w:rPr>
          <w:rFonts w:ascii="Arial" w:eastAsia="Times New Roman" w:hAnsi="Arial" w:cs="Arial"/>
          <w:iCs/>
          <w:sz w:val="24"/>
          <w:szCs w:val="24"/>
          <w:shd w:val="clear" w:color="auto" w:fill="FFFFFF"/>
        </w:rPr>
        <w:t>Scientia Marina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67</w:t>
      </w:r>
      <w:r w:rsidRPr="00FB0D5C">
        <w:rPr>
          <w:rFonts w:ascii="Arial" w:eastAsia="Times New Roman" w:hAnsi="Arial" w:cs="Arial"/>
          <w:sz w:val="24"/>
          <w:szCs w:val="24"/>
          <w:shd w:val="clear" w:color="auto" w:fill="FFFFFF"/>
        </w:rPr>
        <w:t>: 195</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200.</w:t>
      </w:r>
      <w:r w:rsidRPr="00FB0D5C">
        <w:rPr>
          <w:rFonts w:ascii="Arial" w:eastAsia="Times New Roman" w:hAnsi="Arial" w:cs="Arial"/>
          <w:sz w:val="24"/>
          <w:szCs w:val="24"/>
        </w:rPr>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10.3989/scimar.2003.67n2195</w:t>
      </w:r>
      <w:r w:rsidRPr="00FB0D5C">
        <w:rPr>
          <w:rFonts w:ascii="Arial" w:eastAsia="Times New Roman" w:hAnsi="Arial" w:cs="Arial"/>
          <w:sz w:val="24"/>
          <w:szCs w:val="24"/>
        </w:rPr>
        <w:tab/>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 xml:space="preserve">Schubart CD, Cuesta JA, Rodríguez A (2001) Molecular phylogeny of the crab genus Brachynotus (Brachyura: Varunidae) based on the 16S rRNA gene. </w:t>
      </w:r>
      <w:r w:rsidRPr="00FB0D5C">
        <w:rPr>
          <w:rFonts w:ascii="Arial" w:eastAsia="Times New Roman" w:hAnsi="Arial" w:cs="Arial"/>
          <w:sz w:val="24"/>
          <w:szCs w:val="24"/>
        </w:rPr>
        <w:t>Hydrobiologia 449: 41</w:t>
      </w:r>
      <w:r w:rsidRPr="00FB0D5C">
        <w:rPr>
          <w:rFonts w:ascii="Arial" w:eastAsia="Calibri" w:hAnsi="Arial" w:cs="Arial"/>
          <w:sz w:val="24"/>
          <w:szCs w:val="24"/>
        </w:rPr>
        <w:t>‒</w:t>
      </w:r>
      <w:r w:rsidRPr="00FB0D5C">
        <w:rPr>
          <w:rFonts w:ascii="Arial" w:eastAsia="Times New Roman" w:hAnsi="Arial" w:cs="Arial"/>
          <w:sz w:val="24"/>
          <w:szCs w:val="24"/>
        </w:rPr>
        <w:t>46.</w:t>
      </w:r>
      <w:r w:rsidRPr="00FB0D5C">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10.1007/978-94-017-0645-2_3</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Sforza R, Nalesso RC, Joyeux JC (2010) Distribution and population structure of </w:t>
      </w:r>
      <w:r w:rsidRPr="00FB0D5C">
        <w:rPr>
          <w:rFonts w:ascii="Arial" w:eastAsia="Times New Roman" w:hAnsi="Arial" w:cs="Arial"/>
          <w:i/>
          <w:sz w:val="24"/>
          <w:szCs w:val="24"/>
          <w:shd w:val="clear" w:color="auto" w:fill="FFFFFF"/>
        </w:rPr>
        <w:t xml:space="preserve">Callinectes </w:t>
      </w:r>
      <w:proofErr w:type="gramStart"/>
      <w:r w:rsidRPr="00FB0D5C">
        <w:rPr>
          <w:rFonts w:ascii="Arial" w:eastAsia="Times New Roman" w:hAnsi="Arial" w:cs="Arial"/>
          <w:i/>
          <w:sz w:val="24"/>
          <w:szCs w:val="24"/>
          <w:shd w:val="clear" w:color="auto" w:fill="FFFFFF"/>
        </w:rPr>
        <w:t>danae</w:t>
      </w:r>
      <w:proofErr w:type="gramEnd"/>
      <w:r w:rsidRPr="00FB0D5C">
        <w:rPr>
          <w:rFonts w:ascii="Arial" w:eastAsia="Times New Roman" w:hAnsi="Arial" w:cs="Arial"/>
          <w:sz w:val="24"/>
          <w:szCs w:val="24"/>
          <w:shd w:val="clear" w:color="auto" w:fill="FFFFFF"/>
        </w:rPr>
        <w:t xml:space="preserve"> (Decapoda: Portunidae) in a tropical Brazilian estuary. </w:t>
      </w:r>
      <w:r w:rsidRPr="00FB0D5C">
        <w:rPr>
          <w:rFonts w:ascii="Arial" w:eastAsia="Times New Roman" w:hAnsi="Arial" w:cs="Arial"/>
          <w:iCs/>
          <w:sz w:val="24"/>
          <w:szCs w:val="24"/>
          <w:shd w:val="clear" w:color="auto" w:fill="FFFFFF"/>
        </w:rPr>
        <w:t>Journal of Crustacean Biology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30</w:t>
      </w:r>
      <w:r w:rsidRPr="00FB0D5C">
        <w:rPr>
          <w:rFonts w:ascii="Arial" w:eastAsia="Times New Roman" w:hAnsi="Arial" w:cs="Arial"/>
          <w:sz w:val="24"/>
          <w:szCs w:val="24"/>
          <w:shd w:val="clear" w:color="auto" w:fill="FFFFFF"/>
        </w:rPr>
        <w:t>: 597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606.</w:t>
      </w:r>
      <w:r w:rsidRPr="00FB0D5C">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10.1651/09-3223.1</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Shinozaki-Mendes RA, Silva AA, Mendes PDP, Lessa R (2012) Age and growth of </w:t>
      </w:r>
      <w:r w:rsidRPr="00FB0D5C">
        <w:rPr>
          <w:rFonts w:ascii="Arial" w:eastAsia="Times New Roman" w:hAnsi="Arial" w:cs="Arial"/>
          <w:i/>
          <w:sz w:val="24"/>
          <w:szCs w:val="24"/>
          <w:shd w:val="clear" w:color="auto" w:fill="FFFFFF"/>
        </w:rPr>
        <w:t>Callinectes danae</w:t>
      </w:r>
      <w:r w:rsidRPr="00FB0D5C">
        <w:rPr>
          <w:rFonts w:ascii="Arial" w:eastAsia="Times New Roman" w:hAnsi="Arial" w:cs="Arial"/>
          <w:sz w:val="24"/>
          <w:szCs w:val="24"/>
          <w:shd w:val="clear" w:color="auto" w:fill="FFFFFF"/>
        </w:rPr>
        <w:t xml:space="preserve"> (Brachyura: Portunidae) in a tropical region. </w:t>
      </w:r>
      <w:r w:rsidRPr="00FB0D5C">
        <w:rPr>
          <w:rFonts w:ascii="Arial" w:eastAsia="Times New Roman" w:hAnsi="Arial" w:cs="Arial"/>
          <w:iCs/>
          <w:sz w:val="24"/>
          <w:szCs w:val="24"/>
          <w:shd w:val="clear" w:color="auto" w:fill="FFFFFF"/>
        </w:rPr>
        <w:t>Journal of Crustacean Biology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32</w:t>
      </w:r>
      <w:r w:rsidRPr="00FB0D5C">
        <w:rPr>
          <w:rFonts w:ascii="Arial" w:eastAsia="Times New Roman" w:hAnsi="Arial" w:cs="Arial"/>
          <w:sz w:val="24"/>
          <w:szCs w:val="24"/>
          <w:shd w:val="clear" w:color="auto" w:fill="FFFFFF"/>
        </w:rPr>
        <w:t>: 906</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915.</w:t>
      </w:r>
      <w:r w:rsidRPr="00FB0D5C">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10.1163/1937240X-00002093</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Silva A, Boaventura D, Flores A, Ré P, Hawkins SJ (2004) Rare predation by the intertidal crab </w:t>
      </w:r>
      <w:r w:rsidRPr="00FB0D5C">
        <w:rPr>
          <w:rFonts w:ascii="Arial" w:eastAsia="Times New Roman" w:hAnsi="Arial" w:cs="Arial"/>
          <w:i/>
          <w:sz w:val="24"/>
          <w:szCs w:val="24"/>
          <w:shd w:val="clear" w:color="auto" w:fill="FFFFFF"/>
        </w:rPr>
        <w:t>Pachygrapsus marmoratus</w:t>
      </w:r>
      <w:r w:rsidRPr="00FB0D5C">
        <w:rPr>
          <w:rFonts w:ascii="Arial" w:eastAsia="Times New Roman" w:hAnsi="Arial" w:cs="Arial"/>
          <w:sz w:val="24"/>
          <w:szCs w:val="24"/>
          <w:shd w:val="clear" w:color="auto" w:fill="FFFFFF"/>
        </w:rPr>
        <w:t xml:space="preserve"> on the limpet </w:t>
      </w:r>
      <w:r w:rsidRPr="00FB0D5C">
        <w:rPr>
          <w:rFonts w:ascii="Arial" w:eastAsia="Times New Roman" w:hAnsi="Arial" w:cs="Arial"/>
          <w:i/>
          <w:sz w:val="24"/>
          <w:szCs w:val="24"/>
          <w:shd w:val="clear" w:color="auto" w:fill="FFFFFF"/>
        </w:rPr>
        <w:t xml:space="preserve">Patella depressa. </w:t>
      </w:r>
      <w:r w:rsidRPr="00FB0D5C">
        <w:rPr>
          <w:rFonts w:ascii="Arial" w:eastAsia="Times New Roman" w:hAnsi="Arial" w:cs="Arial"/>
          <w:sz w:val="24"/>
          <w:szCs w:val="24"/>
          <w:shd w:val="clear" w:color="auto" w:fill="FFFFFF"/>
        </w:rPr>
        <w:t>Journal of the Marine Biological Association of the United Kingdom 84: 367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370.</w:t>
      </w:r>
      <w:r w:rsidRPr="00FB0D5C">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10.1017/S0025315404009294h</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Smith PJ, Webber WR, McVeagh SM, Inglis GJ, Gust N (2003) DNA and morphological identification of an invasive swimming crab, </w:t>
      </w:r>
      <w:r w:rsidRPr="00FB0D5C">
        <w:rPr>
          <w:rFonts w:ascii="Arial" w:eastAsia="Times New Roman" w:hAnsi="Arial" w:cs="Arial"/>
          <w:i/>
          <w:sz w:val="24"/>
          <w:szCs w:val="24"/>
          <w:shd w:val="clear" w:color="auto" w:fill="FFFFFF"/>
        </w:rPr>
        <w:t>Charybdis japonica</w:t>
      </w:r>
      <w:r w:rsidRPr="00FB0D5C">
        <w:rPr>
          <w:rFonts w:ascii="Arial" w:eastAsia="Times New Roman" w:hAnsi="Arial" w:cs="Arial"/>
          <w:sz w:val="24"/>
          <w:szCs w:val="24"/>
          <w:shd w:val="clear" w:color="auto" w:fill="FFFFFF"/>
        </w:rPr>
        <w:t>, in New Zealand waters. </w:t>
      </w:r>
      <w:r w:rsidRPr="00FB0D5C">
        <w:rPr>
          <w:rFonts w:ascii="Arial" w:eastAsia="Times New Roman" w:hAnsi="Arial" w:cs="Arial"/>
          <w:iCs/>
          <w:sz w:val="24"/>
          <w:szCs w:val="24"/>
          <w:shd w:val="clear" w:color="auto" w:fill="FFFFFF"/>
        </w:rPr>
        <w:t>New Zealand Journal of Marine and Freshwater Research</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37</w:t>
      </w:r>
      <w:r w:rsidRPr="00FB0D5C">
        <w:rPr>
          <w:rFonts w:ascii="Arial" w:eastAsia="Times New Roman" w:hAnsi="Arial" w:cs="Arial"/>
          <w:sz w:val="24"/>
          <w:szCs w:val="24"/>
          <w:shd w:val="clear" w:color="auto" w:fill="FFFFFF"/>
        </w:rPr>
        <w:t>: 753</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762.</w:t>
      </w:r>
      <w:r w:rsidRPr="00FB0D5C">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10.1080/00288330.2003.9517205</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Soundarapandian P, Varadharajan D, Boopathi A (2013) Reproductive biology of the commercially important portunid crab, </w:t>
      </w:r>
      <w:r w:rsidRPr="00FB0D5C">
        <w:rPr>
          <w:rFonts w:ascii="Arial" w:eastAsia="Times New Roman" w:hAnsi="Arial" w:cs="Arial"/>
          <w:i/>
          <w:sz w:val="24"/>
          <w:szCs w:val="24"/>
          <w:shd w:val="clear" w:color="auto" w:fill="FFFFFF"/>
        </w:rPr>
        <w:t>Portunus sanguinolentus</w:t>
      </w:r>
      <w:r w:rsidRPr="00FB0D5C">
        <w:rPr>
          <w:rFonts w:ascii="Arial" w:eastAsia="Times New Roman" w:hAnsi="Arial" w:cs="Arial"/>
          <w:sz w:val="24"/>
          <w:szCs w:val="24"/>
          <w:shd w:val="clear" w:color="auto" w:fill="FFFFFF"/>
        </w:rPr>
        <w:t xml:space="preserve"> (Herbst). </w:t>
      </w:r>
      <w:r w:rsidRPr="00FB0D5C">
        <w:rPr>
          <w:rFonts w:ascii="Arial" w:eastAsia="Times New Roman" w:hAnsi="Arial" w:cs="Arial"/>
          <w:iCs/>
          <w:sz w:val="24"/>
          <w:szCs w:val="24"/>
          <w:shd w:val="clear" w:color="auto" w:fill="FFFFFF"/>
        </w:rPr>
        <w:t>Journal of Marine Science: Research &amp; Development</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3</w:t>
      </w:r>
      <w:r w:rsidRPr="00FB0D5C">
        <w:rPr>
          <w:rFonts w:ascii="Arial" w:eastAsia="Times New Roman" w:hAnsi="Arial" w:cs="Arial"/>
          <w:sz w:val="24"/>
          <w:szCs w:val="24"/>
          <w:shd w:val="clear" w:color="auto" w:fill="FFFFFF"/>
        </w:rPr>
        <w:t>: doi: 10.4172/2155-9910.1000124</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Stasolla G, Innocenti G (2014) </w:t>
      </w:r>
      <w:proofErr w:type="gramStart"/>
      <w:r w:rsidRPr="00FB0D5C">
        <w:rPr>
          <w:rFonts w:ascii="Arial" w:eastAsia="Times New Roman" w:hAnsi="Arial" w:cs="Arial"/>
          <w:sz w:val="24"/>
          <w:szCs w:val="24"/>
        </w:rPr>
        <w:t>New</w:t>
      </w:r>
      <w:proofErr w:type="gramEnd"/>
      <w:r w:rsidRPr="00FB0D5C">
        <w:rPr>
          <w:rFonts w:ascii="Arial" w:eastAsia="Times New Roman" w:hAnsi="Arial" w:cs="Arial"/>
          <w:sz w:val="24"/>
          <w:szCs w:val="24"/>
        </w:rPr>
        <w:t xml:space="preserve"> records of the invasive crabs </w:t>
      </w:r>
      <w:r w:rsidRPr="00FB0D5C">
        <w:rPr>
          <w:rFonts w:ascii="Arial" w:eastAsia="Times New Roman" w:hAnsi="Arial" w:cs="Arial"/>
          <w:i/>
          <w:sz w:val="24"/>
          <w:szCs w:val="24"/>
        </w:rPr>
        <w:t>Callinectes sapidus</w:t>
      </w:r>
      <w:r w:rsidRPr="00FB0D5C">
        <w:rPr>
          <w:rFonts w:ascii="Arial" w:eastAsia="Times New Roman" w:hAnsi="Arial" w:cs="Arial"/>
          <w:sz w:val="24"/>
          <w:szCs w:val="24"/>
        </w:rPr>
        <w:t xml:space="preserve"> Rathbun, 1896 and </w:t>
      </w:r>
      <w:r w:rsidRPr="00FB0D5C">
        <w:rPr>
          <w:rFonts w:ascii="Arial" w:eastAsia="Times New Roman" w:hAnsi="Arial" w:cs="Arial"/>
          <w:i/>
          <w:sz w:val="24"/>
          <w:szCs w:val="24"/>
        </w:rPr>
        <w:t>Percnon gibbesi</w:t>
      </w:r>
      <w:r w:rsidRPr="00FB0D5C">
        <w:rPr>
          <w:rFonts w:ascii="Arial" w:eastAsia="Times New Roman" w:hAnsi="Arial" w:cs="Arial"/>
          <w:sz w:val="24"/>
          <w:szCs w:val="24"/>
        </w:rPr>
        <w:t xml:space="preserve"> (H. Milne Edwards, 1853) along the Italian coasts. BioInvasions Records 3: 39</w:t>
      </w:r>
      <w:r w:rsidRPr="00FB0D5C">
        <w:rPr>
          <w:rFonts w:ascii="Arial" w:eastAsia="Calibri" w:hAnsi="Arial" w:cs="Arial"/>
          <w:sz w:val="24"/>
          <w:szCs w:val="24"/>
        </w:rPr>
        <w:t>‒</w:t>
      </w:r>
      <w:r w:rsidRPr="00FB0D5C">
        <w:rPr>
          <w:rFonts w:ascii="Arial" w:eastAsia="Times New Roman" w:hAnsi="Arial" w:cs="Arial"/>
          <w:sz w:val="24"/>
          <w:szCs w:val="24"/>
        </w:rPr>
        <w:t xml:space="preserve">43.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10.3391/bir.2014.3.1.07</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Stasolla G, Innocenti G, Galil BS (2015) </w:t>
      </w:r>
      <w:proofErr w:type="gramStart"/>
      <w:r w:rsidRPr="00FB0D5C">
        <w:rPr>
          <w:rFonts w:ascii="Arial" w:eastAsia="Times New Roman" w:hAnsi="Arial" w:cs="Arial"/>
          <w:sz w:val="24"/>
          <w:szCs w:val="24"/>
          <w:shd w:val="clear" w:color="auto" w:fill="FFFFFF"/>
        </w:rPr>
        <w:t>On</w:t>
      </w:r>
      <w:proofErr w:type="gramEnd"/>
      <w:r w:rsidRPr="00FB0D5C">
        <w:rPr>
          <w:rFonts w:ascii="Arial" w:eastAsia="Times New Roman" w:hAnsi="Arial" w:cs="Arial"/>
          <w:sz w:val="24"/>
          <w:szCs w:val="24"/>
          <w:shd w:val="clear" w:color="auto" w:fill="FFFFFF"/>
        </w:rPr>
        <w:t xml:space="preserve"> the diet of the invasive crab </w:t>
      </w:r>
      <w:r w:rsidRPr="00FB0D5C">
        <w:rPr>
          <w:rFonts w:ascii="Arial" w:eastAsia="Times New Roman" w:hAnsi="Arial" w:cs="Arial"/>
          <w:i/>
          <w:sz w:val="24"/>
          <w:szCs w:val="24"/>
          <w:shd w:val="clear" w:color="auto" w:fill="FFFFFF"/>
        </w:rPr>
        <w:t>Charybdis longicollis</w:t>
      </w:r>
      <w:r w:rsidRPr="00FB0D5C">
        <w:rPr>
          <w:rFonts w:ascii="Arial" w:eastAsia="Times New Roman" w:hAnsi="Arial" w:cs="Arial"/>
          <w:sz w:val="24"/>
          <w:szCs w:val="24"/>
          <w:shd w:val="clear" w:color="auto" w:fill="FFFFFF"/>
        </w:rPr>
        <w:t xml:space="preserve"> Leene, 1938 (Brachyura: Portunidae) in the eastern Mediterranean </w:t>
      </w:r>
      <w:r w:rsidRPr="00FB0D5C">
        <w:rPr>
          <w:rFonts w:ascii="Arial" w:eastAsia="Times New Roman" w:hAnsi="Arial" w:cs="Arial"/>
          <w:sz w:val="24"/>
          <w:szCs w:val="24"/>
          <w:shd w:val="clear" w:color="auto" w:fill="FFFFFF"/>
        </w:rPr>
        <w:lastRenderedPageBreak/>
        <w:t>Sea. </w:t>
      </w:r>
      <w:r w:rsidRPr="00FB0D5C">
        <w:rPr>
          <w:rFonts w:ascii="Arial" w:eastAsia="Times New Roman" w:hAnsi="Arial" w:cs="Arial"/>
          <w:iCs/>
          <w:sz w:val="24"/>
          <w:szCs w:val="24"/>
          <w:shd w:val="clear" w:color="auto" w:fill="FFFFFF"/>
        </w:rPr>
        <w:t>Israel Journal of Ecology &amp; Evolution</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61</w:t>
      </w:r>
      <w:r w:rsidRPr="00FB0D5C">
        <w:rPr>
          <w:rFonts w:ascii="Arial" w:eastAsia="Times New Roman" w:hAnsi="Arial" w:cs="Arial"/>
          <w:sz w:val="24"/>
          <w:szCs w:val="24"/>
          <w:shd w:val="clear" w:color="auto" w:fill="FFFFFF"/>
        </w:rPr>
        <w:t>: 130</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134.</w:t>
      </w:r>
      <w:r w:rsidRPr="00FB0D5C">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10.1080/15659801.2015.1123362</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Streftaris N</w:t>
      </w:r>
      <w:r w:rsidRPr="00FB0D5C">
        <w:rPr>
          <w:rFonts w:ascii="Arial" w:eastAsia="Times New Roman" w:hAnsi="Arial" w:cs="Arial"/>
          <w:bCs/>
          <w:sz w:val="24"/>
          <w:szCs w:val="24"/>
        </w:rPr>
        <w:t>,</w:t>
      </w:r>
      <w:r w:rsidRPr="00FB0D5C">
        <w:rPr>
          <w:rFonts w:ascii="Arial" w:eastAsia="Times New Roman" w:hAnsi="Arial" w:cs="Arial"/>
          <w:sz w:val="24"/>
          <w:szCs w:val="24"/>
        </w:rPr>
        <w:t xml:space="preserve"> Zenetos A, Papathanassiou E (2005) Globalisation in marine ecosystems: the story of non-indigenous marine species across European seas. In: Gibson RN, Atkinson RJA, </w:t>
      </w:r>
      <w:proofErr w:type="gramStart"/>
      <w:r w:rsidRPr="00FB0D5C">
        <w:rPr>
          <w:rFonts w:ascii="Arial" w:eastAsia="Times New Roman" w:hAnsi="Arial" w:cs="Arial"/>
          <w:sz w:val="24"/>
          <w:szCs w:val="24"/>
        </w:rPr>
        <w:t>Gordon</w:t>
      </w:r>
      <w:proofErr w:type="gramEnd"/>
      <w:r w:rsidRPr="00FB0D5C">
        <w:rPr>
          <w:rFonts w:ascii="Arial" w:eastAsia="Times New Roman" w:hAnsi="Arial" w:cs="Arial"/>
          <w:sz w:val="24"/>
          <w:szCs w:val="24"/>
        </w:rPr>
        <w:t xml:space="preserve"> JDM. Oceanography and Marine Biology: An Annual Review 43 (CRC Press): 419</w:t>
      </w:r>
      <w:r w:rsidRPr="00FB0D5C">
        <w:rPr>
          <w:rFonts w:ascii="Arial" w:eastAsia="Calibri" w:hAnsi="Arial" w:cs="Arial"/>
          <w:sz w:val="24"/>
          <w:szCs w:val="24"/>
        </w:rPr>
        <w:t>‒</w:t>
      </w:r>
      <w:r w:rsidRPr="00FB0D5C">
        <w:rPr>
          <w:rFonts w:ascii="Arial" w:eastAsia="Times New Roman" w:hAnsi="Arial" w:cs="Arial"/>
          <w:sz w:val="24"/>
          <w:szCs w:val="24"/>
        </w:rPr>
        <w:t>453.</w:t>
      </w:r>
      <w:r w:rsidRPr="00FB0D5C">
        <w:rPr>
          <w:rFonts w:ascii="Arial" w:eastAsia="Times New Roman" w:hAnsi="Arial" w:cs="Arial"/>
          <w:sz w:val="24"/>
          <w:szCs w:val="24"/>
        </w:rPr>
        <w:tab/>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Svane I, Hooper G (2004) Blue swimmer crab (</w:t>
      </w:r>
      <w:r w:rsidRPr="00FB0D5C">
        <w:rPr>
          <w:rFonts w:ascii="Arial" w:eastAsia="Times New Roman" w:hAnsi="Arial" w:cs="Arial"/>
          <w:i/>
          <w:sz w:val="24"/>
          <w:szCs w:val="24"/>
          <w:shd w:val="clear" w:color="auto" w:fill="FFFFFF"/>
        </w:rPr>
        <w:t>Portunus pelagicus</w:t>
      </w:r>
      <w:r w:rsidRPr="00FB0D5C">
        <w:rPr>
          <w:rFonts w:ascii="Arial" w:eastAsia="Times New Roman" w:hAnsi="Arial" w:cs="Arial"/>
          <w:sz w:val="24"/>
          <w:szCs w:val="24"/>
          <w:shd w:val="clear" w:color="auto" w:fill="FFFFFF"/>
        </w:rPr>
        <w:t>) fishery. Fishery Assessment Report to PIRSA, for the Blue Crab Fishery Management Committee. SARDI Aquatic Sciences Publication (Adelaide): 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53.</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Tagatz ME, Borthwick PW, Forester J (1975) Seasonal effects of leached mirex on selected estuarine animals. </w:t>
      </w:r>
      <w:r w:rsidRPr="00FB0D5C">
        <w:rPr>
          <w:rFonts w:ascii="Arial" w:eastAsia="Times New Roman" w:hAnsi="Arial" w:cs="Arial"/>
          <w:iCs/>
          <w:sz w:val="24"/>
          <w:szCs w:val="24"/>
          <w:shd w:val="clear" w:color="auto" w:fill="FFFFFF"/>
        </w:rPr>
        <w:t>Archives of Environmental Contamination and Toxicology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3</w:t>
      </w:r>
      <w:r w:rsidRPr="00FB0D5C">
        <w:rPr>
          <w:rFonts w:ascii="Arial" w:eastAsia="Times New Roman" w:hAnsi="Arial" w:cs="Arial"/>
          <w:sz w:val="24"/>
          <w:szCs w:val="24"/>
          <w:shd w:val="clear" w:color="auto" w:fill="FFFFFF"/>
        </w:rPr>
        <w:t>: 371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383.</w:t>
      </w:r>
      <w:r w:rsidRPr="00FB0D5C">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10.1007/BF02220749</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hAnsi="Arial" w:cs="Arial"/>
          <w:sz w:val="24"/>
          <w:szCs w:val="24"/>
          <w:shd w:val="clear" w:color="auto" w:fill="FFFFFF"/>
        </w:rPr>
      </w:pPr>
      <w:r w:rsidRPr="00FB0D5C">
        <w:rPr>
          <w:rFonts w:ascii="Arial" w:hAnsi="Arial" w:cs="Arial"/>
          <w:sz w:val="24"/>
          <w:szCs w:val="24"/>
          <w:shd w:val="clear" w:color="auto" w:fill="FFFFFF"/>
        </w:rPr>
        <w:t xml:space="preserve">Tavares M, De Melo GA (2004) Discovery of the first known benthic invasive species in the Southern Ocean: the North Atlantic spider crab </w:t>
      </w:r>
      <w:r w:rsidRPr="00FB0D5C">
        <w:rPr>
          <w:rFonts w:ascii="Arial" w:hAnsi="Arial" w:cs="Arial"/>
          <w:i/>
          <w:sz w:val="24"/>
          <w:szCs w:val="24"/>
          <w:shd w:val="clear" w:color="auto" w:fill="FFFFFF"/>
        </w:rPr>
        <w:t>Hyas araneus</w:t>
      </w:r>
      <w:r w:rsidRPr="00FB0D5C">
        <w:rPr>
          <w:rFonts w:ascii="Arial" w:hAnsi="Arial" w:cs="Arial"/>
          <w:sz w:val="24"/>
          <w:szCs w:val="24"/>
          <w:shd w:val="clear" w:color="auto" w:fill="FFFFFF"/>
        </w:rPr>
        <w:t xml:space="preserve"> found in the Antarctic Peninsula. Antarctic Science 16: 129‒131.</w:t>
      </w:r>
      <w:r w:rsidRPr="00FB0D5C">
        <w:rPr>
          <w:rFonts w:ascii="Arial" w:hAnsi="Arial" w:cs="Arial"/>
          <w:sz w:val="24"/>
          <w:szCs w:val="24"/>
        </w:rPr>
        <w:t xml:space="preserve"> </w:t>
      </w:r>
      <w:proofErr w:type="gramStart"/>
      <w:r w:rsidRPr="00FB0D5C">
        <w:rPr>
          <w:rFonts w:ascii="Arial" w:hAnsi="Arial" w:cs="Arial"/>
          <w:sz w:val="24"/>
          <w:szCs w:val="24"/>
          <w:shd w:val="clear" w:color="auto" w:fill="FFFFFF"/>
        </w:rPr>
        <w:t>doi</w:t>
      </w:r>
      <w:proofErr w:type="gramEnd"/>
      <w:r w:rsidRPr="00FB0D5C">
        <w:rPr>
          <w:rFonts w:ascii="Arial" w:hAnsi="Arial" w:cs="Arial"/>
          <w:sz w:val="24"/>
          <w:szCs w:val="24"/>
          <w:shd w:val="clear" w:color="auto" w:fill="FFFFFF"/>
        </w:rPr>
        <w:t>: 10.1017/S0954102004001877</w:t>
      </w:r>
    </w:p>
    <w:p w:rsidR="00FB0D5C" w:rsidRPr="00FB0D5C" w:rsidRDefault="00FB0D5C" w:rsidP="00FB0D5C">
      <w:pPr>
        <w:spacing w:after="0" w:line="240" w:lineRule="auto"/>
        <w:rPr>
          <w:rFonts w:ascii="Arial"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Thessalou-Legaki M, Zenetos A, Kambouroglou V, Corsini-Foka M, Kouraklis P, Dounas C, Nicolaidou A (2006) The establishment of the invasive crab </w:t>
      </w:r>
      <w:r w:rsidRPr="00FB0D5C">
        <w:rPr>
          <w:rFonts w:ascii="Arial" w:eastAsia="Times New Roman" w:hAnsi="Arial" w:cs="Arial"/>
          <w:i/>
          <w:sz w:val="24"/>
          <w:szCs w:val="24"/>
        </w:rPr>
        <w:t>Percnon gibbesi</w:t>
      </w:r>
      <w:r w:rsidRPr="00FB0D5C">
        <w:rPr>
          <w:rFonts w:ascii="Arial" w:eastAsia="Times New Roman" w:hAnsi="Arial" w:cs="Arial"/>
          <w:sz w:val="24"/>
          <w:szCs w:val="24"/>
        </w:rPr>
        <w:t xml:space="preserve"> (H. Milne Edwards, 1853) (Crustacea: Decapoda: Grapsidae) in Greek waters. Aquatic Invasions 1: 133–136.</w:t>
      </w:r>
      <w:r w:rsidRPr="00FB0D5C">
        <w:t xml:space="preserve"> </w:t>
      </w:r>
      <w:r w:rsidRPr="00FB0D5C">
        <w:rPr>
          <w:rFonts w:ascii="Arial" w:eastAsia="Times New Roman" w:hAnsi="Arial" w:cs="Arial"/>
          <w:sz w:val="24"/>
          <w:szCs w:val="24"/>
        </w:rPr>
        <w:t>http://www.aquaticinvasions.ru</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Turan C, Ergüden D, Özcan T (2011) Geographical distribution and spreading of pilumnid crab, </w:t>
      </w:r>
      <w:r w:rsidRPr="00FB0D5C">
        <w:rPr>
          <w:rFonts w:ascii="Arial" w:eastAsia="Times New Roman" w:hAnsi="Arial" w:cs="Arial"/>
          <w:i/>
          <w:sz w:val="24"/>
          <w:szCs w:val="24"/>
          <w:shd w:val="clear" w:color="auto" w:fill="FFFFFF"/>
        </w:rPr>
        <w:t>Eurycarcinus integrifrons</w:t>
      </w:r>
      <w:r w:rsidRPr="00FB0D5C">
        <w:rPr>
          <w:rFonts w:ascii="Arial" w:eastAsia="Times New Roman" w:hAnsi="Arial" w:cs="Arial"/>
          <w:sz w:val="24"/>
          <w:szCs w:val="24"/>
          <w:shd w:val="clear" w:color="auto" w:fill="FFFFFF"/>
        </w:rPr>
        <w:t xml:space="preserve"> De Man 1879 (Crustacea, Decapoda) in the Levantine Sea. </w:t>
      </w:r>
      <w:r w:rsidRPr="00FB0D5C">
        <w:rPr>
          <w:rFonts w:ascii="Arial" w:eastAsia="Times New Roman" w:hAnsi="Arial" w:cs="Arial"/>
          <w:iCs/>
          <w:sz w:val="24"/>
          <w:szCs w:val="24"/>
          <w:shd w:val="clear" w:color="auto" w:fill="FFFFFF"/>
        </w:rPr>
        <w:t>Biharean Biologist</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5</w:t>
      </w:r>
      <w:r w:rsidRPr="00FB0D5C">
        <w:rPr>
          <w:rFonts w:ascii="Arial" w:eastAsia="Times New Roman" w:hAnsi="Arial" w:cs="Arial"/>
          <w:sz w:val="24"/>
          <w:szCs w:val="24"/>
          <w:shd w:val="clear" w:color="auto" w:fill="FFFFFF"/>
        </w:rPr>
        <w:t>: 75.</w:t>
      </w:r>
      <w:r w:rsidRPr="00FB0D5C">
        <w:t xml:space="preserve"> </w:t>
      </w:r>
      <w:r w:rsidRPr="00FB0D5C">
        <w:rPr>
          <w:rFonts w:ascii="Arial" w:eastAsia="Times New Roman" w:hAnsi="Arial" w:cs="Arial"/>
          <w:sz w:val="24"/>
          <w:szCs w:val="24"/>
          <w:shd w:val="clear" w:color="auto" w:fill="FFFFFF"/>
        </w:rPr>
        <w:t>http://biologie-oradea.xhost.ro/BihBiol/index.html</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Vaccaro AM, Pipitone C (2005) First record of </w:t>
      </w:r>
      <w:r w:rsidRPr="00FB0D5C">
        <w:rPr>
          <w:rFonts w:ascii="Arial" w:eastAsia="Times New Roman" w:hAnsi="Arial" w:cs="Arial"/>
          <w:i/>
          <w:sz w:val="24"/>
          <w:szCs w:val="24"/>
          <w:shd w:val="clear" w:color="auto" w:fill="FFFFFF"/>
        </w:rPr>
        <w:t>Pachygrapsus transversus</w:t>
      </w:r>
      <w:r w:rsidRPr="00FB0D5C">
        <w:rPr>
          <w:rFonts w:ascii="Arial" w:eastAsia="Times New Roman" w:hAnsi="Arial" w:cs="Arial"/>
          <w:sz w:val="24"/>
          <w:szCs w:val="24"/>
          <w:shd w:val="clear" w:color="auto" w:fill="FFFFFF"/>
        </w:rPr>
        <w:t xml:space="preserve"> (Gibbes, 1850) (Brachyura, Grapsidae) in Italian waters. </w:t>
      </w:r>
      <w:r w:rsidRPr="00FB0D5C">
        <w:rPr>
          <w:rFonts w:ascii="Arial" w:eastAsia="Times New Roman" w:hAnsi="Arial" w:cs="Arial"/>
          <w:iCs/>
          <w:sz w:val="24"/>
          <w:szCs w:val="24"/>
          <w:shd w:val="clear" w:color="auto" w:fill="FFFFFF"/>
        </w:rPr>
        <w:t>Crustaceana</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78</w:t>
      </w:r>
      <w:r w:rsidRPr="00FB0D5C">
        <w:rPr>
          <w:rFonts w:ascii="Arial" w:eastAsia="Times New Roman" w:hAnsi="Arial" w:cs="Arial"/>
          <w:sz w:val="24"/>
          <w:szCs w:val="24"/>
          <w:shd w:val="clear" w:color="auto" w:fill="FFFFFF"/>
        </w:rPr>
        <w:t>: 677</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683.</w:t>
      </w:r>
      <w:r w:rsidRPr="00FB0D5C">
        <w:rPr>
          <w:rFonts w:ascii="Arial" w:hAnsi="Arial" w:cs="Arial"/>
          <w:sz w:val="24"/>
          <w:szCs w:val="24"/>
        </w:rPr>
        <w:t xml:space="preserve"> </w:t>
      </w:r>
      <w:proofErr w:type="gramStart"/>
      <w:r w:rsidRPr="00FB0D5C">
        <w:rPr>
          <w:rFonts w:ascii="Arial" w:hAnsi="Arial" w:cs="Arial"/>
          <w:sz w:val="24"/>
          <w:szCs w:val="24"/>
        </w:rPr>
        <w:t>doi</w:t>
      </w:r>
      <w:proofErr w:type="gramEnd"/>
      <w:r w:rsidRPr="00FB0D5C">
        <w:rPr>
          <w:rFonts w:ascii="Arial" w:hAnsi="Arial" w:cs="Arial"/>
          <w:sz w:val="24"/>
          <w:szCs w:val="24"/>
        </w:rPr>
        <w:t xml:space="preserve">: </w:t>
      </w:r>
      <w:r w:rsidRPr="00FB0D5C">
        <w:rPr>
          <w:rFonts w:ascii="Arial" w:eastAsia="Times New Roman" w:hAnsi="Arial" w:cs="Arial"/>
          <w:sz w:val="24"/>
          <w:szCs w:val="24"/>
          <w:shd w:val="clear" w:color="auto" w:fill="FFFFFF"/>
        </w:rPr>
        <w:t>10.1163/156854005774353511</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Van den Brink AM, McLay CL, Hosie AM, Dunnington MJ (2012) The effect of temperature on brood duration in three Halicarcinus species (Crustacea: Brachyura: Hymenosomatidae).  </w:t>
      </w:r>
      <w:r w:rsidRPr="00FB0D5C">
        <w:rPr>
          <w:rFonts w:ascii="Arial" w:eastAsia="Times New Roman" w:hAnsi="Arial" w:cs="Arial"/>
          <w:iCs/>
          <w:sz w:val="24"/>
          <w:szCs w:val="24"/>
          <w:shd w:val="clear" w:color="auto" w:fill="FFFFFF"/>
        </w:rPr>
        <w:t>Journal of the Marine Biological Association of the United Kingdom</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92</w:t>
      </w:r>
      <w:r w:rsidRPr="00FB0D5C">
        <w:rPr>
          <w:rFonts w:ascii="Arial" w:eastAsia="Times New Roman" w:hAnsi="Arial" w:cs="Arial"/>
          <w:sz w:val="24"/>
          <w:szCs w:val="24"/>
          <w:shd w:val="clear" w:color="auto" w:fill="FFFFFF"/>
        </w:rPr>
        <w:t>: 515</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520.</w:t>
      </w:r>
      <w:r w:rsidRPr="00FB0D5C">
        <w:rPr>
          <w:rFonts w:ascii="Arial" w:eastAsia="Times New Roman" w:hAnsi="Arial" w:cs="Arial"/>
          <w:sz w:val="24"/>
          <w:szCs w:val="24"/>
        </w:rPr>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10.1017/S0025315411000579</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Van Engel WA (1958) </w:t>
      </w:r>
      <w:proofErr w:type="gramStart"/>
      <w:r w:rsidRPr="00FB0D5C">
        <w:rPr>
          <w:rFonts w:ascii="Arial" w:eastAsia="Times New Roman" w:hAnsi="Arial" w:cs="Arial"/>
          <w:sz w:val="24"/>
          <w:szCs w:val="24"/>
        </w:rPr>
        <w:t>The</w:t>
      </w:r>
      <w:proofErr w:type="gramEnd"/>
      <w:r w:rsidRPr="00FB0D5C">
        <w:rPr>
          <w:rFonts w:ascii="Arial" w:eastAsia="Times New Roman" w:hAnsi="Arial" w:cs="Arial"/>
          <w:sz w:val="24"/>
          <w:szCs w:val="24"/>
        </w:rPr>
        <w:t xml:space="preserve"> blue crab and its fishery in Chesapeake Bay. I. Reproduction, early development, growth, and migration. Commercial Fisheries Review 20: 6</w:t>
      </w:r>
      <w:r w:rsidRPr="00FB0D5C">
        <w:rPr>
          <w:rFonts w:ascii="Arial" w:eastAsia="Calibri" w:hAnsi="Arial" w:cs="Arial"/>
          <w:sz w:val="24"/>
          <w:szCs w:val="24"/>
        </w:rPr>
        <w:t>‒</w:t>
      </w:r>
      <w:r w:rsidRPr="00FB0D5C">
        <w:rPr>
          <w:rFonts w:ascii="Arial" w:eastAsia="Times New Roman" w:hAnsi="Arial" w:cs="Arial"/>
          <w:sz w:val="24"/>
          <w:szCs w:val="24"/>
        </w:rPr>
        <w:t>17.</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Vannini M, Oluoch A, Ruwa R (1997) Tree-climbing decapods of Kenyan mangroves. In: Kjerfve B, Lacerda LD, Diop EHS (eds) Mangrove ecosystem studies in Latin America and Africa. UNESCO Technical Papers in Marine Science (France): 325</w:t>
      </w:r>
      <w:r w:rsidRPr="00FB0D5C">
        <w:rPr>
          <w:rFonts w:ascii="Arial" w:eastAsia="Calibri" w:hAnsi="Arial" w:cs="Arial"/>
          <w:sz w:val="24"/>
          <w:szCs w:val="24"/>
        </w:rPr>
        <w:t>‒</w:t>
      </w:r>
      <w:r w:rsidRPr="00FB0D5C">
        <w:rPr>
          <w:rFonts w:ascii="Arial" w:eastAsia="Times New Roman" w:hAnsi="Arial" w:cs="Arial"/>
          <w:sz w:val="24"/>
          <w:szCs w:val="24"/>
        </w:rPr>
        <w:t>338.</w:t>
      </w:r>
      <w:r w:rsidRPr="00FB0D5C">
        <w:t xml:space="preserve"> </w:t>
      </w:r>
      <w:r w:rsidRPr="00FB0D5C">
        <w:rPr>
          <w:rFonts w:ascii="Arial" w:eastAsia="Times New Roman" w:hAnsi="Arial" w:cs="Arial"/>
          <w:sz w:val="24"/>
          <w:szCs w:val="24"/>
        </w:rPr>
        <w:t>http://hdl.handle.net/1834/7826</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lastRenderedPageBreak/>
        <w:t>Varadharajan D, Soundarapandian P, Gunalan B, Babu R (2010) Seasonal abundance of macro benthic composition and diversity along the south east coast of India. </w:t>
      </w:r>
      <w:r w:rsidRPr="00FB0D5C">
        <w:rPr>
          <w:rFonts w:ascii="Arial" w:eastAsia="Times New Roman" w:hAnsi="Arial" w:cs="Arial"/>
          <w:iCs/>
          <w:sz w:val="24"/>
          <w:szCs w:val="24"/>
          <w:shd w:val="clear" w:color="auto" w:fill="FFFFFF"/>
        </w:rPr>
        <w:t>European Journal of Applied Sciences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2</w:t>
      </w:r>
      <w:r w:rsidRPr="00FB0D5C">
        <w:rPr>
          <w:rFonts w:ascii="Arial" w:eastAsia="Times New Roman" w:hAnsi="Arial" w:cs="Arial"/>
          <w:sz w:val="24"/>
          <w:szCs w:val="24"/>
          <w:shd w:val="clear" w:color="auto" w:fill="FFFFFF"/>
        </w:rPr>
        <w:t>: 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5. https://www.researchgate.net/publication/265278309</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hAnsi="Arial" w:cs="Arial"/>
          <w:sz w:val="24"/>
          <w:szCs w:val="24"/>
          <w:shd w:val="clear" w:color="auto" w:fill="FFFFFF"/>
        </w:rPr>
      </w:pPr>
      <w:r w:rsidRPr="00FB0D5C">
        <w:rPr>
          <w:rFonts w:ascii="Arial" w:hAnsi="Arial" w:cs="Arial"/>
          <w:sz w:val="24"/>
          <w:szCs w:val="24"/>
          <w:shd w:val="clear" w:color="auto" w:fill="FFFFFF"/>
        </w:rPr>
        <w:t>Veilleux É, de Lafontaine Y (2007) </w:t>
      </w:r>
      <w:r w:rsidRPr="00FB0D5C">
        <w:rPr>
          <w:rFonts w:ascii="Arial" w:hAnsi="Arial" w:cs="Arial"/>
          <w:iCs/>
          <w:sz w:val="24"/>
          <w:szCs w:val="24"/>
          <w:shd w:val="clear" w:color="auto" w:fill="FFFFFF"/>
        </w:rPr>
        <w:t>Biological synopsis of the Chinese mitten crab</w:t>
      </w:r>
      <w:r w:rsidRPr="00FB0D5C">
        <w:rPr>
          <w:rFonts w:ascii="Arial" w:hAnsi="Arial" w:cs="Arial"/>
          <w:i/>
          <w:iCs/>
          <w:sz w:val="24"/>
          <w:szCs w:val="24"/>
          <w:shd w:val="clear" w:color="auto" w:fill="FFFFFF"/>
        </w:rPr>
        <w:t xml:space="preserve"> </w:t>
      </w:r>
      <w:r w:rsidRPr="00FB0D5C">
        <w:rPr>
          <w:rFonts w:ascii="Arial" w:hAnsi="Arial" w:cs="Arial"/>
          <w:iCs/>
          <w:sz w:val="24"/>
          <w:szCs w:val="24"/>
          <w:shd w:val="clear" w:color="auto" w:fill="FFFFFF"/>
        </w:rPr>
        <w:t>(</w:t>
      </w:r>
      <w:r w:rsidRPr="00FB0D5C">
        <w:rPr>
          <w:rFonts w:ascii="Arial" w:hAnsi="Arial" w:cs="Arial"/>
          <w:i/>
          <w:iCs/>
          <w:sz w:val="24"/>
          <w:szCs w:val="24"/>
          <w:shd w:val="clear" w:color="auto" w:fill="FFFFFF"/>
        </w:rPr>
        <w:t>Eriocheir sinensis</w:t>
      </w:r>
      <w:r w:rsidRPr="00FB0D5C">
        <w:rPr>
          <w:rFonts w:ascii="Arial" w:hAnsi="Arial" w:cs="Arial"/>
          <w:iCs/>
          <w:sz w:val="24"/>
          <w:szCs w:val="24"/>
          <w:shd w:val="clear" w:color="auto" w:fill="FFFFFF"/>
        </w:rPr>
        <w:t>)</w:t>
      </w:r>
      <w:r w:rsidRPr="00FB0D5C">
        <w:rPr>
          <w:rFonts w:ascii="Arial" w:hAnsi="Arial" w:cs="Arial"/>
          <w:sz w:val="24"/>
          <w:szCs w:val="24"/>
          <w:shd w:val="clear" w:color="auto" w:fill="FFFFFF"/>
        </w:rPr>
        <w:t xml:space="preserve">. </w:t>
      </w:r>
      <w:r w:rsidRPr="00FB0D5C">
        <w:rPr>
          <w:rFonts w:ascii="Arial" w:hAnsi="Arial" w:cs="Arial"/>
          <w:sz w:val="24"/>
          <w:szCs w:val="24"/>
        </w:rPr>
        <w:t>Canadian Manuscript Report of Fisheries and Aquatic Sciences</w:t>
      </w:r>
      <w:r w:rsidRPr="00FB0D5C">
        <w:rPr>
          <w:rFonts w:ascii="Arial" w:hAnsi="Arial" w:cs="Arial"/>
          <w:sz w:val="24"/>
          <w:szCs w:val="24"/>
          <w:shd w:val="clear" w:color="auto" w:fill="FFFFFF"/>
        </w:rPr>
        <w:t>. Fisheries and Oceans Canada (Canada): 1</w:t>
      </w:r>
      <w:r w:rsidRPr="00FB0D5C">
        <w:rPr>
          <w:rFonts w:ascii="Arial" w:eastAsia="Calibri" w:hAnsi="Arial" w:cs="Arial"/>
          <w:sz w:val="24"/>
          <w:szCs w:val="24"/>
        </w:rPr>
        <w:t>‒</w:t>
      </w:r>
      <w:r w:rsidRPr="00FB0D5C">
        <w:rPr>
          <w:rFonts w:ascii="Arial" w:hAnsi="Arial" w:cs="Arial"/>
          <w:sz w:val="24"/>
          <w:szCs w:val="24"/>
          <w:shd w:val="clear" w:color="auto" w:fill="FFFFFF"/>
        </w:rPr>
        <w:t>45.</w:t>
      </w:r>
      <w:r w:rsidRPr="00FB0D5C">
        <w:t xml:space="preserve"> </w:t>
      </w:r>
      <w:r w:rsidRPr="00FB0D5C">
        <w:rPr>
          <w:rFonts w:ascii="Arial" w:hAnsi="Arial" w:cs="Arial"/>
          <w:sz w:val="24"/>
          <w:szCs w:val="24"/>
          <w:shd w:val="clear" w:color="auto" w:fill="FFFFFF"/>
        </w:rPr>
        <w:t>http://publications.gc.ca/pub?id=9.580102&amp;sl=0</w:t>
      </w:r>
    </w:p>
    <w:p w:rsidR="00FB0D5C" w:rsidRPr="00FB0D5C" w:rsidRDefault="00FB0D5C" w:rsidP="00FB0D5C">
      <w:pPr>
        <w:spacing w:after="0" w:line="240" w:lineRule="auto"/>
        <w:rPr>
          <w:rFonts w:ascii="Arial"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Warner GF (1977) </w:t>
      </w:r>
      <w:proofErr w:type="gramStart"/>
      <w:r w:rsidRPr="00FB0D5C">
        <w:rPr>
          <w:rFonts w:ascii="Arial" w:eastAsia="Times New Roman" w:hAnsi="Arial" w:cs="Arial"/>
          <w:sz w:val="24"/>
          <w:szCs w:val="24"/>
          <w:shd w:val="clear" w:color="auto" w:fill="FFFFFF"/>
        </w:rPr>
        <w:t>The</w:t>
      </w:r>
      <w:proofErr w:type="gramEnd"/>
      <w:r w:rsidRPr="00FB0D5C">
        <w:rPr>
          <w:rFonts w:ascii="Arial" w:eastAsia="Times New Roman" w:hAnsi="Arial" w:cs="Arial"/>
          <w:sz w:val="24"/>
          <w:szCs w:val="24"/>
          <w:shd w:val="clear" w:color="auto" w:fill="FFFFFF"/>
        </w:rPr>
        <w:t xml:space="preserve"> biology of crabs. </w:t>
      </w:r>
      <w:r w:rsidRPr="00FB0D5C">
        <w:rPr>
          <w:rFonts w:ascii="Arial" w:eastAsia="Times New Roman" w:hAnsi="Arial" w:cs="Arial"/>
          <w:iCs/>
          <w:sz w:val="24"/>
          <w:szCs w:val="24"/>
          <w:shd w:val="clear" w:color="auto" w:fill="FFFFFF"/>
        </w:rPr>
        <w:t>Elek Science (London): 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202. </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Wee DP (1995) Swimming crabs of the genera Charybdis De Haan, 1833, and Thalamita Lartreille, 1829 (Crustacea: Decapoda: Brachyura: Portunidae) from Peninsular Malaysia and Singapore. </w:t>
      </w:r>
      <w:r w:rsidRPr="00FB0D5C">
        <w:rPr>
          <w:rFonts w:ascii="Arial" w:eastAsia="Times New Roman" w:hAnsi="Arial" w:cs="Arial"/>
          <w:iCs/>
          <w:sz w:val="24"/>
          <w:szCs w:val="24"/>
          <w:shd w:val="clear" w:color="auto" w:fill="FFFFFF"/>
        </w:rPr>
        <w:t>The Raffles Bulletin of Zoology</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w:t>
      </w:r>
      <w:r w:rsidRPr="00FB0D5C">
        <w:rPr>
          <w:rFonts w:ascii="Arial" w:eastAsia="Times New Roman" w:hAnsi="Arial" w:cs="Arial"/>
          <w:sz w:val="24"/>
          <w:szCs w:val="24"/>
          <w:shd w:val="clear" w:color="auto" w:fill="FFFFFF"/>
        </w:rPr>
        <w:t>: 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128.</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Weis JS (ed.) (2012) </w:t>
      </w:r>
      <w:r w:rsidRPr="00FB0D5C">
        <w:rPr>
          <w:rFonts w:ascii="Arial" w:eastAsia="Times New Roman" w:hAnsi="Arial" w:cs="Arial"/>
          <w:iCs/>
          <w:sz w:val="24"/>
          <w:szCs w:val="24"/>
          <w:shd w:val="clear" w:color="auto" w:fill="FFFFFF"/>
        </w:rPr>
        <w:t>Walking Sideways: The Remarkable World of Crabs</w:t>
      </w:r>
      <w:r w:rsidRPr="00FB0D5C">
        <w:rPr>
          <w:rFonts w:ascii="Arial" w:eastAsia="Times New Roman" w:hAnsi="Arial" w:cs="Arial"/>
          <w:sz w:val="24"/>
          <w:szCs w:val="24"/>
          <w:shd w:val="clear" w:color="auto" w:fill="FFFFFF"/>
        </w:rPr>
        <w:t>. Cornell University Press (New York): 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 xml:space="preserve">247. </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autoSpaceDE w:val="0"/>
        <w:autoSpaceDN w:val="0"/>
        <w:adjustRightInd w:val="0"/>
        <w:spacing w:after="0" w:line="240" w:lineRule="auto"/>
        <w:rPr>
          <w:rFonts w:ascii="Arial" w:eastAsia="Times New Roman" w:hAnsi="Arial" w:cs="Arial"/>
          <w:sz w:val="24"/>
          <w:szCs w:val="24"/>
        </w:rPr>
      </w:pPr>
      <w:r w:rsidRPr="00FB0D5C">
        <w:rPr>
          <w:rFonts w:ascii="Arial" w:eastAsia="Times New Roman" w:hAnsi="Arial" w:cs="Arial"/>
          <w:sz w:val="24"/>
          <w:szCs w:val="24"/>
        </w:rPr>
        <w:t xml:space="preserve">Wieczorek SK, Hooper RG (1995) Relationship between diet and food availability in the snow crab </w:t>
      </w:r>
      <w:r w:rsidRPr="00FB0D5C">
        <w:rPr>
          <w:rFonts w:ascii="Arial" w:eastAsia="Times New Roman" w:hAnsi="Arial" w:cs="Arial"/>
          <w:i/>
          <w:iCs/>
          <w:sz w:val="24"/>
          <w:szCs w:val="24"/>
        </w:rPr>
        <w:t xml:space="preserve">Chionoecetes opilio </w:t>
      </w:r>
      <w:r w:rsidRPr="00FB0D5C">
        <w:rPr>
          <w:rFonts w:ascii="Arial" w:eastAsia="Times New Roman" w:hAnsi="Arial" w:cs="Arial"/>
          <w:sz w:val="24"/>
          <w:szCs w:val="24"/>
        </w:rPr>
        <w:t>(O. Fabricius) in Bonne Bay, Newfoundland. Journal of Crustacean Biology 15: 236–247.</w:t>
      </w:r>
      <w:r w:rsidRPr="00FB0D5C">
        <w:t xml:space="preserve">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10.1163/193724095X00253</w:t>
      </w:r>
    </w:p>
    <w:p w:rsidR="00FB0D5C" w:rsidRPr="00FB0D5C" w:rsidRDefault="00FB0D5C" w:rsidP="00FB0D5C">
      <w:pPr>
        <w:autoSpaceDE w:val="0"/>
        <w:autoSpaceDN w:val="0"/>
        <w:adjustRightInd w:val="0"/>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Williams AB (1974) </w:t>
      </w:r>
      <w:proofErr w:type="gramStart"/>
      <w:r w:rsidRPr="00FB0D5C">
        <w:rPr>
          <w:rFonts w:ascii="Arial" w:eastAsia="Times New Roman" w:hAnsi="Arial" w:cs="Arial"/>
          <w:sz w:val="24"/>
          <w:szCs w:val="24"/>
          <w:shd w:val="clear" w:color="auto" w:fill="FFFFFF"/>
        </w:rPr>
        <w:t>The</w:t>
      </w:r>
      <w:proofErr w:type="gramEnd"/>
      <w:r w:rsidRPr="00FB0D5C">
        <w:rPr>
          <w:rFonts w:ascii="Arial" w:eastAsia="Times New Roman" w:hAnsi="Arial" w:cs="Arial"/>
          <w:sz w:val="24"/>
          <w:szCs w:val="24"/>
          <w:shd w:val="clear" w:color="auto" w:fill="FFFFFF"/>
        </w:rPr>
        <w:t xml:space="preserve"> swimming crabs of the genus Callinectes (Decapoda: Portunidae). </w:t>
      </w:r>
      <w:r w:rsidRPr="00FB0D5C">
        <w:rPr>
          <w:rFonts w:ascii="Arial" w:eastAsia="Times New Roman" w:hAnsi="Arial" w:cs="Arial"/>
          <w:iCs/>
          <w:sz w:val="24"/>
          <w:szCs w:val="24"/>
          <w:shd w:val="clear" w:color="auto" w:fill="FFFFFF"/>
        </w:rPr>
        <w:t>Fishery Bulletin</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72</w:t>
      </w:r>
      <w:r w:rsidRPr="00FB0D5C">
        <w:rPr>
          <w:rFonts w:ascii="Arial" w:eastAsia="Times New Roman" w:hAnsi="Arial" w:cs="Arial"/>
          <w:sz w:val="24"/>
          <w:szCs w:val="24"/>
          <w:shd w:val="clear" w:color="auto" w:fill="FFFFFF"/>
        </w:rPr>
        <w:t>: 685</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798.</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rPr>
        <w:t>Wolff WJ (2005) Non-indigenous marine and estuarine species in the Netherlands. Zoologische Mededelingen 79: 1</w:t>
      </w:r>
      <w:r w:rsidRPr="00FB0D5C">
        <w:rPr>
          <w:rFonts w:ascii="Arial" w:eastAsia="Calibri" w:hAnsi="Arial" w:cs="Arial"/>
          <w:sz w:val="24"/>
          <w:szCs w:val="24"/>
        </w:rPr>
        <w:t>‒</w:t>
      </w:r>
      <w:r w:rsidRPr="00FB0D5C">
        <w:rPr>
          <w:rFonts w:ascii="Arial" w:eastAsia="Times New Roman" w:hAnsi="Arial" w:cs="Arial"/>
          <w:sz w:val="24"/>
          <w:szCs w:val="24"/>
        </w:rPr>
        <w:t>116. http://www.repository.naturalis.nl/record/210096</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rPr>
      </w:pPr>
      <w:r w:rsidRPr="00FB0D5C">
        <w:rPr>
          <w:rFonts w:ascii="Arial" w:eastAsia="Times New Roman" w:hAnsi="Arial" w:cs="Arial"/>
          <w:sz w:val="24"/>
          <w:szCs w:val="24"/>
          <w:shd w:val="clear" w:color="auto" w:fill="FFFFFF"/>
        </w:rPr>
        <w:t>Zaitsev Y, Ozturk B (2001) </w:t>
      </w:r>
      <w:r w:rsidRPr="00FB0D5C">
        <w:rPr>
          <w:rFonts w:ascii="Arial" w:eastAsia="Times New Roman" w:hAnsi="Arial" w:cs="Arial"/>
          <w:iCs/>
          <w:sz w:val="24"/>
          <w:szCs w:val="24"/>
          <w:shd w:val="clear" w:color="auto" w:fill="FFFFFF"/>
        </w:rPr>
        <w:t>Exotic species in the Aegean, Marmara, Black, Azov and Caspian Seas</w:t>
      </w:r>
      <w:r w:rsidRPr="00FB0D5C">
        <w:rPr>
          <w:rFonts w:ascii="Arial" w:eastAsia="Times New Roman" w:hAnsi="Arial" w:cs="Arial"/>
          <w:sz w:val="24"/>
          <w:szCs w:val="24"/>
          <w:shd w:val="clear" w:color="auto" w:fill="FFFFFF"/>
        </w:rPr>
        <w:t>. Turkish Marine Research Foundation (</w:t>
      </w:r>
      <w:r w:rsidRPr="00FB0D5C">
        <w:rPr>
          <w:rFonts w:ascii="Arial" w:eastAsia="Times New Roman" w:hAnsi="Arial" w:cs="Arial"/>
          <w:sz w:val="24"/>
          <w:szCs w:val="24"/>
        </w:rPr>
        <w:t>Istanbul): 1</w:t>
      </w:r>
      <w:r w:rsidRPr="00FB0D5C">
        <w:rPr>
          <w:rFonts w:ascii="Arial" w:eastAsia="Calibri" w:hAnsi="Arial" w:cs="Arial"/>
          <w:sz w:val="24"/>
          <w:szCs w:val="24"/>
        </w:rPr>
        <w:t>‒</w:t>
      </w:r>
      <w:r w:rsidRPr="00FB0D5C">
        <w:rPr>
          <w:rFonts w:ascii="Arial" w:eastAsia="Times New Roman" w:hAnsi="Arial" w:cs="Arial"/>
          <w:sz w:val="24"/>
          <w:szCs w:val="24"/>
        </w:rPr>
        <w:t>267.</w:t>
      </w:r>
      <w:r w:rsidRPr="00FB0D5C">
        <w:t xml:space="preserve"> </w:t>
      </w:r>
      <w:r w:rsidRPr="00FB0D5C">
        <w:rPr>
          <w:rFonts w:ascii="Arial" w:eastAsia="Times New Roman" w:hAnsi="Arial" w:cs="Arial"/>
          <w:sz w:val="24"/>
          <w:szCs w:val="24"/>
        </w:rPr>
        <w:t>http://hdl.handle.net/20.500.11822/683</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Zaouali J, Souissi JB, Galil BS, d'Acoz CDU, Abdallah AB (2007) Grapsoid crabs (Crustacea: Decapoda: Brachyura) new to the Sirte Basin, southern Mediterranean Sea—the roles of vessel traffic and climate change. </w:t>
      </w:r>
      <w:r w:rsidRPr="00FB0D5C">
        <w:rPr>
          <w:rFonts w:ascii="Arial" w:eastAsia="Times New Roman" w:hAnsi="Arial" w:cs="Arial"/>
          <w:iCs/>
          <w:sz w:val="24"/>
          <w:szCs w:val="24"/>
          <w:shd w:val="clear" w:color="auto" w:fill="FFFFFF"/>
        </w:rPr>
        <w:t>Marine Biodiversity Records</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w:t>
      </w:r>
      <w:r w:rsidRPr="00FB0D5C">
        <w:rPr>
          <w:rFonts w:ascii="Arial" w:eastAsia="Times New Roman" w:hAnsi="Arial" w:cs="Arial"/>
          <w:sz w:val="24"/>
          <w:szCs w:val="24"/>
          <w:shd w:val="clear" w:color="auto" w:fill="FFFFFF"/>
        </w:rPr>
        <w:t>: doi: 10.1017/S1755267207007701</w:t>
      </w:r>
    </w:p>
    <w:p w:rsidR="00FB0D5C" w:rsidRPr="00FB0D5C" w:rsidRDefault="00FB0D5C" w:rsidP="00FB0D5C">
      <w:pPr>
        <w:spacing w:after="0" w:line="240" w:lineRule="auto"/>
        <w:rPr>
          <w:rFonts w:ascii="Arial" w:eastAsia="Times New Roman" w:hAnsi="Arial" w:cs="Arial"/>
          <w:sz w:val="24"/>
          <w:szCs w:val="24"/>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Zaouali J, Souissi JB, Rifi M (2013) First occurrence of a Hymenosomatid crab </w:t>
      </w:r>
      <w:r w:rsidRPr="00FB0D5C">
        <w:rPr>
          <w:rFonts w:ascii="Arial" w:eastAsia="Times New Roman" w:hAnsi="Arial" w:cs="Arial"/>
          <w:i/>
          <w:sz w:val="24"/>
          <w:szCs w:val="24"/>
          <w:shd w:val="clear" w:color="auto" w:fill="FFFFFF"/>
        </w:rPr>
        <w:t>Elamena mathoei</w:t>
      </w:r>
      <w:r w:rsidRPr="00FB0D5C">
        <w:rPr>
          <w:rFonts w:ascii="Arial" w:eastAsia="Times New Roman" w:hAnsi="Arial" w:cs="Arial"/>
          <w:sz w:val="24"/>
          <w:szCs w:val="24"/>
          <w:shd w:val="clear" w:color="auto" w:fill="FFFFFF"/>
        </w:rPr>
        <w:t xml:space="preserve"> (Desmarest, 1823) (Crustacea: Decapoda: Brachyura) in the Mediterranean Sea. </w:t>
      </w:r>
      <w:r w:rsidRPr="00FB0D5C">
        <w:rPr>
          <w:rFonts w:ascii="Arial" w:eastAsia="Times New Roman" w:hAnsi="Arial" w:cs="Arial"/>
          <w:iCs/>
          <w:sz w:val="24"/>
          <w:szCs w:val="24"/>
          <w:shd w:val="clear" w:color="auto" w:fill="FFFFFF"/>
        </w:rPr>
        <w:t>Mediterranean Marine Science</w:t>
      </w:r>
      <w:r w:rsidRPr="00FB0D5C">
        <w:rPr>
          <w:rFonts w:ascii="Arial" w:eastAsia="Times New Roman" w:hAnsi="Arial" w:cs="Arial"/>
          <w:sz w:val="24"/>
          <w:szCs w:val="24"/>
          <w:shd w:val="clear" w:color="auto" w:fill="FFFFFF"/>
        </w:rPr>
        <w:t> </w:t>
      </w:r>
      <w:r w:rsidRPr="00FB0D5C">
        <w:rPr>
          <w:rFonts w:ascii="Arial" w:eastAsia="Times New Roman" w:hAnsi="Arial" w:cs="Arial"/>
          <w:iCs/>
          <w:sz w:val="24"/>
          <w:szCs w:val="24"/>
          <w:shd w:val="clear" w:color="auto" w:fill="FFFFFF"/>
        </w:rPr>
        <w:t>14</w:t>
      </w:r>
      <w:r w:rsidRPr="00FB0D5C">
        <w:rPr>
          <w:rFonts w:ascii="Arial" w:eastAsia="Times New Roman" w:hAnsi="Arial" w:cs="Arial"/>
          <w:sz w:val="24"/>
          <w:szCs w:val="24"/>
          <w:shd w:val="clear" w:color="auto" w:fill="FFFFFF"/>
        </w:rPr>
        <w:t>: 278</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281.</w:t>
      </w:r>
      <w:r w:rsidRPr="00FB0D5C">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10.12681/mms.411</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rPr>
          <w:rFonts w:ascii="Arial" w:eastAsia="Times New Roman" w:hAnsi="Arial" w:cs="Arial"/>
          <w:sz w:val="24"/>
          <w:szCs w:val="24"/>
          <w:shd w:val="clear" w:color="auto" w:fill="FFFFFF"/>
        </w:rPr>
      </w:pPr>
      <w:r w:rsidRPr="00FB0D5C">
        <w:rPr>
          <w:rFonts w:ascii="Arial" w:eastAsia="Times New Roman" w:hAnsi="Arial" w:cs="Arial"/>
          <w:sz w:val="24"/>
          <w:szCs w:val="24"/>
          <w:shd w:val="clear" w:color="auto" w:fill="FFFFFF"/>
        </w:rPr>
        <w:t xml:space="preserve">Zenetos A, Gofas S, Verlaque M, Çinar ME, García Raso JE, Bianchi CN, Morri C, Azzurro E, Bilecenoglu M, Froglia C, Siokou I, </w:t>
      </w:r>
      <w:r w:rsidRPr="00FB0D5C">
        <w:rPr>
          <w:rFonts w:ascii="Arial" w:eastAsia="Times New Roman" w:hAnsi="Arial" w:cs="Arial"/>
          <w:sz w:val="24"/>
          <w:szCs w:val="24"/>
        </w:rPr>
        <w:t>Violanti D, Sfriso A, San Martín G, Giangrande A, Katağan T, Ballesteros E, Ramos-Esplá A, Mastrototaro F, Oca</w:t>
      </w:r>
      <w:r w:rsidRPr="00FB0D5C">
        <w:rPr>
          <w:rFonts w:ascii="Arial" w:eastAsia="Times New Roman" w:hAnsi="Arial" w:cs="Arial"/>
          <w:sz w:val="24"/>
          <w:szCs w:val="24"/>
          <w:shd w:val="clear" w:color="auto" w:fill="FFFFFF"/>
        </w:rPr>
        <w:t>ñ</w:t>
      </w:r>
      <w:r w:rsidRPr="00FB0D5C">
        <w:rPr>
          <w:rFonts w:ascii="Arial" w:eastAsia="Times New Roman" w:hAnsi="Arial" w:cs="Arial"/>
          <w:sz w:val="24"/>
          <w:szCs w:val="24"/>
        </w:rPr>
        <w:t>a O, Zingone A, Gambi MC, Streftaris N</w:t>
      </w:r>
      <w:r w:rsidRPr="00FB0D5C">
        <w:rPr>
          <w:rFonts w:ascii="Arial" w:eastAsia="Times New Roman" w:hAnsi="Arial" w:cs="Arial"/>
          <w:sz w:val="24"/>
          <w:szCs w:val="24"/>
          <w:shd w:val="clear" w:color="auto" w:fill="FFFFFF"/>
        </w:rPr>
        <w:t xml:space="preserve"> (2010) Alien species in the Mediterranean Sea by 2010. A contribution to the application of European Union's Marine Strategy </w:t>
      </w:r>
      <w:r w:rsidRPr="00FB0D5C">
        <w:rPr>
          <w:rFonts w:ascii="Arial" w:eastAsia="Times New Roman" w:hAnsi="Arial" w:cs="Arial"/>
          <w:sz w:val="24"/>
          <w:szCs w:val="24"/>
          <w:shd w:val="clear" w:color="auto" w:fill="FFFFFF"/>
        </w:rPr>
        <w:lastRenderedPageBreak/>
        <w:t>Framework Directive. Part I. Spatial distribution.</w:t>
      </w:r>
      <w:r w:rsidRPr="00FB0D5C">
        <w:rPr>
          <w:rFonts w:ascii="Arial" w:eastAsia="Times New Roman" w:hAnsi="Arial" w:cs="Arial"/>
          <w:sz w:val="24"/>
          <w:szCs w:val="24"/>
        </w:rPr>
        <w:t xml:space="preserve"> </w:t>
      </w:r>
      <w:r w:rsidRPr="00FB0D5C">
        <w:rPr>
          <w:rFonts w:ascii="Arial" w:eastAsia="Times New Roman" w:hAnsi="Arial" w:cs="Arial"/>
          <w:sz w:val="24"/>
          <w:szCs w:val="24"/>
          <w:shd w:val="clear" w:color="auto" w:fill="FFFFFF"/>
        </w:rPr>
        <w:t>Mediterranean Marine Science 11: 381</w:t>
      </w:r>
      <w:r w:rsidRPr="00FB0D5C">
        <w:rPr>
          <w:rFonts w:ascii="Arial" w:eastAsia="Calibri" w:hAnsi="Arial" w:cs="Arial"/>
          <w:sz w:val="24"/>
          <w:szCs w:val="24"/>
        </w:rPr>
        <w:t>‒</w:t>
      </w:r>
      <w:r w:rsidRPr="00FB0D5C">
        <w:rPr>
          <w:rFonts w:ascii="Arial" w:eastAsia="Times New Roman" w:hAnsi="Arial" w:cs="Arial"/>
          <w:sz w:val="24"/>
          <w:szCs w:val="24"/>
          <w:shd w:val="clear" w:color="auto" w:fill="FFFFFF"/>
        </w:rPr>
        <w:t>493.</w:t>
      </w:r>
      <w:r w:rsidRPr="00FB0D5C">
        <w:t xml:space="preserve"> </w:t>
      </w:r>
      <w:proofErr w:type="gramStart"/>
      <w:r w:rsidRPr="00FB0D5C">
        <w:rPr>
          <w:rFonts w:ascii="Arial" w:eastAsia="Times New Roman" w:hAnsi="Arial" w:cs="Arial"/>
          <w:sz w:val="24"/>
          <w:szCs w:val="24"/>
          <w:shd w:val="clear" w:color="auto" w:fill="FFFFFF"/>
        </w:rPr>
        <w:t>doi</w:t>
      </w:r>
      <w:proofErr w:type="gramEnd"/>
      <w:r w:rsidRPr="00FB0D5C">
        <w:rPr>
          <w:rFonts w:ascii="Arial" w:eastAsia="Times New Roman" w:hAnsi="Arial" w:cs="Arial"/>
          <w:sz w:val="24"/>
          <w:szCs w:val="24"/>
          <w:shd w:val="clear" w:color="auto" w:fill="FFFFFF"/>
        </w:rPr>
        <w:t>: 10.12681/mms.87</w:t>
      </w:r>
    </w:p>
    <w:p w:rsidR="00FB0D5C" w:rsidRPr="00FB0D5C" w:rsidRDefault="00FB0D5C" w:rsidP="00FB0D5C">
      <w:pPr>
        <w:spacing w:after="0" w:line="240" w:lineRule="auto"/>
        <w:rPr>
          <w:rFonts w:ascii="Arial" w:eastAsia="Times New Roman" w:hAnsi="Arial" w:cs="Arial"/>
          <w:sz w:val="24"/>
          <w:szCs w:val="24"/>
          <w:shd w:val="clear" w:color="auto" w:fill="FFFFFF"/>
        </w:rPr>
      </w:pPr>
    </w:p>
    <w:p w:rsidR="00FB0D5C" w:rsidRPr="00FB0D5C" w:rsidRDefault="00FB0D5C" w:rsidP="00FB0D5C">
      <w:pPr>
        <w:spacing w:after="0" w:line="240" w:lineRule="auto"/>
      </w:pPr>
      <w:r w:rsidRPr="00FB0D5C">
        <w:rPr>
          <w:rFonts w:ascii="Arial" w:hAnsi="Arial" w:cs="Arial"/>
          <w:sz w:val="24"/>
          <w:szCs w:val="24"/>
          <w:shd w:val="clear" w:color="auto" w:fill="FFFFFF"/>
        </w:rPr>
        <w:t>Zenetos A, Gofas S, Morri C, Rosso A, Violanti D, García Raso JE</w:t>
      </w:r>
      <w:r w:rsidRPr="00FB0D5C">
        <w:rPr>
          <w:rFonts w:ascii="Arial" w:hAnsi="Arial" w:cs="Arial"/>
          <w:sz w:val="24"/>
          <w:szCs w:val="24"/>
        </w:rPr>
        <w:t xml:space="preserve">, Çinar ME, Almogi-Labin A, Ates AS, Azzurro E, Ballesteros E, Bianchi CN, Bilecenoglu M, Gambi MC, Giangrande A, Gravili C, Hyams-Kaphzan O, Karachle PK, Katsanevakis S, Lipej L, Mastrototaro F, Mineur F, Pancucci-Papadopoulou MA, Ramos Esplá A, Salas C, San Martín G, Sfriso A, Streftaris N, Verlaque M (2012) </w:t>
      </w:r>
      <w:r w:rsidRPr="00FB0D5C">
        <w:rPr>
          <w:rFonts w:ascii="Arial" w:hAnsi="Arial" w:cs="Arial"/>
          <w:sz w:val="24"/>
          <w:szCs w:val="24"/>
          <w:shd w:val="clear" w:color="auto" w:fill="FFFFFF"/>
        </w:rPr>
        <w:t>Alien species in the Mediterranean Sea by 2012. A contribution to the application of European Union's Marine Strategy Framework Directive (MSFD). Part 2. Introduction trends and pathways. </w:t>
      </w:r>
      <w:r w:rsidRPr="00FB0D5C">
        <w:rPr>
          <w:rFonts w:ascii="Arial" w:hAnsi="Arial" w:cs="Arial"/>
          <w:iCs/>
          <w:sz w:val="24"/>
          <w:szCs w:val="24"/>
          <w:shd w:val="clear" w:color="auto" w:fill="FFFFFF"/>
        </w:rPr>
        <w:t>Mediterranean Marine Science</w:t>
      </w:r>
      <w:r w:rsidRPr="00FB0D5C">
        <w:rPr>
          <w:rFonts w:ascii="Arial" w:hAnsi="Arial" w:cs="Arial"/>
          <w:sz w:val="24"/>
          <w:szCs w:val="24"/>
          <w:shd w:val="clear" w:color="auto" w:fill="FFFFFF"/>
        </w:rPr>
        <w:t xml:space="preserve"> 13: 328–352. </w:t>
      </w:r>
      <w:proofErr w:type="gramStart"/>
      <w:r w:rsidRPr="00FB0D5C">
        <w:rPr>
          <w:rFonts w:ascii="Arial" w:eastAsia="Times New Roman" w:hAnsi="Arial" w:cs="Arial"/>
          <w:sz w:val="24"/>
          <w:szCs w:val="24"/>
        </w:rPr>
        <w:t>doi</w:t>
      </w:r>
      <w:proofErr w:type="gramEnd"/>
      <w:r w:rsidRPr="00FB0D5C">
        <w:rPr>
          <w:rFonts w:ascii="Arial" w:eastAsia="Times New Roman" w:hAnsi="Arial" w:cs="Arial"/>
          <w:sz w:val="24"/>
          <w:szCs w:val="24"/>
        </w:rPr>
        <w:t xml:space="preserve"> :10.12681/mms.327</w:t>
      </w:r>
    </w:p>
    <w:p w:rsidR="00D10785" w:rsidRDefault="00D10785"/>
    <w:sectPr w:rsidR="00D10785" w:rsidSect="000D71D8">
      <w:headerReference w:type="default" r:id="rId9"/>
      <w:footerReference w:type="default" r:id="rId10"/>
      <w:footerReference w:type="first" r:id="rId11"/>
      <w:pgSz w:w="11906" w:h="16838"/>
      <w:pgMar w:top="1440" w:right="1440" w:bottom="1440" w:left="1440" w:header="708" w:footer="708" w:gutter="0"/>
      <w:lnNumType w:countBy="1" w:restart="continuous"/>
      <w:pgNumType w:start="1"/>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617C" w:rsidRDefault="00A6617C">
      <w:pPr>
        <w:spacing w:after="0" w:line="240" w:lineRule="auto"/>
      </w:pPr>
      <w:r>
        <w:separator/>
      </w:r>
    </w:p>
  </w:endnote>
  <w:endnote w:type="continuationSeparator" w:id="0">
    <w:p w:rsidR="00A6617C" w:rsidRDefault="00A661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300">
    <w:altName w:val="Times New Roman"/>
    <w:charset w:val="00"/>
    <w:family w:val="auto"/>
    <w:pitch w:val="variable"/>
  </w:font>
  <w:font w:name="Minion Pro">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611535"/>
      <w:docPartObj>
        <w:docPartGallery w:val="Page Numbers (Bottom of Page)"/>
        <w:docPartUnique/>
      </w:docPartObj>
    </w:sdtPr>
    <w:sdtEndPr/>
    <w:sdtContent>
      <w:p w:rsidR="00B959C9" w:rsidRDefault="00FB0D5C">
        <w:pPr>
          <w:pStyle w:val="Footer"/>
          <w:jc w:val="center"/>
        </w:pPr>
        <w:r>
          <w:fldChar w:fldCharType="begin"/>
        </w:r>
        <w:r>
          <w:instrText>PAGE</w:instrText>
        </w:r>
        <w:r>
          <w:fldChar w:fldCharType="separate"/>
        </w:r>
        <w:r w:rsidR="0032268D">
          <w:rPr>
            <w:noProof/>
          </w:rPr>
          <w:t>1</w:t>
        </w:r>
        <w:r>
          <w:fldChar w:fldCharType="end"/>
        </w:r>
      </w:p>
      <w:p w:rsidR="00B959C9" w:rsidRDefault="00A6617C">
        <w:pPr>
          <w:pStyle w:val="Footer"/>
        </w:pP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43975884"/>
      <w:docPartObj>
        <w:docPartGallery w:val="Page Numbers (Bottom of Page)"/>
        <w:docPartUnique/>
      </w:docPartObj>
    </w:sdtPr>
    <w:sdtEndPr/>
    <w:sdtContent>
      <w:p w:rsidR="00B959C9" w:rsidRDefault="00FB0D5C">
        <w:pPr>
          <w:pStyle w:val="Footer"/>
          <w:jc w:val="center"/>
        </w:pPr>
        <w:r>
          <w:fldChar w:fldCharType="begin"/>
        </w:r>
        <w:r>
          <w:instrText>PAGE</w:instrText>
        </w:r>
        <w:r>
          <w:fldChar w:fldCharType="separate"/>
        </w:r>
        <w:r>
          <w:rPr>
            <w:noProof/>
          </w:rPr>
          <w:t>33</w:t>
        </w:r>
        <w:r>
          <w:fldChar w:fldCharType="end"/>
        </w:r>
      </w:p>
    </w:sdtContent>
  </w:sdt>
  <w:p w:rsidR="00B959C9" w:rsidRDefault="00A661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617C" w:rsidRDefault="00A6617C">
      <w:pPr>
        <w:spacing w:after="0" w:line="240" w:lineRule="auto"/>
      </w:pPr>
      <w:r>
        <w:separator/>
      </w:r>
    </w:p>
  </w:footnote>
  <w:footnote w:type="continuationSeparator" w:id="0">
    <w:p w:rsidR="00A6617C" w:rsidRDefault="00A661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9C9" w:rsidRDefault="00A661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lvl w:ilvl="0">
      <w:start w:val="1"/>
      <w:numFmt w:val="bullet"/>
      <w:lvlText w:val=""/>
      <w:lvlJc w:val="left"/>
      <w:pPr>
        <w:tabs>
          <w:tab w:val="num" w:pos="0"/>
        </w:tabs>
        <w:ind w:left="720" w:hanging="360"/>
      </w:pPr>
      <w:rPr>
        <w:rFonts w:ascii="Symbol" w:hAnsi="Symbol"/>
        <w:color w:val="00000A"/>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3512CA"/>
    <w:multiLevelType w:val="hybridMultilevel"/>
    <w:tmpl w:val="FA7A9C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F96068"/>
    <w:multiLevelType w:val="multilevel"/>
    <w:tmpl w:val="919E002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965FF"/>
    <w:multiLevelType w:val="hybridMultilevel"/>
    <w:tmpl w:val="7414AB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7380ED0"/>
    <w:multiLevelType w:val="multilevel"/>
    <w:tmpl w:val="FFCA95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62CEB"/>
    <w:multiLevelType w:val="multilevel"/>
    <w:tmpl w:val="BF70BF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21940"/>
    <w:multiLevelType w:val="hybridMultilevel"/>
    <w:tmpl w:val="C6C06250"/>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15C85D68"/>
    <w:multiLevelType w:val="multilevel"/>
    <w:tmpl w:val="5C6E86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775396"/>
    <w:multiLevelType w:val="multilevel"/>
    <w:tmpl w:val="BDA01A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BD3CC8"/>
    <w:multiLevelType w:val="hybridMultilevel"/>
    <w:tmpl w:val="02F4B8F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E914D14"/>
    <w:multiLevelType w:val="hybridMultilevel"/>
    <w:tmpl w:val="5C12A4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931A59"/>
    <w:multiLevelType w:val="multilevel"/>
    <w:tmpl w:val="EDCC3D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6C2349"/>
    <w:multiLevelType w:val="multilevel"/>
    <w:tmpl w:val="E6A03A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9C4D3A"/>
    <w:multiLevelType w:val="multilevel"/>
    <w:tmpl w:val="DCC05BC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2C473E"/>
    <w:multiLevelType w:val="multilevel"/>
    <w:tmpl w:val="D38C25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2B60AE"/>
    <w:multiLevelType w:val="multilevel"/>
    <w:tmpl w:val="5D2261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6E5298"/>
    <w:multiLevelType w:val="multilevel"/>
    <w:tmpl w:val="A44ED6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BF6D25"/>
    <w:multiLevelType w:val="hybridMultilevel"/>
    <w:tmpl w:val="CD888A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7475201"/>
    <w:multiLevelType w:val="multilevel"/>
    <w:tmpl w:val="5224B1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117D17"/>
    <w:multiLevelType w:val="multilevel"/>
    <w:tmpl w:val="3CBA39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3F420D"/>
    <w:multiLevelType w:val="hybridMultilevel"/>
    <w:tmpl w:val="D39ED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E450B2F"/>
    <w:multiLevelType w:val="multilevel"/>
    <w:tmpl w:val="781C39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4A35C1"/>
    <w:multiLevelType w:val="hybridMultilevel"/>
    <w:tmpl w:val="D42C4A94"/>
    <w:lvl w:ilvl="0" w:tplc="63007E04">
      <w:start w:val="1"/>
      <w:numFmt w:val="bullet"/>
      <w:lvlText w:val=""/>
      <w:lvlJc w:val="left"/>
      <w:pPr>
        <w:ind w:left="720" w:hanging="360"/>
      </w:pPr>
      <w:rPr>
        <w:rFonts w:ascii="Symbol" w:hAnsi="Symbol" w:hint="default"/>
        <w:sz w:val="2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433A587C"/>
    <w:multiLevelType w:val="hybridMultilevel"/>
    <w:tmpl w:val="77FA0DEA"/>
    <w:lvl w:ilvl="0" w:tplc="0EB46E00">
      <w:start w:val="1"/>
      <w:numFmt w:val="decimal"/>
      <w:lvlText w:val="%1."/>
      <w:lvlJc w:val="left"/>
      <w:pPr>
        <w:ind w:left="360" w:hanging="360"/>
      </w:pPr>
      <w:rPr>
        <w:rFonts w:cstheme="minorBidi"/>
      </w:rPr>
    </w:lvl>
    <w:lvl w:ilvl="1" w:tplc="1C090019">
      <w:start w:val="1"/>
      <w:numFmt w:val="lowerLetter"/>
      <w:lvlText w:val="%2."/>
      <w:lvlJc w:val="left"/>
      <w:pPr>
        <w:ind w:left="1080" w:hanging="360"/>
      </w:pPr>
    </w:lvl>
    <w:lvl w:ilvl="2" w:tplc="1C09001B">
      <w:start w:val="1"/>
      <w:numFmt w:val="lowerRoman"/>
      <w:lvlText w:val="%3."/>
      <w:lvlJc w:val="right"/>
      <w:pPr>
        <w:ind w:left="1800" w:hanging="180"/>
      </w:pPr>
    </w:lvl>
    <w:lvl w:ilvl="3" w:tplc="1C09000F">
      <w:start w:val="1"/>
      <w:numFmt w:val="decimal"/>
      <w:lvlText w:val="%4."/>
      <w:lvlJc w:val="left"/>
      <w:pPr>
        <w:ind w:left="2520" w:hanging="360"/>
      </w:pPr>
    </w:lvl>
    <w:lvl w:ilvl="4" w:tplc="1C090019">
      <w:start w:val="1"/>
      <w:numFmt w:val="lowerLetter"/>
      <w:lvlText w:val="%5."/>
      <w:lvlJc w:val="left"/>
      <w:pPr>
        <w:ind w:left="3240" w:hanging="360"/>
      </w:pPr>
    </w:lvl>
    <w:lvl w:ilvl="5" w:tplc="1C09001B">
      <w:start w:val="1"/>
      <w:numFmt w:val="lowerRoman"/>
      <w:lvlText w:val="%6."/>
      <w:lvlJc w:val="right"/>
      <w:pPr>
        <w:ind w:left="3960" w:hanging="180"/>
      </w:pPr>
    </w:lvl>
    <w:lvl w:ilvl="6" w:tplc="1C09000F">
      <w:start w:val="1"/>
      <w:numFmt w:val="decimal"/>
      <w:lvlText w:val="%7."/>
      <w:lvlJc w:val="left"/>
      <w:pPr>
        <w:ind w:left="4680" w:hanging="360"/>
      </w:pPr>
    </w:lvl>
    <w:lvl w:ilvl="7" w:tplc="1C090019">
      <w:start w:val="1"/>
      <w:numFmt w:val="lowerLetter"/>
      <w:lvlText w:val="%8."/>
      <w:lvlJc w:val="left"/>
      <w:pPr>
        <w:ind w:left="5400" w:hanging="360"/>
      </w:pPr>
    </w:lvl>
    <w:lvl w:ilvl="8" w:tplc="1C09001B">
      <w:start w:val="1"/>
      <w:numFmt w:val="lowerRoman"/>
      <w:lvlText w:val="%9."/>
      <w:lvlJc w:val="right"/>
      <w:pPr>
        <w:ind w:left="6120" w:hanging="180"/>
      </w:pPr>
    </w:lvl>
  </w:abstractNum>
  <w:abstractNum w:abstractNumId="24" w15:restartNumberingAfterBreak="0">
    <w:nsid w:val="434C7A0C"/>
    <w:multiLevelType w:val="hybridMultilevel"/>
    <w:tmpl w:val="EC7E32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45CD7B26"/>
    <w:multiLevelType w:val="multilevel"/>
    <w:tmpl w:val="6930E0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C175BA"/>
    <w:multiLevelType w:val="hybridMultilevel"/>
    <w:tmpl w:val="7144D61C"/>
    <w:lvl w:ilvl="0" w:tplc="1C090009">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82E5EF4"/>
    <w:multiLevelType w:val="multilevel"/>
    <w:tmpl w:val="2376B0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E07FC5"/>
    <w:multiLevelType w:val="hybridMultilevel"/>
    <w:tmpl w:val="CA5A8B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B5672F0"/>
    <w:multiLevelType w:val="hybridMultilevel"/>
    <w:tmpl w:val="484886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B5827EC"/>
    <w:multiLevelType w:val="hybridMultilevel"/>
    <w:tmpl w:val="10DABC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53D97F19"/>
    <w:multiLevelType w:val="multilevel"/>
    <w:tmpl w:val="68A2AB1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D952B1"/>
    <w:multiLevelType w:val="multilevel"/>
    <w:tmpl w:val="0E7877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1C52D1"/>
    <w:multiLevelType w:val="multilevel"/>
    <w:tmpl w:val="919E002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65704F"/>
    <w:multiLevelType w:val="multilevel"/>
    <w:tmpl w:val="910623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4712F2"/>
    <w:multiLevelType w:val="multilevel"/>
    <w:tmpl w:val="06E8732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6505E40"/>
    <w:multiLevelType w:val="hybridMultilevel"/>
    <w:tmpl w:val="5FCA3F60"/>
    <w:lvl w:ilvl="0" w:tplc="1C090009">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691F281E"/>
    <w:multiLevelType w:val="hybridMultilevel"/>
    <w:tmpl w:val="74D2062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8" w15:restartNumberingAfterBreak="0">
    <w:nsid w:val="6F902584"/>
    <w:multiLevelType w:val="hybridMultilevel"/>
    <w:tmpl w:val="0CB857DC"/>
    <w:lvl w:ilvl="0" w:tplc="6CC08320">
      <w:start w:val="2"/>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1D4748"/>
    <w:multiLevelType w:val="multilevel"/>
    <w:tmpl w:val="AFB89A0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57F4BC5"/>
    <w:multiLevelType w:val="hybridMultilevel"/>
    <w:tmpl w:val="2BFE3E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0"/>
  </w:num>
  <w:num w:numId="2">
    <w:abstractNumId w:val="32"/>
  </w:num>
  <w:num w:numId="3">
    <w:abstractNumId w:val="14"/>
  </w:num>
  <w:num w:numId="4">
    <w:abstractNumId w:val="13"/>
  </w:num>
  <w:num w:numId="5">
    <w:abstractNumId w:val="39"/>
  </w:num>
  <w:num w:numId="6">
    <w:abstractNumId w:val="4"/>
  </w:num>
  <w:num w:numId="7">
    <w:abstractNumId w:val="27"/>
  </w:num>
  <w:num w:numId="8">
    <w:abstractNumId w:val="11"/>
  </w:num>
  <w:num w:numId="9">
    <w:abstractNumId w:val="5"/>
  </w:num>
  <w:num w:numId="10">
    <w:abstractNumId w:val="8"/>
  </w:num>
  <w:num w:numId="11">
    <w:abstractNumId w:val="35"/>
  </w:num>
  <w:num w:numId="12">
    <w:abstractNumId w:val="7"/>
  </w:num>
  <w:num w:numId="13">
    <w:abstractNumId w:val="31"/>
  </w:num>
  <w:num w:numId="14">
    <w:abstractNumId w:val="15"/>
  </w:num>
  <w:num w:numId="15">
    <w:abstractNumId w:val="19"/>
  </w:num>
  <w:num w:numId="16">
    <w:abstractNumId w:val="12"/>
  </w:num>
  <w:num w:numId="17">
    <w:abstractNumId w:val="25"/>
  </w:num>
  <w:num w:numId="18">
    <w:abstractNumId w:val="16"/>
  </w:num>
  <w:num w:numId="19">
    <w:abstractNumId w:val="21"/>
  </w:num>
  <w:num w:numId="20">
    <w:abstractNumId w:val="34"/>
  </w:num>
  <w:num w:numId="21">
    <w:abstractNumId w:val="18"/>
  </w:num>
  <w:num w:numId="22">
    <w:abstractNumId w:val="2"/>
  </w:num>
  <w:num w:numId="23">
    <w:abstractNumId w:val="24"/>
  </w:num>
  <w:num w:numId="24">
    <w:abstractNumId w:val="36"/>
  </w:num>
  <w:num w:numId="25">
    <w:abstractNumId w:val="3"/>
  </w:num>
  <w:num w:numId="26">
    <w:abstractNumId w:val="22"/>
  </w:num>
  <w:num w:numId="27">
    <w:abstractNumId w:val="33"/>
  </w:num>
  <w:num w:numId="28">
    <w:abstractNumId w:val="10"/>
  </w:num>
  <w:num w:numId="29">
    <w:abstractNumId w:val="40"/>
  </w:num>
  <w:num w:numId="30">
    <w:abstractNumId w:val="30"/>
  </w:num>
  <w:num w:numId="31">
    <w:abstractNumId w:val="17"/>
  </w:num>
  <w:num w:numId="32">
    <w:abstractNumId w:val="9"/>
  </w:num>
  <w:num w:numId="33">
    <w:abstractNumId w:val="29"/>
  </w:num>
  <w:num w:numId="34">
    <w:abstractNumId w:val="20"/>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num>
  <w:num w:numId="37">
    <w:abstractNumId w:val="28"/>
  </w:num>
  <w:num w:numId="38">
    <w:abstractNumId w:val="1"/>
  </w:num>
  <w:num w:numId="39">
    <w:abstractNumId w:val="6"/>
  </w:num>
  <w:num w:numId="4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6"/>
  </w:num>
  <w:num w:numId="42">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D5C"/>
    <w:rsid w:val="0032268D"/>
    <w:rsid w:val="00A6617C"/>
    <w:rsid w:val="00D10785"/>
    <w:rsid w:val="00F46A3F"/>
    <w:rsid w:val="00FB0D5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D5E04"/>
  <w15:chartTrackingRefBased/>
  <w15:docId w15:val="{66E53AD5-2C86-4304-AF9A-D11C00F04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1"/>
    <w:uiPriority w:val="9"/>
    <w:qFormat/>
    <w:rsid w:val="00FB0D5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B0D5C"/>
    <w:pPr>
      <w:keepNext/>
      <w:keepLines/>
      <w:spacing w:before="40" w:after="0"/>
      <w:outlineLvl w:val="1"/>
    </w:pPr>
    <w:rPr>
      <w:rFonts w:ascii="Calibri Light" w:eastAsia="Times New Roman" w:hAnsi="Calibri Light" w:cs="Times New Roman"/>
      <w:color w:val="2E74B5"/>
      <w:sz w:val="26"/>
      <w:szCs w:val="26"/>
    </w:rPr>
  </w:style>
  <w:style w:type="paragraph" w:styleId="Heading3">
    <w:name w:val="heading 3"/>
    <w:basedOn w:val="Normal"/>
    <w:next w:val="Normal"/>
    <w:link w:val="Heading3Char"/>
    <w:uiPriority w:val="9"/>
    <w:unhideWhenUsed/>
    <w:qFormat/>
    <w:rsid w:val="00FB0D5C"/>
    <w:pPr>
      <w:keepNext/>
      <w:keepLines/>
      <w:spacing w:before="40" w:after="0"/>
      <w:outlineLvl w:val="2"/>
    </w:pPr>
    <w:rPr>
      <w:rFonts w:ascii="Calibri Light" w:eastAsia="Times New Roman" w:hAnsi="Calibri Light" w:cs="Times New Roman"/>
      <w:color w:val="1F4D78"/>
      <w:sz w:val="24"/>
      <w:szCs w:val="24"/>
    </w:rPr>
  </w:style>
  <w:style w:type="paragraph" w:styleId="Heading4">
    <w:name w:val="heading 4"/>
    <w:basedOn w:val="Normal"/>
    <w:next w:val="Normal"/>
    <w:link w:val="Heading4Char"/>
    <w:uiPriority w:val="9"/>
    <w:unhideWhenUsed/>
    <w:qFormat/>
    <w:rsid w:val="00FB0D5C"/>
    <w:pPr>
      <w:keepNext/>
      <w:keepLines/>
      <w:spacing w:before="40" w:after="0"/>
      <w:outlineLvl w:val="3"/>
    </w:pPr>
    <w:rPr>
      <w:rFonts w:ascii="Calibri Light" w:eastAsia="Times New Roman" w:hAnsi="Calibri Light" w:cs="Times New Roman"/>
      <w:i/>
      <w:iCs/>
      <w:color w:val="2E74B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1"/>
    <w:uiPriority w:val="9"/>
    <w:qFormat/>
    <w:rsid w:val="00FB0D5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qFormat/>
    <w:rsid w:val="00FB0D5C"/>
    <w:rPr>
      <w:rFonts w:ascii="Calibri Light" w:eastAsia="Times New Roman" w:hAnsi="Calibri Light" w:cs="Times New Roman"/>
      <w:color w:val="2E74B5"/>
      <w:sz w:val="26"/>
      <w:szCs w:val="26"/>
    </w:rPr>
  </w:style>
  <w:style w:type="character" w:customStyle="1" w:styleId="Heading3Char">
    <w:name w:val="Heading 3 Char"/>
    <w:basedOn w:val="DefaultParagraphFont"/>
    <w:link w:val="Heading3"/>
    <w:uiPriority w:val="9"/>
    <w:qFormat/>
    <w:rsid w:val="00FB0D5C"/>
    <w:rPr>
      <w:rFonts w:ascii="Calibri Light" w:eastAsia="Times New Roman" w:hAnsi="Calibri Light" w:cs="Times New Roman"/>
      <w:color w:val="1F4D78"/>
      <w:sz w:val="24"/>
      <w:szCs w:val="24"/>
    </w:rPr>
  </w:style>
  <w:style w:type="character" w:customStyle="1" w:styleId="Heading4Char">
    <w:name w:val="Heading 4 Char"/>
    <w:basedOn w:val="DefaultParagraphFont"/>
    <w:link w:val="Heading4"/>
    <w:uiPriority w:val="9"/>
    <w:qFormat/>
    <w:rsid w:val="00FB0D5C"/>
    <w:rPr>
      <w:rFonts w:ascii="Calibri Light" w:eastAsia="Times New Roman" w:hAnsi="Calibri Light" w:cs="Times New Roman"/>
      <w:i/>
      <w:iCs/>
      <w:color w:val="2E74B5"/>
    </w:rPr>
  </w:style>
  <w:style w:type="character" w:styleId="CommentReference">
    <w:name w:val="annotation reference"/>
    <w:basedOn w:val="DefaultParagraphFont"/>
    <w:uiPriority w:val="99"/>
    <w:semiHidden/>
    <w:unhideWhenUsed/>
    <w:qFormat/>
    <w:rsid w:val="00FB0D5C"/>
    <w:rPr>
      <w:sz w:val="16"/>
      <w:szCs w:val="16"/>
    </w:rPr>
  </w:style>
  <w:style w:type="character" w:customStyle="1" w:styleId="CommentTextChar">
    <w:name w:val="Comment Text Char"/>
    <w:basedOn w:val="DefaultParagraphFont"/>
    <w:link w:val="CommentText"/>
    <w:uiPriority w:val="99"/>
    <w:qFormat/>
    <w:rsid w:val="00FB0D5C"/>
    <w:rPr>
      <w:rFonts w:eastAsia="Times New Roman"/>
      <w:sz w:val="20"/>
      <w:szCs w:val="20"/>
    </w:rPr>
  </w:style>
  <w:style w:type="character" w:customStyle="1" w:styleId="BalloonTextChar">
    <w:name w:val="Balloon Text Char"/>
    <w:basedOn w:val="DefaultParagraphFont"/>
    <w:link w:val="BalloonText"/>
    <w:uiPriority w:val="99"/>
    <w:semiHidden/>
    <w:qFormat/>
    <w:rsid w:val="00FB0D5C"/>
    <w:rPr>
      <w:rFonts w:ascii="Segoe UI" w:eastAsia="Times New Roman" w:hAnsi="Segoe UI" w:cs="Segoe UI"/>
      <w:sz w:val="18"/>
      <w:szCs w:val="18"/>
    </w:rPr>
  </w:style>
  <w:style w:type="character" w:customStyle="1" w:styleId="Hyperlink1">
    <w:name w:val="Hyperlink1"/>
    <w:basedOn w:val="DefaultParagraphFont"/>
    <w:uiPriority w:val="99"/>
    <w:unhideWhenUsed/>
    <w:qFormat/>
    <w:rsid w:val="00FB0D5C"/>
    <w:rPr>
      <w:color w:val="0563C1"/>
      <w:u w:val="single"/>
    </w:rPr>
  </w:style>
  <w:style w:type="character" w:customStyle="1" w:styleId="CommentSubjectChar">
    <w:name w:val="Comment Subject Char"/>
    <w:basedOn w:val="CommentTextChar"/>
    <w:link w:val="CommentSubject"/>
    <w:uiPriority w:val="99"/>
    <w:semiHidden/>
    <w:qFormat/>
    <w:rsid w:val="00FB0D5C"/>
    <w:rPr>
      <w:rFonts w:eastAsia="Times New Roman"/>
      <w:b/>
      <w:bCs/>
      <w:sz w:val="20"/>
      <w:szCs w:val="20"/>
    </w:rPr>
  </w:style>
  <w:style w:type="character" w:styleId="PlaceholderText">
    <w:name w:val="Placeholder Text"/>
    <w:basedOn w:val="DefaultParagraphFont"/>
    <w:uiPriority w:val="99"/>
    <w:semiHidden/>
    <w:qFormat/>
    <w:rsid w:val="00FB0D5C"/>
    <w:rPr>
      <w:color w:val="808080"/>
    </w:rPr>
  </w:style>
  <w:style w:type="character" w:customStyle="1" w:styleId="apple-converted-space">
    <w:name w:val="apple-converted-space"/>
    <w:basedOn w:val="DefaultParagraphFont"/>
    <w:qFormat/>
    <w:rsid w:val="00FB0D5C"/>
  </w:style>
  <w:style w:type="character" w:styleId="Emphasis">
    <w:name w:val="Emphasis"/>
    <w:basedOn w:val="DefaultParagraphFont"/>
    <w:uiPriority w:val="20"/>
    <w:qFormat/>
    <w:rsid w:val="00FB0D5C"/>
    <w:rPr>
      <w:i/>
      <w:iCs/>
    </w:rPr>
  </w:style>
  <w:style w:type="character" w:customStyle="1" w:styleId="HeaderChar">
    <w:name w:val="Header Char"/>
    <w:basedOn w:val="DefaultParagraphFont"/>
    <w:link w:val="Header"/>
    <w:uiPriority w:val="99"/>
    <w:qFormat/>
    <w:rsid w:val="00FB0D5C"/>
    <w:rPr>
      <w:rFonts w:eastAsia="Times New Roman"/>
    </w:rPr>
  </w:style>
  <w:style w:type="character" w:customStyle="1" w:styleId="FooterChar">
    <w:name w:val="Footer Char"/>
    <w:basedOn w:val="DefaultParagraphFont"/>
    <w:link w:val="Footer"/>
    <w:uiPriority w:val="99"/>
    <w:qFormat/>
    <w:rsid w:val="00FB0D5C"/>
    <w:rPr>
      <w:rFonts w:eastAsia="Times New Roman"/>
    </w:rPr>
  </w:style>
  <w:style w:type="character" w:customStyle="1" w:styleId="nlmyear">
    <w:name w:val="nlm_year"/>
    <w:basedOn w:val="DefaultParagraphFont"/>
    <w:qFormat/>
    <w:rsid w:val="00FB0D5C"/>
  </w:style>
  <w:style w:type="character" w:customStyle="1" w:styleId="citationsource-book">
    <w:name w:val="citation_source-book"/>
    <w:basedOn w:val="DefaultParagraphFont"/>
    <w:qFormat/>
    <w:rsid w:val="00FB0D5C"/>
  </w:style>
  <w:style w:type="character" w:customStyle="1" w:styleId="nlmpublisher-name">
    <w:name w:val="nlm_publisher-name"/>
    <w:basedOn w:val="DefaultParagraphFont"/>
    <w:qFormat/>
    <w:rsid w:val="00FB0D5C"/>
  </w:style>
  <w:style w:type="character" w:customStyle="1" w:styleId="nlmfpage">
    <w:name w:val="nlm_fpage"/>
    <w:basedOn w:val="DefaultParagraphFont"/>
    <w:qFormat/>
    <w:rsid w:val="00FB0D5C"/>
  </w:style>
  <w:style w:type="character" w:customStyle="1" w:styleId="nlmlpage">
    <w:name w:val="nlm_lpage"/>
    <w:basedOn w:val="DefaultParagraphFont"/>
    <w:qFormat/>
    <w:rsid w:val="00FB0D5C"/>
  </w:style>
  <w:style w:type="character" w:customStyle="1" w:styleId="hlfld-contribauthor">
    <w:name w:val="hlfld-contribauthor"/>
    <w:basedOn w:val="DefaultParagraphFont"/>
    <w:qFormat/>
    <w:rsid w:val="00FB0D5C"/>
  </w:style>
  <w:style w:type="character" w:customStyle="1" w:styleId="nlmgiven-names">
    <w:name w:val="nlm_given-names"/>
    <w:basedOn w:val="DefaultParagraphFont"/>
    <w:qFormat/>
    <w:rsid w:val="00FB0D5C"/>
  </w:style>
  <w:style w:type="character" w:customStyle="1" w:styleId="nlmchapter-title">
    <w:name w:val="nlm_chapter-title"/>
    <w:basedOn w:val="DefaultParagraphFont"/>
    <w:qFormat/>
    <w:rsid w:val="00FB0D5C"/>
  </w:style>
  <w:style w:type="character" w:customStyle="1" w:styleId="nlmpublisher-loc">
    <w:name w:val="nlm_publisher-loc"/>
    <w:basedOn w:val="DefaultParagraphFont"/>
    <w:qFormat/>
    <w:rsid w:val="00FB0D5C"/>
  </w:style>
  <w:style w:type="character" w:customStyle="1" w:styleId="nlmarticle-title">
    <w:name w:val="nlm_article-title"/>
    <w:basedOn w:val="DefaultParagraphFont"/>
    <w:qFormat/>
    <w:rsid w:val="00FB0D5C"/>
  </w:style>
  <w:style w:type="character" w:customStyle="1" w:styleId="CherChapterHeadChar">
    <w:name w:val="Cher Chapter Head Char"/>
    <w:basedOn w:val="Heading1Char"/>
    <w:link w:val="CherChapterHead"/>
    <w:qFormat/>
    <w:rsid w:val="00FB0D5C"/>
    <w:rPr>
      <w:rFonts w:ascii="Calibri" w:eastAsiaTheme="majorEastAsia" w:hAnsi="Calibri" w:cstheme="majorBidi"/>
      <w:b/>
      <w:color w:val="2E74B5"/>
      <w:sz w:val="28"/>
      <w:szCs w:val="32"/>
    </w:rPr>
  </w:style>
  <w:style w:type="character" w:customStyle="1" w:styleId="CherLevel2Char">
    <w:name w:val="Cher Level2 Char"/>
    <w:basedOn w:val="Heading2Char"/>
    <w:link w:val="CherLevel2"/>
    <w:qFormat/>
    <w:rsid w:val="00FB0D5C"/>
    <w:rPr>
      <w:rFonts w:ascii="Calibri Light" w:eastAsia="Times New Roman" w:hAnsi="Calibri Light" w:cs="Times New Roman"/>
      <w:color w:val="2E74B5"/>
      <w:sz w:val="26"/>
      <w:szCs w:val="26"/>
    </w:rPr>
  </w:style>
  <w:style w:type="character" w:customStyle="1" w:styleId="CherLevel3Char">
    <w:name w:val="Cher Level 3 Char"/>
    <w:basedOn w:val="Heading3Char"/>
    <w:link w:val="CherLevel3"/>
    <w:qFormat/>
    <w:rsid w:val="00FB0D5C"/>
    <w:rPr>
      <w:rFonts w:ascii="Calibri Light" w:eastAsia="Times New Roman" w:hAnsi="Calibri Light" w:cs="Times New Roman"/>
      <w:color w:val="1F4D78"/>
      <w:sz w:val="24"/>
      <w:szCs w:val="24"/>
    </w:rPr>
  </w:style>
  <w:style w:type="character" w:customStyle="1" w:styleId="Heading1Char1">
    <w:name w:val="Heading 1 Char1"/>
    <w:basedOn w:val="DefaultParagraphFont"/>
    <w:link w:val="Heading1"/>
    <w:uiPriority w:val="9"/>
    <w:qFormat/>
    <w:rsid w:val="00FB0D5C"/>
    <w:rPr>
      <w:rFonts w:asciiTheme="majorHAnsi" w:eastAsiaTheme="majorEastAsia" w:hAnsiTheme="majorHAnsi" w:cstheme="majorBidi"/>
      <w:color w:val="2E74B5" w:themeColor="accent1" w:themeShade="BF"/>
      <w:sz w:val="32"/>
      <w:szCs w:val="32"/>
    </w:rPr>
  </w:style>
  <w:style w:type="character" w:customStyle="1" w:styleId="CherLevel4Char">
    <w:name w:val="Cher Level 4 Char"/>
    <w:basedOn w:val="Heading4Char"/>
    <w:link w:val="CherLevel4"/>
    <w:qFormat/>
    <w:rsid w:val="00FB0D5C"/>
    <w:rPr>
      <w:rFonts w:ascii="Calibri Light" w:eastAsia="Times New Roman" w:hAnsi="Calibri Light" w:cs="Times New Roman"/>
      <w:i/>
      <w:iCs/>
      <w:color w:val="2E74B5"/>
    </w:rPr>
  </w:style>
  <w:style w:type="character" w:customStyle="1" w:styleId="InternetLink">
    <w:name w:val="Internet Link"/>
    <w:basedOn w:val="DefaultParagraphFont"/>
    <w:uiPriority w:val="99"/>
    <w:unhideWhenUsed/>
    <w:rsid w:val="00FB0D5C"/>
    <w:rPr>
      <w:color w:val="0563C1" w:themeColor="hyperlink"/>
      <w:u w:val="single"/>
    </w:rPr>
  </w:style>
  <w:style w:type="character" w:customStyle="1" w:styleId="Heading2Char1">
    <w:name w:val="Heading 2 Char1"/>
    <w:basedOn w:val="DefaultParagraphFont"/>
    <w:uiPriority w:val="9"/>
    <w:semiHidden/>
    <w:qFormat/>
    <w:rsid w:val="00FB0D5C"/>
    <w:rPr>
      <w:rFonts w:asciiTheme="majorHAnsi" w:eastAsiaTheme="majorEastAsia" w:hAnsiTheme="majorHAnsi" w:cstheme="majorBidi"/>
      <w:color w:val="2E74B5" w:themeColor="accent1" w:themeShade="BF"/>
      <w:sz w:val="26"/>
      <w:szCs w:val="26"/>
    </w:rPr>
  </w:style>
  <w:style w:type="character" w:customStyle="1" w:styleId="Heading3Char1">
    <w:name w:val="Heading 3 Char1"/>
    <w:basedOn w:val="DefaultParagraphFont"/>
    <w:uiPriority w:val="9"/>
    <w:semiHidden/>
    <w:qFormat/>
    <w:rsid w:val="00FB0D5C"/>
    <w:rPr>
      <w:rFonts w:asciiTheme="majorHAnsi" w:eastAsiaTheme="majorEastAsia" w:hAnsiTheme="majorHAnsi" w:cstheme="majorBidi"/>
      <w:color w:val="1F4D78" w:themeColor="accent1" w:themeShade="7F"/>
      <w:sz w:val="24"/>
      <w:szCs w:val="24"/>
    </w:rPr>
  </w:style>
  <w:style w:type="character" w:customStyle="1" w:styleId="Heading4Char1">
    <w:name w:val="Heading 4 Char1"/>
    <w:basedOn w:val="DefaultParagraphFont"/>
    <w:uiPriority w:val="9"/>
    <w:semiHidden/>
    <w:qFormat/>
    <w:rsid w:val="00FB0D5C"/>
    <w:rPr>
      <w:rFonts w:asciiTheme="majorHAnsi" w:eastAsiaTheme="majorEastAsia" w:hAnsiTheme="majorHAnsi" w:cstheme="majorBidi"/>
      <w:i/>
      <w:iCs/>
      <w:color w:val="2E74B5" w:themeColor="accent1" w:themeShade="BF"/>
    </w:rPr>
  </w:style>
  <w:style w:type="character" w:styleId="LineNumber">
    <w:name w:val="line number"/>
    <w:basedOn w:val="DefaultParagraphFont"/>
    <w:uiPriority w:val="99"/>
    <w:semiHidden/>
    <w:unhideWhenUsed/>
    <w:qFormat/>
    <w:rsid w:val="00FB0D5C"/>
  </w:style>
  <w:style w:type="character" w:customStyle="1" w:styleId="ListLabel1">
    <w:name w:val="ListLabel 1"/>
    <w:qFormat/>
    <w:rsid w:val="00FB0D5C"/>
    <w:rPr>
      <w:color w:val="00000A"/>
    </w:rPr>
  </w:style>
  <w:style w:type="character" w:customStyle="1" w:styleId="ListLabel2">
    <w:name w:val="ListLabel 2"/>
    <w:qFormat/>
    <w:rsid w:val="00FB0D5C"/>
    <w:rPr>
      <w:rFonts w:cs="Courier New"/>
    </w:rPr>
  </w:style>
  <w:style w:type="character" w:customStyle="1" w:styleId="ListLabel3">
    <w:name w:val="ListLabel 3"/>
    <w:qFormat/>
    <w:rsid w:val="00FB0D5C"/>
    <w:rPr>
      <w:rFonts w:cs="Courier New"/>
    </w:rPr>
  </w:style>
  <w:style w:type="character" w:customStyle="1" w:styleId="ListLabel4">
    <w:name w:val="ListLabel 4"/>
    <w:qFormat/>
    <w:rsid w:val="00FB0D5C"/>
    <w:rPr>
      <w:rFonts w:cs="Courier New"/>
    </w:rPr>
  </w:style>
  <w:style w:type="character" w:customStyle="1" w:styleId="ListLabel5">
    <w:name w:val="ListLabel 5"/>
    <w:qFormat/>
    <w:rsid w:val="00FB0D5C"/>
    <w:rPr>
      <w:rFonts w:cs="Courier New"/>
    </w:rPr>
  </w:style>
  <w:style w:type="character" w:customStyle="1" w:styleId="ListLabel6">
    <w:name w:val="ListLabel 6"/>
    <w:qFormat/>
    <w:rsid w:val="00FB0D5C"/>
    <w:rPr>
      <w:rFonts w:cs="Courier New"/>
    </w:rPr>
  </w:style>
  <w:style w:type="character" w:customStyle="1" w:styleId="ListLabel7">
    <w:name w:val="ListLabel 7"/>
    <w:qFormat/>
    <w:rsid w:val="00FB0D5C"/>
    <w:rPr>
      <w:rFonts w:cs="Courier New"/>
    </w:rPr>
  </w:style>
  <w:style w:type="character" w:customStyle="1" w:styleId="ListLabel8">
    <w:name w:val="ListLabel 8"/>
    <w:qFormat/>
    <w:rsid w:val="00FB0D5C"/>
    <w:rPr>
      <w:rFonts w:cs="Courier New"/>
    </w:rPr>
  </w:style>
  <w:style w:type="character" w:customStyle="1" w:styleId="ListLabel9">
    <w:name w:val="ListLabel 9"/>
    <w:qFormat/>
    <w:rsid w:val="00FB0D5C"/>
    <w:rPr>
      <w:rFonts w:cs="Courier New"/>
    </w:rPr>
  </w:style>
  <w:style w:type="character" w:customStyle="1" w:styleId="ListLabel10">
    <w:name w:val="ListLabel 10"/>
    <w:qFormat/>
    <w:rsid w:val="00FB0D5C"/>
    <w:rPr>
      <w:rFonts w:cs="Courier New"/>
    </w:rPr>
  </w:style>
  <w:style w:type="character" w:customStyle="1" w:styleId="ListLabel11">
    <w:name w:val="ListLabel 11"/>
    <w:qFormat/>
    <w:rsid w:val="00FB0D5C"/>
    <w:rPr>
      <w:rFonts w:cs="Courier New"/>
    </w:rPr>
  </w:style>
  <w:style w:type="character" w:customStyle="1" w:styleId="ListLabel12">
    <w:name w:val="ListLabel 12"/>
    <w:qFormat/>
    <w:rsid w:val="00FB0D5C"/>
    <w:rPr>
      <w:rFonts w:cs="Courier New"/>
    </w:rPr>
  </w:style>
  <w:style w:type="character" w:customStyle="1" w:styleId="ListLabel13">
    <w:name w:val="ListLabel 13"/>
    <w:qFormat/>
    <w:rsid w:val="00FB0D5C"/>
    <w:rPr>
      <w:rFonts w:cs="Courier New"/>
    </w:rPr>
  </w:style>
  <w:style w:type="character" w:customStyle="1" w:styleId="ListLabel14">
    <w:name w:val="ListLabel 14"/>
    <w:qFormat/>
    <w:rsid w:val="00FB0D5C"/>
    <w:rPr>
      <w:sz w:val="20"/>
    </w:rPr>
  </w:style>
  <w:style w:type="character" w:customStyle="1" w:styleId="ListLabel15">
    <w:name w:val="ListLabel 15"/>
    <w:qFormat/>
    <w:rsid w:val="00FB0D5C"/>
    <w:rPr>
      <w:rFonts w:cs="Courier New"/>
    </w:rPr>
  </w:style>
  <w:style w:type="character" w:customStyle="1" w:styleId="ListLabel16">
    <w:name w:val="ListLabel 16"/>
    <w:qFormat/>
    <w:rsid w:val="00FB0D5C"/>
    <w:rPr>
      <w:rFonts w:cs="Courier New"/>
    </w:rPr>
  </w:style>
  <w:style w:type="character" w:customStyle="1" w:styleId="ListLabel17">
    <w:name w:val="ListLabel 17"/>
    <w:qFormat/>
    <w:rsid w:val="00FB0D5C"/>
    <w:rPr>
      <w:rFonts w:cs="Courier New"/>
    </w:rPr>
  </w:style>
  <w:style w:type="character" w:customStyle="1" w:styleId="ListLabel18">
    <w:name w:val="ListLabel 18"/>
    <w:qFormat/>
    <w:rsid w:val="00FB0D5C"/>
    <w:rPr>
      <w:rFonts w:cs="Courier New"/>
    </w:rPr>
  </w:style>
  <w:style w:type="character" w:customStyle="1" w:styleId="ListLabel19">
    <w:name w:val="ListLabel 19"/>
    <w:qFormat/>
    <w:rsid w:val="00FB0D5C"/>
    <w:rPr>
      <w:rFonts w:cs="Courier New"/>
    </w:rPr>
  </w:style>
  <w:style w:type="character" w:customStyle="1" w:styleId="ListLabel20">
    <w:name w:val="ListLabel 20"/>
    <w:qFormat/>
    <w:rsid w:val="00FB0D5C"/>
    <w:rPr>
      <w:rFonts w:cs="Courier New"/>
    </w:rPr>
  </w:style>
  <w:style w:type="character" w:customStyle="1" w:styleId="ListLabel21">
    <w:name w:val="ListLabel 21"/>
    <w:qFormat/>
    <w:rsid w:val="00FB0D5C"/>
    <w:rPr>
      <w:rFonts w:cs="Courier New"/>
    </w:rPr>
  </w:style>
  <w:style w:type="character" w:customStyle="1" w:styleId="ListLabel22">
    <w:name w:val="ListLabel 22"/>
    <w:qFormat/>
    <w:rsid w:val="00FB0D5C"/>
    <w:rPr>
      <w:rFonts w:cs="Courier New"/>
    </w:rPr>
  </w:style>
  <w:style w:type="character" w:customStyle="1" w:styleId="ListLabel23">
    <w:name w:val="ListLabel 23"/>
    <w:qFormat/>
    <w:rsid w:val="00FB0D5C"/>
    <w:rPr>
      <w:rFonts w:cs="Courier New"/>
    </w:rPr>
  </w:style>
  <w:style w:type="character" w:customStyle="1" w:styleId="ListLabel24">
    <w:name w:val="ListLabel 24"/>
    <w:qFormat/>
    <w:rsid w:val="00FB0D5C"/>
    <w:rPr>
      <w:rFonts w:cs="Courier New"/>
    </w:rPr>
  </w:style>
  <w:style w:type="character" w:customStyle="1" w:styleId="ListLabel25">
    <w:name w:val="ListLabel 25"/>
    <w:qFormat/>
    <w:rsid w:val="00FB0D5C"/>
    <w:rPr>
      <w:rFonts w:cs="Courier New"/>
    </w:rPr>
  </w:style>
  <w:style w:type="character" w:customStyle="1" w:styleId="ListLabel26">
    <w:name w:val="ListLabel 26"/>
    <w:qFormat/>
    <w:rsid w:val="00FB0D5C"/>
    <w:rPr>
      <w:rFonts w:cs="Courier New"/>
    </w:rPr>
  </w:style>
  <w:style w:type="character" w:customStyle="1" w:styleId="ListLabel27">
    <w:name w:val="ListLabel 27"/>
    <w:qFormat/>
    <w:rsid w:val="00FB0D5C"/>
    <w:rPr>
      <w:rFonts w:cs="Courier New"/>
    </w:rPr>
  </w:style>
  <w:style w:type="character" w:customStyle="1" w:styleId="ListLabel28">
    <w:name w:val="ListLabel 28"/>
    <w:qFormat/>
    <w:rsid w:val="00FB0D5C"/>
    <w:rPr>
      <w:rFonts w:cs="Courier New"/>
    </w:rPr>
  </w:style>
  <w:style w:type="character" w:customStyle="1" w:styleId="ListLabel29">
    <w:name w:val="ListLabel 29"/>
    <w:qFormat/>
    <w:rsid w:val="00FB0D5C"/>
    <w:rPr>
      <w:rFonts w:cs="Courier New"/>
    </w:rPr>
  </w:style>
  <w:style w:type="character" w:customStyle="1" w:styleId="ListLabel30">
    <w:name w:val="ListLabel 30"/>
    <w:qFormat/>
    <w:rsid w:val="00FB0D5C"/>
    <w:rPr>
      <w:rFonts w:cs="Courier New"/>
    </w:rPr>
  </w:style>
  <w:style w:type="character" w:customStyle="1" w:styleId="ListLabel31">
    <w:name w:val="ListLabel 31"/>
    <w:qFormat/>
    <w:rsid w:val="00FB0D5C"/>
    <w:rPr>
      <w:rFonts w:cs="Courier New"/>
    </w:rPr>
  </w:style>
  <w:style w:type="character" w:customStyle="1" w:styleId="ListLabel32">
    <w:name w:val="ListLabel 32"/>
    <w:qFormat/>
    <w:rsid w:val="00FB0D5C"/>
    <w:rPr>
      <w:rFonts w:cs="Courier New"/>
    </w:rPr>
  </w:style>
  <w:style w:type="character" w:customStyle="1" w:styleId="ListLabel33">
    <w:name w:val="ListLabel 33"/>
    <w:qFormat/>
    <w:rsid w:val="00FB0D5C"/>
  </w:style>
  <w:style w:type="character" w:customStyle="1" w:styleId="ListLabel34">
    <w:name w:val="ListLabel 34"/>
    <w:qFormat/>
    <w:rsid w:val="00FB0D5C"/>
    <w:rPr>
      <w:rFonts w:cs="Courier New"/>
    </w:rPr>
  </w:style>
  <w:style w:type="character" w:customStyle="1" w:styleId="ListLabel35">
    <w:name w:val="ListLabel 35"/>
    <w:qFormat/>
    <w:rsid w:val="00FB0D5C"/>
    <w:rPr>
      <w:rFonts w:cs="Courier New"/>
    </w:rPr>
  </w:style>
  <w:style w:type="character" w:customStyle="1" w:styleId="ListLabel36">
    <w:name w:val="ListLabel 36"/>
    <w:qFormat/>
    <w:rsid w:val="00FB0D5C"/>
    <w:rPr>
      <w:rFonts w:cs="Courier New"/>
    </w:rPr>
  </w:style>
  <w:style w:type="character" w:customStyle="1" w:styleId="ListLabel37">
    <w:name w:val="ListLabel 37"/>
    <w:qFormat/>
    <w:rsid w:val="00FB0D5C"/>
  </w:style>
  <w:style w:type="character" w:customStyle="1" w:styleId="ListLabel38">
    <w:name w:val="ListLabel 38"/>
    <w:qFormat/>
    <w:rsid w:val="00FB0D5C"/>
    <w:rPr>
      <w:rFonts w:cs="Courier New"/>
    </w:rPr>
  </w:style>
  <w:style w:type="character" w:customStyle="1" w:styleId="ListLabel39">
    <w:name w:val="ListLabel 39"/>
    <w:qFormat/>
    <w:rsid w:val="00FB0D5C"/>
    <w:rPr>
      <w:rFonts w:cs="Courier New"/>
    </w:rPr>
  </w:style>
  <w:style w:type="character" w:customStyle="1" w:styleId="ListLabel40">
    <w:name w:val="ListLabel 40"/>
    <w:qFormat/>
    <w:rsid w:val="00FB0D5C"/>
    <w:rPr>
      <w:rFonts w:cs="Courier New"/>
    </w:rPr>
  </w:style>
  <w:style w:type="character" w:customStyle="1" w:styleId="LineNumbering">
    <w:name w:val="Line Numbering"/>
    <w:rsid w:val="00FB0D5C"/>
  </w:style>
  <w:style w:type="paragraph" w:customStyle="1" w:styleId="Heading">
    <w:name w:val="Heading"/>
    <w:basedOn w:val="Normal"/>
    <w:next w:val="BodyText"/>
    <w:qFormat/>
    <w:rsid w:val="00FB0D5C"/>
    <w:pPr>
      <w:keepNext/>
      <w:spacing w:before="240" w:after="120"/>
    </w:pPr>
    <w:rPr>
      <w:rFonts w:ascii="Liberation Sans" w:eastAsia="Microsoft YaHei" w:hAnsi="Liberation Sans" w:cs="Arial"/>
      <w:sz w:val="28"/>
      <w:szCs w:val="28"/>
    </w:rPr>
  </w:style>
  <w:style w:type="paragraph" w:styleId="BodyText">
    <w:name w:val="Body Text"/>
    <w:basedOn w:val="Normal"/>
    <w:link w:val="BodyTextChar"/>
    <w:rsid w:val="00FB0D5C"/>
    <w:pPr>
      <w:spacing w:after="140" w:line="288" w:lineRule="auto"/>
    </w:pPr>
  </w:style>
  <w:style w:type="character" w:customStyle="1" w:styleId="BodyTextChar">
    <w:name w:val="Body Text Char"/>
    <w:basedOn w:val="DefaultParagraphFont"/>
    <w:link w:val="BodyText"/>
    <w:rsid w:val="00FB0D5C"/>
  </w:style>
  <w:style w:type="paragraph" w:styleId="List">
    <w:name w:val="List"/>
    <w:basedOn w:val="BodyText"/>
    <w:rsid w:val="00FB0D5C"/>
    <w:rPr>
      <w:rFonts w:cs="Arial"/>
    </w:rPr>
  </w:style>
  <w:style w:type="paragraph" w:styleId="Caption">
    <w:name w:val="caption"/>
    <w:basedOn w:val="Normal"/>
    <w:qFormat/>
    <w:rsid w:val="00FB0D5C"/>
    <w:pPr>
      <w:suppressLineNumbers/>
      <w:spacing w:before="120" w:after="120"/>
    </w:pPr>
    <w:rPr>
      <w:rFonts w:cs="Arial"/>
      <w:i/>
      <w:iCs/>
      <w:sz w:val="24"/>
      <w:szCs w:val="24"/>
    </w:rPr>
  </w:style>
  <w:style w:type="paragraph" w:customStyle="1" w:styleId="Index">
    <w:name w:val="Index"/>
    <w:basedOn w:val="Normal"/>
    <w:qFormat/>
    <w:rsid w:val="00FB0D5C"/>
    <w:pPr>
      <w:suppressLineNumbers/>
    </w:pPr>
    <w:rPr>
      <w:rFonts w:cs="Arial"/>
    </w:rPr>
  </w:style>
  <w:style w:type="paragraph" w:customStyle="1" w:styleId="Heading11">
    <w:name w:val="Heading 11"/>
    <w:basedOn w:val="Normal"/>
    <w:next w:val="Normal"/>
    <w:link w:val="Heading1Char"/>
    <w:uiPriority w:val="9"/>
    <w:qFormat/>
    <w:rsid w:val="00FB0D5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customStyle="1" w:styleId="Heading21">
    <w:name w:val="Heading 21"/>
    <w:basedOn w:val="Normal"/>
    <w:next w:val="Normal"/>
    <w:uiPriority w:val="9"/>
    <w:unhideWhenUsed/>
    <w:qFormat/>
    <w:rsid w:val="00FB0D5C"/>
    <w:pPr>
      <w:keepNext/>
      <w:keepLines/>
      <w:spacing w:before="40" w:after="0"/>
      <w:outlineLvl w:val="1"/>
    </w:pPr>
    <w:rPr>
      <w:rFonts w:ascii="Calibri Light" w:eastAsia="Times New Roman" w:hAnsi="Calibri Light" w:cs="Times New Roman"/>
      <w:color w:val="2E74B5"/>
      <w:sz w:val="26"/>
      <w:szCs w:val="26"/>
    </w:rPr>
  </w:style>
  <w:style w:type="paragraph" w:customStyle="1" w:styleId="Heading31">
    <w:name w:val="Heading 31"/>
    <w:basedOn w:val="Normal"/>
    <w:next w:val="Normal"/>
    <w:uiPriority w:val="9"/>
    <w:unhideWhenUsed/>
    <w:qFormat/>
    <w:rsid w:val="00FB0D5C"/>
    <w:pPr>
      <w:keepNext/>
      <w:keepLines/>
      <w:spacing w:before="40" w:after="0"/>
      <w:outlineLvl w:val="2"/>
    </w:pPr>
    <w:rPr>
      <w:rFonts w:ascii="Calibri Light" w:eastAsia="Times New Roman" w:hAnsi="Calibri Light" w:cs="Times New Roman"/>
      <w:color w:val="1F4D78"/>
      <w:sz w:val="24"/>
      <w:szCs w:val="24"/>
    </w:rPr>
  </w:style>
  <w:style w:type="paragraph" w:customStyle="1" w:styleId="Heading41">
    <w:name w:val="Heading 41"/>
    <w:basedOn w:val="Normal"/>
    <w:next w:val="Normal"/>
    <w:uiPriority w:val="9"/>
    <w:unhideWhenUsed/>
    <w:qFormat/>
    <w:rsid w:val="00FB0D5C"/>
    <w:pPr>
      <w:keepNext/>
      <w:keepLines/>
      <w:spacing w:before="40" w:after="0"/>
      <w:outlineLvl w:val="3"/>
    </w:pPr>
    <w:rPr>
      <w:rFonts w:ascii="Calibri Light" w:eastAsia="Times New Roman" w:hAnsi="Calibri Light" w:cs="Times New Roman"/>
      <w:i/>
      <w:iCs/>
      <w:color w:val="2E74B5"/>
    </w:rPr>
  </w:style>
  <w:style w:type="paragraph" w:styleId="CommentText">
    <w:name w:val="annotation text"/>
    <w:basedOn w:val="Normal"/>
    <w:link w:val="CommentTextChar"/>
    <w:uiPriority w:val="99"/>
    <w:unhideWhenUsed/>
    <w:qFormat/>
    <w:rsid w:val="00FB0D5C"/>
    <w:pPr>
      <w:spacing w:line="240" w:lineRule="auto"/>
    </w:pPr>
    <w:rPr>
      <w:rFonts w:eastAsia="Times New Roman"/>
      <w:sz w:val="20"/>
      <w:szCs w:val="20"/>
    </w:rPr>
  </w:style>
  <w:style w:type="character" w:customStyle="1" w:styleId="CommentTextChar1">
    <w:name w:val="Comment Text Char1"/>
    <w:basedOn w:val="DefaultParagraphFont"/>
    <w:uiPriority w:val="99"/>
    <w:semiHidden/>
    <w:rsid w:val="00FB0D5C"/>
    <w:rPr>
      <w:sz w:val="20"/>
      <w:szCs w:val="20"/>
    </w:rPr>
  </w:style>
  <w:style w:type="paragraph" w:styleId="ListParagraph">
    <w:name w:val="List Paragraph"/>
    <w:basedOn w:val="Normal"/>
    <w:uiPriority w:val="34"/>
    <w:qFormat/>
    <w:rsid w:val="00FB0D5C"/>
    <w:pPr>
      <w:suppressAutoHyphens/>
      <w:spacing w:after="200" w:line="276" w:lineRule="auto"/>
      <w:ind w:left="720"/>
    </w:pPr>
    <w:rPr>
      <w:rFonts w:ascii="Calibri" w:eastAsia="SimSun" w:hAnsi="Calibri" w:cs="font300"/>
      <w:lang w:eastAsia="ar-SA"/>
    </w:rPr>
  </w:style>
  <w:style w:type="paragraph" w:styleId="BalloonText">
    <w:name w:val="Balloon Text"/>
    <w:basedOn w:val="Normal"/>
    <w:link w:val="BalloonTextChar"/>
    <w:uiPriority w:val="99"/>
    <w:semiHidden/>
    <w:unhideWhenUsed/>
    <w:qFormat/>
    <w:rsid w:val="00FB0D5C"/>
    <w:pPr>
      <w:spacing w:after="0" w:line="240" w:lineRule="auto"/>
    </w:pPr>
    <w:rPr>
      <w:rFonts w:ascii="Segoe UI" w:eastAsia="Times New Roman" w:hAnsi="Segoe UI" w:cs="Segoe UI"/>
      <w:sz w:val="18"/>
      <w:szCs w:val="18"/>
    </w:rPr>
  </w:style>
  <w:style w:type="character" w:customStyle="1" w:styleId="BalloonTextChar1">
    <w:name w:val="Balloon Text Char1"/>
    <w:basedOn w:val="DefaultParagraphFont"/>
    <w:uiPriority w:val="99"/>
    <w:semiHidden/>
    <w:rsid w:val="00FB0D5C"/>
    <w:rPr>
      <w:rFonts w:ascii="Segoe UI" w:hAnsi="Segoe UI" w:cs="Segoe UI"/>
      <w:sz w:val="18"/>
      <w:szCs w:val="18"/>
    </w:rPr>
  </w:style>
  <w:style w:type="paragraph" w:styleId="CommentSubject">
    <w:name w:val="annotation subject"/>
    <w:basedOn w:val="CommentText"/>
    <w:link w:val="CommentSubjectChar"/>
    <w:uiPriority w:val="99"/>
    <w:semiHidden/>
    <w:unhideWhenUsed/>
    <w:qFormat/>
    <w:rsid w:val="00FB0D5C"/>
    <w:rPr>
      <w:b/>
      <w:bCs/>
    </w:rPr>
  </w:style>
  <w:style w:type="character" w:customStyle="1" w:styleId="CommentSubjectChar1">
    <w:name w:val="Comment Subject Char1"/>
    <w:basedOn w:val="CommentTextChar1"/>
    <w:uiPriority w:val="99"/>
    <w:semiHidden/>
    <w:rsid w:val="00FB0D5C"/>
    <w:rPr>
      <w:b/>
      <w:bCs/>
      <w:sz w:val="20"/>
      <w:szCs w:val="20"/>
    </w:rPr>
  </w:style>
  <w:style w:type="paragraph" w:styleId="Header">
    <w:name w:val="header"/>
    <w:basedOn w:val="Normal"/>
    <w:link w:val="HeaderChar"/>
    <w:uiPriority w:val="99"/>
    <w:unhideWhenUsed/>
    <w:rsid w:val="00FB0D5C"/>
    <w:pPr>
      <w:suppressLineNumbers/>
      <w:tabs>
        <w:tab w:val="center" w:pos="4513"/>
        <w:tab w:val="right" w:pos="9026"/>
      </w:tabs>
      <w:spacing w:after="0" w:line="240" w:lineRule="auto"/>
    </w:pPr>
    <w:rPr>
      <w:rFonts w:eastAsia="Times New Roman"/>
    </w:rPr>
  </w:style>
  <w:style w:type="character" w:customStyle="1" w:styleId="HeaderChar1">
    <w:name w:val="Header Char1"/>
    <w:basedOn w:val="DefaultParagraphFont"/>
    <w:uiPriority w:val="99"/>
    <w:semiHidden/>
    <w:rsid w:val="00FB0D5C"/>
  </w:style>
  <w:style w:type="paragraph" w:styleId="Footer">
    <w:name w:val="footer"/>
    <w:basedOn w:val="Normal"/>
    <w:link w:val="FooterChar"/>
    <w:uiPriority w:val="99"/>
    <w:unhideWhenUsed/>
    <w:rsid w:val="00FB0D5C"/>
    <w:pPr>
      <w:suppressLineNumbers/>
      <w:tabs>
        <w:tab w:val="center" w:pos="4513"/>
        <w:tab w:val="right" w:pos="9026"/>
      </w:tabs>
      <w:spacing w:after="0" w:line="240" w:lineRule="auto"/>
    </w:pPr>
    <w:rPr>
      <w:rFonts w:eastAsia="Times New Roman"/>
    </w:rPr>
  </w:style>
  <w:style w:type="character" w:customStyle="1" w:styleId="FooterChar1">
    <w:name w:val="Footer Char1"/>
    <w:basedOn w:val="DefaultParagraphFont"/>
    <w:uiPriority w:val="99"/>
    <w:semiHidden/>
    <w:rsid w:val="00FB0D5C"/>
  </w:style>
  <w:style w:type="paragraph" w:customStyle="1" w:styleId="Revision1">
    <w:name w:val="Revision1"/>
    <w:uiPriority w:val="99"/>
    <w:semiHidden/>
    <w:qFormat/>
    <w:rsid w:val="00FB0D5C"/>
    <w:pPr>
      <w:spacing w:after="0" w:line="240" w:lineRule="auto"/>
    </w:pPr>
    <w:rPr>
      <w:rFonts w:eastAsia="Times New Roman"/>
    </w:rPr>
  </w:style>
  <w:style w:type="paragraph" w:customStyle="1" w:styleId="Default">
    <w:name w:val="Default"/>
    <w:qFormat/>
    <w:rsid w:val="00FB0D5C"/>
    <w:pPr>
      <w:spacing w:after="0" w:line="240" w:lineRule="auto"/>
    </w:pPr>
    <w:rPr>
      <w:rFonts w:ascii="Minion Pro" w:eastAsia="Calibri" w:hAnsi="Minion Pro" w:cs="Minion Pro"/>
      <w:color w:val="000000"/>
      <w:sz w:val="24"/>
      <w:szCs w:val="24"/>
    </w:rPr>
  </w:style>
  <w:style w:type="paragraph" w:customStyle="1" w:styleId="CherChapterHead">
    <w:name w:val="Cher Chapter Head"/>
    <w:basedOn w:val="Heading1"/>
    <w:link w:val="CherChapterHeadChar"/>
    <w:qFormat/>
    <w:rsid w:val="00FB0D5C"/>
    <w:pPr>
      <w:spacing w:after="240" w:line="360" w:lineRule="auto"/>
      <w:jc w:val="center"/>
    </w:pPr>
    <w:rPr>
      <w:rFonts w:ascii="Calibri" w:hAnsi="Calibri"/>
      <w:b/>
      <w:color w:val="2E74B5"/>
      <w:sz w:val="28"/>
    </w:rPr>
  </w:style>
  <w:style w:type="paragraph" w:customStyle="1" w:styleId="CherLevel2">
    <w:name w:val="Cher Level2"/>
    <w:basedOn w:val="Heading2"/>
    <w:link w:val="CherLevel2Char"/>
    <w:qFormat/>
    <w:rsid w:val="00FB0D5C"/>
  </w:style>
  <w:style w:type="paragraph" w:customStyle="1" w:styleId="CherLevel3">
    <w:name w:val="Cher Level 3"/>
    <w:basedOn w:val="Heading3"/>
    <w:link w:val="CherLevel3Char"/>
    <w:qFormat/>
    <w:rsid w:val="00FB0D5C"/>
  </w:style>
  <w:style w:type="paragraph" w:customStyle="1" w:styleId="CherLevel4">
    <w:name w:val="Cher Level 4"/>
    <w:basedOn w:val="Heading4"/>
    <w:link w:val="CherLevel4Char"/>
    <w:qFormat/>
    <w:rsid w:val="00FB0D5C"/>
  </w:style>
  <w:style w:type="paragraph" w:styleId="TOCHeading">
    <w:name w:val="TOC Heading"/>
    <w:basedOn w:val="Heading1"/>
    <w:next w:val="Normal"/>
    <w:uiPriority w:val="39"/>
    <w:unhideWhenUsed/>
    <w:qFormat/>
    <w:rsid w:val="00FB0D5C"/>
    <w:rPr>
      <w:lang w:val="en-US"/>
    </w:rPr>
  </w:style>
  <w:style w:type="paragraph" w:styleId="TOC1">
    <w:name w:val="toc 1"/>
    <w:basedOn w:val="Normal"/>
    <w:next w:val="Normal"/>
    <w:autoRedefine/>
    <w:uiPriority w:val="39"/>
    <w:unhideWhenUsed/>
    <w:rsid w:val="00FB0D5C"/>
    <w:pPr>
      <w:spacing w:after="100"/>
    </w:pPr>
    <w:rPr>
      <w:rFonts w:eastAsia="Times New Roman"/>
    </w:rPr>
  </w:style>
  <w:style w:type="paragraph" w:styleId="TOC2">
    <w:name w:val="toc 2"/>
    <w:basedOn w:val="Normal"/>
    <w:next w:val="Normal"/>
    <w:autoRedefine/>
    <w:uiPriority w:val="39"/>
    <w:unhideWhenUsed/>
    <w:rsid w:val="00FB0D5C"/>
    <w:pPr>
      <w:spacing w:after="100"/>
      <w:ind w:left="220"/>
    </w:pPr>
    <w:rPr>
      <w:rFonts w:eastAsia="Times New Roman"/>
    </w:rPr>
  </w:style>
  <w:style w:type="paragraph" w:styleId="TOC3">
    <w:name w:val="toc 3"/>
    <w:basedOn w:val="Normal"/>
    <w:next w:val="Normal"/>
    <w:autoRedefine/>
    <w:uiPriority w:val="39"/>
    <w:unhideWhenUsed/>
    <w:rsid w:val="00FB0D5C"/>
    <w:pPr>
      <w:spacing w:after="100"/>
      <w:ind w:left="440"/>
    </w:pPr>
    <w:rPr>
      <w:rFonts w:eastAsia="Times New Roman"/>
    </w:rPr>
  </w:style>
  <w:style w:type="paragraph" w:styleId="Revision">
    <w:name w:val="Revision"/>
    <w:uiPriority w:val="99"/>
    <w:semiHidden/>
    <w:qFormat/>
    <w:rsid w:val="00FB0D5C"/>
    <w:pPr>
      <w:spacing w:after="0" w:line="240" w:lineRule="auto"/>
    </w:pPr>
  </w:style>
  <w:style w:type="numbering" w:customStyle="1" w:styleId="NoList1">
    <w:name w:val="No List1"/>
    <w:uiPriority w:val="99"/>
    <w:semiHidden/>
    <w:unhideWhenUsed/>
    <w:qFormat/>
    <w:rsid w:val="00FB0D5C"/>
  </w:style>
  <w:style w:type="numbering" w:customStyle="1" w:styleId="NoList11">
    <w:name w:val="No List11"/>
    <w:uiPriority w:val="99"/>
    <w:semiHidden/>
    <w:unhideWhenUsed/>
    <w:qFormat/>
    <w:rsid w:val="00FB0D5C"/>
  </w:style>
  <w:style w:type="numbering" w:customStyle="1" w:styleId="NoList2">
    <w:name w:val="No List2"/>
    <w:uiPriority w:val="99"/>
    <w:semiHidden/>
    <w:unhideWhenUsed/>
    <w:qFormat/>
    <w:rsid w:val="00FB0D5C"/>
  </w:style>
  <w:style w:type="numbering" w:customStyle="1" w:styleId="NoList12">
    <w:name w:val="No List12"/>
    <w:uiPriority w:val="99"/>
    <w:semiHidden/>
    <w:unhideWhenUsed/>
    <w:qFormat/>
    <w:rsid w:val="00FB0D5C"/>
  </w:style>
  <w:style w:type="table" w:styleId="TableGrid">
    <w:name w:val="Table Grid"/>
    <w:basedOn w:val="TableNormal"/>
    <w:uiPriority w:val="59"/>
    <w:rsid w:val="00FB0D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FB0D5C"/>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List11">
    <w:name w:val="Medium List 11"/>
    <w:basedOn w:val="TableNormal"/>
    <w:uiPriority w:val="65"/>
    <w:rsid w:val="00FB0D5C"/>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tblPr/>
      <w:tcPr>
        <w:tcBorders>
          <w:top w:val="nil"/>
          <w:bottom w:val="single" w:sz="8" w:space="0" w:color="000000"/>
        </w:tcBorders>
      </w:tcPr>
    </w:tblStylePr>
    <w:tblStylePr w:type="lastRow">
      <w:rPr>
        <w:b/>
        <w:bCs/>
        <w:color w:val="44546A"/>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PlainTable41">
    <w:name w:val="Plain Table 41"/>
    <w:basedOn w:val="TableNormal"/>
    <w:uiPriority w:val="44"/>
    <w:rsid w:val="00FB0D5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LightShading">
    <w:name w:val="Light Shading"/>
    <w:basedOn w:val="TableNormal"/>
    <w:uiPriority w:val="60"/>
    <w:semiHidden/>
    <w:unhideWhenUsed/>
    <w:rsid w:val="00FB0D5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1">
    <w:name w:val="Medium List 1"/>
    <w:basedOn w:val="TableNormal"/>
    <w:uiPriority w:val="65"/>
    <w:semiHidden/>
    <w:unhideWhenUsed/>
    <w:rsid w:val="00FB0D5C"/>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PlainTable42">
    <w:name w:val="Plain Table 42"/>
    <w:basedOn w:val="TableNormal"/>
    <w:uiPriority w:val="44"/>
    <w:rsid w:val="00FB0D5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1">
    <w:name w:val="Table Grid1"/>
    <w:basedOn w:val="TableNormal"/>
    <w:uiPriority w:val="59"/>
    <w:rsid w:val="00FB0D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2">
    <w:name w:val="Light Shading2"/>
    <w:basedOn w:val="TableNormal"/>
    <w:uiPriority w:val="60"/>
    <w:rsid w:val="00FB0D5C"/>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List12">
    <w:name w:val="Medium List 12"/>
    <w:basedOn w:val="TableNormal"/>
    <w:uiPriority w:val="65"/>
    <w:rsid w:val="00FB0D5C"/>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tblPr/>
      <w:tcPr>
        <w:tcBorders>
          <w:top w:val="nil"/>
          <w:bottom w:val="single" w:sz="8" w:space="0" w:color="000000"/>
        </w:tcBorders>
      </w:tcPr>
    </w:tblStylePr>
    <w:tblStylePr w:type="lastRow">
      <w:rPr>
        <w:b/>
        <w:bCs/>
        <w:color w:val="44546A"/>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PlainTable421">
    <w:name w:val="Plain Table 421"/>
    <w:basedOn w:val="TableNormal"/>
    <w:uiPriority w:val="44"/>
    <w:rsid w:val="00FB0D5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Hyperlink">
    <w:name w:val="Hyperlink"/>
    <w:basedOn w:val="DefaultParagraphFont"/>
    <w:uiPriority w:val="99"/>
    <w:unhideWhenUsed/>
    <w:rsid w:val="00FB0D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rinespecies.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arlin.ac.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5710</Words>
  <Characters>32549</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Stellenbosch University</Company>
  <LinksUpToDate>false</LinksUpToDate>
  <CharactersWithSpaces>38183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Robinson, T, Dr &lt;trobins@sun.ac.za&gt;</dc:creator>
  <cp:keywords/>
  <dc:description/>
  <cp:lastModifiedBy>Robinson, T, Dr &lt;trobins@sun.ac.za&gt;</cp:lastModifiedBy>
  <cp:revision>2</cp:revision>
  <dcterms:created xsi:type="dcterms:W3CDTF">2017-11-01T08:37:00Z</dcterms:created>
  <dcterms:modified xsi:type="dcterms:W3CDTF">2018-06-05T11:52:00Z</dcterms:modified>
</cp:coreProperties>
</file>