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F31982" w14:textId="77777777" w:rsidR="004B007D" w:rsidRPr="00661D2B" w:rsidRDefault="004B007D" w:rsidP="00661D2B">
      <w:pPr>
        <w:spacing w:after="0" w:line="360" w:lineRule="auto"/>
        <w:ind w:right="333"/>
        <w:rPr>
          <w:rStyle w:val="cf01"/>
          <w:rFonts w:asciiTheme="minorHAnsi" w:hAnsiTheme="minorHAnsi" w:cstheme="minorHAnsi"/>
          <w:b/>
          <w:bCs/>
          <w:sz w:val="24"/>
          <w:szCs w:val="24"/>
        </w:rPr>
      </w:pPr>
    </w:p>
    <w:p w14:paraId="09D174A6" w14:textId="263F4FDA" w:rsidR="00661D2B" w:rsidRPr="00661D2B" w:rsidRDefault="00661D2B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>Supplementary materials</w:t>
      </w:r>
    </w:p>
    <w:p w14:paraId="38CDBCBF" w14:textId="77777777" w:rsidR="004B007D" w:rsidRPr="00661D2B" w:rsidRDefault="004B007D" w:rsidP="00661D2B">
      <w:pPr>
        <w:spacing w:after="0" w:line="360" w:lineRule="auto"/>
        <w:ind w:right="333"/>
        <w:rPr>
          <w:rStyle w:val="cf01"/>
          <w:rFonts w:asciiTheme="minorHAnsi" w:hAnsiTheme="minorHAnsi" w:cstheme="minorHAnsi"/>
          <w:b/>
          <w:bCs/>
          <w:sz w:val="24"/>
          <w:szCs w:val="24"/>
        </w:rPr>
      </w:pPr>
    </w:p>
    <w:p w14:paraId="3BA690AA" w14:textId="77777777" w:rsidR="004B007D" w:rsidRPr="00661D2B" w:rsidRDefault="004B007D" w:rsidP="00661D2B">
      <w:pPr>
        <w:spacing w:after="0" w:line="360" w:lineRule="auto"/>
        <w:ind w:right="333"/>
        <w:rPr>
          <w:rStyle w:val="cf01"/>
          <w:rFonts w:asciiTheme="minorHAnsi" w:hAnsiTheme="minorHAnsi" w:cstheme="minorHAnsi"/>
          <w:b/>
          <w:bCs/>
          <w:sz w:val="24"/>
          <w:szCs w:val="24"/>
        </w:rPr>
      </w:pPr>
    </w:p>
    <w:p w14:paraId="13CE06A5" w14:textId="3FA80202" w:rsidR="004B007D" w:rsidRPr="00661D2B" w:rsidRDefault="004B007D" w:rsidP="00661D2B">
      <w:pPr>
        <w:spacing w:after="0" w:line="360" w:lineRule="auto"/>
        <w:ind w:right="333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 xml:space="preserve">Taxonomic diversity of amphibians (Amphibia, Anura) and reptiles (Reptilia, Testudines, Squamata) in a heterogeneous landscape in </w:t>
      </w:r>
      <w:r w:rsidR="00D626D1"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>west</w:t>
      </w:r>
      <w:r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>-</w:t>
      </w:r>
      <w:r w:rsidR="00D626D1"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 xml:space="preserve">central </w:t>
      </w:r>
      <w:r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 xml:space="preserve">Mexico: </w:t>
      </w:r>
      <w:r w:rsidR="00D626D1"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 xml:space="preserve">a </w:t>
      </w:r>
      <w:r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 xml:space="preserve">checklist and notes on </w:t>
      </w:r>
      <w:r w:rsidR="00D626D1"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 xml:space="preserve">their </w:t>
      </w:r>
      <w:r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>geographical distribution</w:t>
      </w:r>
      <w:r w:rsidR="00D626D1" w:rsidRPr="00661D2B">
        <w:rPr>
          <w:rStyle w:val="cf01"/>
          <w:rFonts w:asciiTheme="minorHAnsi" w:hAnsiTheme="minorHAnsi" w:cstheme="minorHAnsi"/>
          <w:b/>
          <w:bCs/>
          <w:sz w:val="24"/>
          <w:szCs w:val="24"/>
        </w:rPr>
        <w:t>s</w:t>
      </w:r>
    </w:p>
    <w:p w14:paraId="61E1956C" w14:textId="77777777" w:rsidR="004B007D" w:rsidRPr="00661D2B" w:rsidRDefault="004B007D" w:rsidP="00661D2B">
      <w:pPr>
        <w:spacing w:after="0" w:line="360" w:lineRule="auto"/>
        <w:ind w:right="333"/>
        <w:rPr>
          <w:rFonts w:eastAsia="Times New Roman" w:cstheme="minorHAnsi"/>
          <w:sz w:val="24"/>
          <w:szCs w:val="24"/>
        </w:rPr>
      </w:pPr>
    </w:p>
    <w:p w14:paraId="0E623E29" w14:textId="77777777" w:rsidR="00B535FD" w:rsidRPr="006C4710" w:rsidRDefault="00B535FD" w:rsidP="00661D2B">
      <w:pPr>
        <w:spacing w:after="0" w:line="360" w:lineRule="auto"/>
        <w:ind w:right="333"/>
        <w:rPr>
          <w:rFonts w:eastAsia="Times New Roman" w:cstheme="minorHAnsi"/>
          <w:sz w:val="24"/>
          <w:szCs w:val="24"/>
          <w:lang w:val="es-ES"/>
        </w:rPr>
      </w:pPr>
      <w:r w:rsidRPr="006C4710">
        <w:rPr>
          <w:rFonts w:eastAsia="Times New Roman" w:cstheme="minorHAnsi"/>
          <w:sz w:val="24"/>
          <w:szCs w:val="24"/>
          <w:lang w:val="es-ES"/>
        </w:rPr>
        <w:t>Verónica Carolina Rosas-Espinoza</w:t>
      </w: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1</w:t>
      </w:r>
      <w:r w:rsidRPr="006C4710">
        <w:rPr>
          <w:rFonts w:eastAsia="Times New Roman" w:cstheme="minorHAnsi"/>
          <w:sz w:val="24"/>
          <w:szCs w:val="24"/>
          <w:lang w:val="es-ES"/>
        </w:rPr>
        <w:t>, Eliza Álvarez-Grzybowska</w:t>
      </w: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1</w:t>
      </w:r>
      <w:r w:rsidRPr="006C4710">
        <w:rPr>
          <w:rFonts w:eastAsia="Times New Roman" w:cstheme="minorHAnsi"/>
          <w:sz w:val="24"/>
          <w:szCs w:val="24"/>
          <w:lang w:val="es-ES"/>
        </w:rPr>
        <w:t>, Arquímedes Alfredo Godoy González</w:t>
      </w: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1</w:t>
      </w:r>
      <w:r w:rsidRPr="006C4710">
        <w:rPr>
          <w:rFonts w:eastAsia="Times New Roman" w:cstheme="minorHAnsi"/>
          <w:sz w:val="24"/>
          <w:szCs w:val="24"/>
          <w:lang w:val="es-ES"/>
        </w:rPr>
        <w:t>, Ana Luisa Santiago-Pérez</w:t>
      </w: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2</w:t>
      </w:r>
      <w:r w:rsidRPr="006C4710">
        <w:rPr>
          <w:rFonts w:eastAsia="Times New Roman" w:cstheme="minorHAnsi"/>
          <w:sz w:val="24"/>
          <w:szCs w:val="24"/>
          <w:lang w:val="es-ES"/>
        </w:rPr>
        <w:t xml:space="preserve">, </w:t>
      </w:r>
      <w:r w:rsidRPr="006C4710">
        <w:rPr>
          <w:rFonts w:cstheme="minorHAnsi"/>
          <w:bCs/>
          <w:sz w:val="24"/>
          <w:szCs w:val="24"/>
          <w:lang w:val="es-ES"/>
        </w:rPr>
        <w:t>Karen Elizabeth Peña-Joya</w:t>
      </w:r>
      <w:r w:rsidRPr="006C4710">
        <w:rPr>
          <w:rFonts w:cstheme="minorHAnsi"/>
          <w:bCs/>
          <w:sz w:val="24"/>
          <w:szCs w:val="24"/>
          <w:vertAlign w:val="superscript"/>
          <w:lang w:val="es-ES"/>
        </w:rPr>
        <w:t>3</w:t>
      </w:r>
      <w:r w:rsidRPr="006C4710">
        <w:rPr>
          <w:rFonts w:eastAsia="Times New Roman" w:cstheme="minorHAnsi"/>
          <w:sz w:val="24"/>
          <w:szCs w:val="24"/>
          <w:lang w:val="es-ES"/>
        </w:rPr>
        <w:t xml:space="preserve">, </w:t>
      </w:r>
      <w:r w:rsidRPr="006C4710">
        <w:rPr>
          <w:rFonts w:cstheme="minorHAnsi"/>
          <w:bCs/>
          <w:sz w:val="24"/>
          <w:szCs w:val="24"/>
          <w:lang w:val="es-ES"/>
        </w:rPr>
        <w:t>Fabián Alejandro Rodríguez-Zaragoza</w:t>
      </w:r>
      <w:r w:rsidRPr="006C4710">
        <w:rPr>
          <w:rFonts w:cstheme="minorHAnsi"/>
          <w:bCs/>
          <w:sz w:val="24"/>
          <w:szCs w:val="24"/>
          <w:vertAlign w:val="superscript"/>
          <w:lang w:val="es-ES"/>
        </w:rPr>
        <w:t>1</w:t>
      </w:r>
      <w:r w:rsidRPr="006C4710">
        <w:rPr>
          <w:rFonts w:eastAsia="Times New Roman" w:cstheme="minorHAnsi"/>
          <w:sz w:val="24"/>
          <w:szCs w:val="24"/>
          <w:lang w:val="es-ES"/>
        </w:rPr>
        <w:t>, Leopoldo Díaz Pérez</w:t>
      </w: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1</w:t>
      </w:r>
      <w:r w:rsidRPr="006C4710">
        <w:rPr>
          <w:rFonts w:eastAsia="Times New Roman" w:cstheme="minorHAnsi"/>
          <w:sz w:val="24"/>
          <w:szCs w:val="24"/>
          <w:lang w:val="es-ES"/>
        </w:rPr>
        <w:t xml:space="preserve"> and Francisco Martín Huerta Martínez*</w:t>
      </w: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4</w:t>
      </w:r>
    </w:p>
    <w:p w14:paraId="69F77599" w14:textId="77777777" w:rsidR="00B535FD" w:rsidRPr="006C4710" w:rsidRDefault="00B535FD" w:rsidP="00661D2B">
      <w:pPr>
        <w:spacing w:after="0" w:line="360" w:lineRule="auto"/>
        <w:ind w:right="333"/>
        <w:rPr>
          <w:rFonts w:eastAsia="Times New Roman" w:cstheme="minorHAnsi"/>
          <w:sz w:val="24"/>
          <w:szCs w:val="24"/>
          <w:lang w:val="es-ES"/>
        </w:rPr>
      </w:pP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1</w:t>
      </w:r>
      <w:r w:rsidRPr="006C4710">
        <w:rPr>
          <w:rFonts w:cstheme="minorHAnsi"/>
          <w:sz w:val="24"/>
          <w:szCs w:val="24"/>
          <w:lang w:val="es-ES"/>
        </w:rPr>
        <w:t xml:space="preserve">Laboratorio de Ecología Molecular, Microbiología y Taxonomía (LEMITAX), </w:t>
      </w:r>
      <w:r w:rsidRPr="006C4710">
        <w:rPr>
          <w:rFonts w:eastAsia="Times New Roman" w:cstheme="minorHAnsi"/>
          <w:sz w:val="24"/>
          <w:szCs w:val="24"/>
          <w:lang w:val="es-ES"/>
        </w:rPr>
        <w:t>Departamento de Ecología, Centro Universitario de Ciencias Biológicas y Agropecuarias, Universidad de Guadalajara, Camino Ramón Padilla Sánchez 2100, CP 45200, Zapopan, Jalisco, México</w:t>
      </w:r>
    </w:p>
    <w:p w14:paraId="55674C17" w14:textId="77777777" w:rsidR="00B535FD" w:rsidRPr="006C4710" w:rsidRDefault="00B535FD" w:rsidP="00661D2B">
      <w:pPr>
        <w:spacing w:after="0" w:line="360" w:lineRule="auto"/>
        <w:ind w:right="333"/>
        <w:rPr>
          <w:rFonts w:eastAsia="Times New Roman" w:cstheme="minorHAnsi"/>
          <w:sz w:val="24"/>
          <w:szCs w:val="24"/>
          <w:lang w:val="es-ES"/>
        </w:rPr>
      </w:pP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2</w:t>
      </w:r>
      <w:r w:rsidRPr="006C4710">
        <w:rPr>
          <w:rFonts w:eastAsia="Times New Roman" w:cstheme="minorHAnsi"/>
          <w:sz w:val="24"/>
          <w:szCs w:val="24"/>
          <w:lang w:val="es-ES"/>
        </w:rPr>
        <w:t>Departamento de Producción Forestal, Centro Universitario de Ciencias Biológicas y Agropecuarias, Universidad de Guadalajara, Camino Ramón Padilla Sánchez 2100, CP 45200, Zapopan, Jalisco, México</w:t>
      </w:r>
    </w:p>
    <w:p w14:paraId="76DF0291" w14:textId="77777777" w:rsidR="00B535FD" w:rsidRPr="006C4710" w:rsidRDefault="00B535FD" w:rsidP="00661D2B">
      <w:pPr>
        <w:pStyle w:val="MDPI16affiliation"/>
        <w:spacing w:line="360" w:lineRule="auto"/>
        <w:ind w:left="0" w:firstLine="0"/>
        <w:rPr>
          <w:rFonts w:asciiTheme="minorHAnsi" w:hAnsiTheme="minorHAnsi" w:cstheme="minorHAnsi"/>
          <w:sz w:val="24"/>
          <w:szCs w:val="24"/>
          <w:lang w:val="es-ES"/>
        </w:rPr>
      </w:pPr>
      <w:r w:rsidRPr="006C4710">
        <w:rPr>
          <w:rFonts w:asciiTheme="minorHAnsi" w:hAnsiTheme="minorHAnsi" w:cstheme="minorHAnsi"/>
          <w:sz w:val="24"/>
          <w:szCs w:val="24"/>
          <w:vertAlign w:val="superscript"/>
          <w:lang w:val="es-ES"/>
        </w:rPr>
        <w:t>3</w:t>
      </w:r>
      <w:r w:rsidRPr="006C4710">
        <w:rPr>
          <w:rFonts w:asciiTheme="minorHAnsi" w:hAnsiTheme="minorHAnsi" w:cstheme="minorHAnsi"/>
          <w:sz w:val="24"/>
          <w:szCs w:val="24"/>
          <w:lang w:val="es-ES"/>
        </w:rPr>
        <w:t>Laboratorio de Ecología, Paisaje y Sociedad, Centro Universitario de la Costa, Universidad de Guadalajara, Puerto Vallarta 48280, Jalisco, México</w:t>
      </w:r>
    </w:p>
    <w:p w14:paraId="64726A50" w14:textId="77777777" w:rsidR="00B535FD" w:rsidRPr="006C4710" w:rsidRDefault="00B535FD" w:rsidP="00661D2B">
      <w:pPr>
        <w:pStyle w:val="MDPI16affiliation"/>
        <w:spacing w:line="360" w:lineRule="auto"/>
        <w:ind w:left="0" w:firstLine="0"/>
        <w:rPr>
          <w:rFonts w:asciiTheme="minorHAnsi" w:hAnsiTheme="minorHAnsi" w:cstheme="minorHAnsi"/>
          <w:sz w:val="24"/>
          <w:szCs w:val="24"/>
          <w:lang w:val="es-ES"/>
        </w:rPr>
      </w:pPr>
      <w:r w:rsidRPr="006C4710">
        <w:rPr>
          <w:rFonts w:asciiTheme="minorHAnsi" w:hAnsiTheme="minorHAnsi" w:cstheme="minorHAnsi"/>
          <w:sz w:val="24"/>
          <w:szCs w:val="24"/>
          <w:vertAlign w:val="superscript"/>
          <w:lang w:val="es-ES"/>
        </w:rPr>
        <w:t>4</w:t>
      </w:r>
      <w:r w:rsidRPr="006C4710"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  <w:lang w:val="es-ES"/>
        </w:rPr>
        <w:t xml:space="preserve"> Centro de Estudios en Interacciones Ecológicas</w:t>
      </w:r>
      <w:r w:rsidRPr="006C4710">
        <w:rPr>
          <w:rFonts w:asciiTheme="minorHAnsi" w:hAnsiTheme="minorHAnsi" w:cstheme="minorHAnsi"/>
          <w:sz w:val="24"/>
          <w:szCs w:val="24"/>
          <w:lang w:val="es-ES"/>
        </w:rPr>
        <w:t>, Departamento de Ecología, Centro Universitario de Ciencias Biológicas y Agropecuarias, Universidad de Guadalajara, Camino Ramón Padilla Sánchez 2100, CP 45200, Zapopan, Jalisco, México</w:t>
      </w:r>
    </w:p>
    <w:p w14:paraId="67A8F088" w14:textId="6A18B785" w:rsidR="004B007D" w:rsidRPr="006C4710" w:rsidRDefault="004B007D" w:rsidP="00661D2B">
      <w:pPr>
        <w:spacing w:after="0" w:line="360" w:lineRule="auto"/>
        <w:ind w:right="333"/>
        <w:rPr>
          <w:rFonts w:eastAsia="Times New Roman" w:cstheme="minorHAnsi"/>
          <w:sz w:val="24"/>
          <w:szCs w:val="24"/>
          <w:lang w:val="es-ES"/>
        </w:rPr>
      </w:pPr>
      <w:r w:rsidRPr="006C4710">
        <w:rPr>
          <w:rFonts w:eastAsia="Times New Roman" w:cstheme="minorHAnsi"/>
          <w:sz w:val="24"/>
          <w:szCs w:val="24"/>
          <w:vertAlign w:val="superscript"/>
          <w:lang w:val="es-ES"/>
        </w:rPr>
        <w:t>*</w:t>
      </w:r>
      <w:proofErr w:type="spellStart"/>
      <w:r w:rsidRPr="006C4710">
        <w:rPr>
          <w:rFonts w:eastAsia="Times New Roman" w:cstheme="minorHAnsi"/>
          <w:sz w:val="24"/>
          <w:szCs w:val="24"/>
          <w:lang w:val="es-ES"/>
        </w:rPr>
        <w:t>Corresponding</w:t>
      </w:r>
      <w:proofErr w:type="spellEnd"/>
      <w:r w:rsidRPr="006C4710">
        <w:rPr>
          <w:rFonts w:eastAsia="Times New Roman" w:cstheme="minorHAnsi"/>
          <w:sz w:val="24"/>
          <w:szCs w:val="24"/>
          <w:lang w:val="es-ES"/>
        </w:rPr>
        <w:t xml:space="preserve"> </w:t>
      </w:r>
      <w:proofErr w:type="spellStart"/>
      <w:r w:rsidRPr="006C4710">
        <w:rPr>
          <w:rFonts w:eastAsia="Times New Roman" w:cstheme="minorHAnsi"/>
          <w:sz w:val="24"/>
          <w:szCs w:val="24"/>
          <w:lang w:val="es-ES"/>
        </w:rPr>
        <w:t>author</w:t>
      </w:r>
      <w:proofErr w:type="spellEnd"/>
      <w:r w:rsidRPr="006C4710">
        <w:rPr>
          <w:rFonts w:eastAsia="Times New Roman" w:cstheme="minorHAnsi"/>
          <w:sz w:val="24"/>
          <w:szCs w:val="24"/>
          <w:lang w:val="es-ES"/>
        </w:rPr>
        <w:t>: Martín Huerta Martínez (</w:t>
      </w:r>
      <w:hyperlink r:id="rId7" w:history="1">
        <w:r w:rsidRPr="006C4710">
          <w:rPr>
            <w:rStyle w:val="Hyperlink"/>
            <w:rFonts w:eastAsia="Times New Roman" w:cstheme="minorHAnsi"/>
            <w:sz w:val="24"/>
            <w:szCs w:val="24"/>
            <w:lang w:val="es-ES"/>
          </w:rPr>
          <w:t>martin.huerta@academicos.udg.mx</w:t>
        </w:r>
      </w:hyperlink>
      <w:r w:rsidRPr="006C4710">
        <w:rPr>
          <w:rFonts w:eastAsia="Times New Roman" w:cstheme="minorHAnsi"/>
          <w:color w:val="0563C1"/>
          <w:sz w:val="24"/>
          <w:szCs w:val="24"/>
          <w:u w:val="single"/>
          <w:lang w:val="es-ES"/>
        </w:rPr>
        <w:t>)</w:t>
      </w:r>
    </w:p>
    <w:p w14:paraId="5720828C" w14:textId="77777777" w:rsidR="004B007D" w:rsidRPr="006C4710" w:rsidRDefault="004B007D" w:rsidP="00661D2B">
      <w:pPr>
        <w:spacing w:after="0" w:line="360" w:lineRule="auto"/>
        <w:rPr>
          <w:rFonts w:eastAsia="Times New Roman" w:cstheme="minorHAnsi"/>
          <w:b/>
          <w:sz w:val="24"/>
          <w:szCs w:val="24"/>
          <w:lang w:val="es-ES"/>
        </w:rPr>
      </w:pPr>
    </w:p>
    <w:p w14:paraId="63DAC04B" w14:textId="77777777" w:rsidR="004B007D" w:rsidRPr="006C4710" w:rsidRDefault="004B007D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  <w:lang w:val="es-ES"/>
        </w:rPr>
      </w:pPr>
    </w:p>
    <w:p w14:paraId="30980C2D" w14:textId="77777777" w:rsidR="004B007D" w:rsidRPr="006C4710" w:rsidRDefault="004B007D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  <w:lang w:val="es-ES"/>
        </w:rPr>
      </w:pPr>
    </w:p>
    <w:p w14:paraId="363364C8" w14:textId="77777777" w:rsidR="004B007D" w:rsidRPr="006C4710" w:rsidRDefault="004B007D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  <w:lang w:val="es-ES"/>
        </w:rPr>
      </w:pPr>
    </w:p>
    <w:p w14:paraId="7058242F" w14:textId="77777777" w:rsidR="004B007D" w:rsidRPr="006C4710" w:rsidRDefault="004B007D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  <w:lang w:val="es-ES"/>
        </w:rPr>
      </w:pPr>
    </w:p>
    <w:p w14:paraId="689C1CE2" w14:textId="44C959B1" w:rsidR="00460A6C" w:rsidRPr="00661D2B" w:rsidRDefault="00661D2B" w:rsidP="00661D2B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 xml:space="preserve">Supplementary </w:t>
      </w:r>
      <w:r w:rsidR="00460A6C" w:rsidRPr="00661D2B">
        <w:rPr>
          <w:rFonts w:cstheme="minorHAnsi"/>
          <w:b/>
          <w:bCs/>
          <w:sz w:val="24"/>
          <w:szCs w:val="24"/>
        </w:rPr>
        <w:t xml:space="preserve">Table </w:t>
      </w:r>
      <w:r>
        <w:rPr>
          <w:rFonts w:cstheme="minorHAnsi"/>
          <w:b/>
          <w:bCs/>
          <w:sz w:val="24"/>
          <w:szCs w:val="24"/>
        </w:rPr>
        <w:t>S</w:t>
      </w:r>
      <w:r w:rsidR="00460A6C" w:rsidRPr="00661D2B">
        <w:rPr>
          <w:rFonts w:cstheme="minorHAnsi"/>
          <w:b/>
          <w:bCs/>
          <w:sz w:val="24"/>
          <w:szCs w:val="24"/>
        </w:rPr>
        <w:t xml:space="preserve">1. </w:t>
      </w:r>
      <w:r w:rsidR="00D626D1" w:rsidRPr="00661D2B">
        <w:rPr>
          <w:rFonts w:cstheme="minorHAnsi"/>
          <w:sz w:val="24"/>
          <w:szCs w:val="24"/>
        </w:rPr>
        <w:t>Sample</w:t>
      </w:r>
      <w:r w:rsidR="00460A6C" w:rsidRPr="00661D2B">
        <w:rPr>
          <w:rFonts w:cstheme="minorHAnsi"/>
          <w:sz w:val="24"/>
          <w:szCs w:val="24"/>
        </w:rPr>
        <w:t xml:space="preserve">-based rarefaction </w:t>
      </w:r>
      <w:r w:rsidR="005E6A69" w:rsidRPr="00661D2B">
        <w:rPr>
          <w:rFonts w:cstheme="minorHAnsi"/>
          <w:sz w:val="24"/>
          <w:szCs w:val="24"/>
        </w:rPr>
        <w:t>curves</w:t>
      </w:r>
      <w:r w:rsidR="00D626D1" w:rsidRPr="00661D2B">
        <w:rPr>
          <w:rFonts w:cstheme="minorHAnsi"/>
          <w:sz w:val="24"/>
          <w:szCs w:val="24"/>
        </w:rPr>
        <w:t xml:space="preserve"> </w:t>
      </w:r>
      <w:r w:rsidR="00460A6C" w:rsidRPr="00661D2B">
        <w:rPr>
          <w:rFonts w:cstheme="minorHAnsi"/>
          <w:sz w:val="24"/>
          <w:szCs w:val="24"/>
        </w:rPr>
        <w:t xml:space="preserve">generated </w:t>
      </w:r>
      <w:r w:rsidR="00D626D1" w:rsidRPr="00661D2B">
        <w:rPr>
          <w:rFonts w:cstheme="minorHAnsi"/>
          <w:sz w:val="24"/>
          <w:szCs w:val="24"/>
        </w:rPr>
        <w:t xml:space="preserve">using </w:t>
      </w:r>
      <w:r w:rsidR="00460A6C" w:rsidRPr="00661D2B">
        <w:rPr>
          <w:rFonts w:cstheme="minorHAnsi"/>
          <w:sz w:val="24"/>
          <w:szCs w:val="24"/>
        </w:rPr>
        <w:t>presence-absence data</w:t>
      </w:r>
      <w:r w:rsidR="00D626D1" w:rsidRPr="00661D2B">
        <w:rPr>
          <w:rFonts w:cstheme="minorHAnsi"/>
          <w:sz w:val="24"/>
          <w:szCs w:val="24"/>
        </w:rPr>
        <w:t xml:space="preserve"> for both amphibians and reptiles</w:t>
      </w:r>
      <w:r w:rsidR="00460A6C" w:rsidRPr="00661D2B">
        <w:rPr>
          <w:rFonts w:cstheme="minorHAnsi"/>
          <w:sz w:val="24"/>
          <w:szCs w:val="24"/>
        </w:rPr>
        <w:t xml:space="preserve">. </w:t>
      </w:r>
      <w:r w:rsidR="00D626D1" w:rsidRPr="00661D2B">
        <w:rPr>
          <w:rFonts w:cstheme="minorHAnsi"/>
          <w:sz w:val="24"/>
          <w:szCs w:val="24"/>
        </w:rPr>
        <w:t xml:space="preserve">We report observed </w:t>
      </w:r>
      <w:r w:rsidR="00460A6C" w:rsidRPr="00661D2B">
        <w:rPr>
          <w:rFonts w:cstheme="minorHAnsi"/>
          <w:sz w:val="24"/>
          <w:szCs w:val="24"/>
        </w:rPr>
        <w:t xml:space="preserve">and expected species </w:t>
      </w:r>
      <w:r w:rsidR="00D626D1" w:rsidRPr="00661D2B">
        <w:rPr>
          <w:rFonts w:cstheme="minorHAnsi"/>
          <w:sz w:val="24"/>
          <w:szCs w:val="24"/>
        </w:rPr>
        <w:t xml:space="preserve">by </w:t>
      </w:r>
      <w:r w:rsidR="00460A6C" w:rsidRPr="00661D2B">
        <w:rPr>
          <w:rFonts w:cstheme="minorHAnsi"/>
          <w:sz w:val="24"/>
          <w:szCs w:val="24"/>
        </w:rPr>
        <w:t xml:space="preserve">land cover/use type using non-parametric estimators. Codes: </w:t>
      </w:r>
      <w:r w:rsidR="00460A6C" w:rsidRPr="00661D2B">
        <w:rPr>
          <w:rFonts w:cstheme="minorHAnsi"/>
          <w:color w:val="000000" w:themeColor="text1"/>
          <w:sz w:val="24"/>
          <w:szCs w:val="24"/>
        </w:rPr>
        <w:t xml:space="preserve">sugar cane field (SCF), riparian habitat surrounded by crops (RH-C), cornfield (C), highly perturbated tropical dry forest (HPTDF), tropical dry forest (TDF), riparian habitat surrounded by tropical forest (RH-TDF), riparian habitat surrounded temperate forest (RH-TF), secondary vegetation surrounded by temperate forest (SV-TF), oak forest (OF), </w:t>
      </w:r>
      <w:r w:rsidR="00460A6C" w:rsidRPr="00661D2B">
        <w:rPr>
          <w:rFonts w:cstheme="minorHAnsi"/>
          <w:sz w:val="24"/>
          <w:szCs w:val="24"/>
        </w:rPr>
        <w:t>p</w:t>
      </w:r>
      <w:r w:rsidR="00460A6C" w:rsidRPr="00661D2B">
        <w:rPr>
          <w:rFonts w:cstheme="minorHAnsi"/>
          <w:color w:val="000000" w:themeColor="text1"/>
          <w:sz w:val="24"/>
          <w:szCs w:val="24"/>
        </w:rPr>
        <w:t>ine-oak forest (POF)</w:t>
      </w:r>
      <w:r w:rsidR="00460A6C" w:rsidRPr="00661D2B">
        <w:rPr>
          <w:rFonts w:cstheme="minorHAnsi"/>
          <w:sz w:val="24"/>
          <w:szCs w:val="24"/>
        </w:rPr>
        <w:t xml:space="preserve"> </w:t>
      </w:r>
      <w:r w:rsidR="005E6A69" w:rsidRPr="00661D2B">
        <w:rPr>
          <w:rFonts w:cstheme="minorHAnsi"/>
          <w:sz w:val="24"/>
          <w:szCs w:val="24"/>
        </w:rPr>
        <w:t xml:space="preserve">and </w:t>
      </w:r>
      <w:r w:rsidR="00460A6C" w:rsidRPr="00661D2B">
        <w:rPr>
          <w:rFonts w:cstheme="minorHAnsi"/>
          <w:sz w:val="24"/>
          <w:szCs w:val="24"/>
        </w:rPr>
        <w:t>number of species observed (Sobs).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1"/>
        <w:gridCol w:w="880"/>
        <w:gridCol w:w="910"/>
        <w:gridCol w:w="1136"/>
        <w:gridCol w:w="1136"/>
        <w:gridCol w:w="1176"/>
      </w:tblGrid>
      <w:tr w:rsidR="00AD4CA8" w:rsidRPr="00661D2B" w14:paraId="63E9691A" w14:textId="77777777" w:rsidTr="008238E5">
        <w:trPr>
          <w:jc w:val="center"/>
        </w:trPr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14:paraId="2E54D12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Land cover/use type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06E7D441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Sobs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14:paraId="06C67F5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Chao 2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0810935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Jackknife 1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7EF021F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Jackknife 2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</w:tcPr>
          <w:p w14:paraId="5D5368D4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Average</w:t>
            </w:r>
          </w:p>
        </w:tc>
      </w:tr>
      <w:tr w:rsidR="00AD4CA8" w:rsidRPr="00661D2B" w14:paraId="5F297610" w14:textId="77777777" w:rsidTr="008238E5">
        <w:trPr>
          <w:jc w:val="center"/>
        </w:trPr>
        <w:tc>
          <w:tcPr>
            <w:tcW w:w="1391" w:type="dxa"/>
            <w:tcBorders>
              <w:top w:val="single" w:sz="4" w:space="0" w:color="auto"/>
            </w:tcBorders>
          </w:tcPr>
          <w:p w14:paraId="0C71ED5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Amphibians</w:t>
            </w:r>
          </w:p>
        </w:tc>
        <w:tc>
          <w:tcPr>
            <w:tcW w:w="880" w:type="dxa"/>
            <w:tcBorders>
              <w:top w:val="single" w:sz="4" w:space="0" w:color="auto"/>
            </w:tcBorders>
          </w:tcPr>
          <w:p w14:paraId="09AB668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</w:tcBorders>
          </w:tcPr>
          <w:p w14:paraId="0F89BBF7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31FCA19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43CED8F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</w:tcBorders>
          </w:tcPr>
          <w:p w14:paraId="7165884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D4CA8" w:rsidRPr="00661D2B" w14:paraId="3939B781" w14:textId="77777777" w:rsidTr="008238E5">
        <w:trPr>
          <w:jc w:val="center"/>
        </w:trPr>
        <w:tc>
          <w:tcPr>
            <w:tcW w:w="1391" w:type="dxa"/>
          </w:tcPr>
          <w:p w14:paraId="54A32A3D" w14:textId="5A51A99D" w:rsidR="00AD4CA8" w:rsidRPr="00661D2B" w:rsidRDefault="00B6195A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SCF</w:t>
            </w:r>
          </w:p>
        </w:tc>
        <w:tc>
          <w:tcPr>
            <w:tcW w:w="880" w:type="dxa"/>
          </w:tcPr>
          <w:p w14:paraId="12984B9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910" w:type="dxa"/>
          </w:tcPr>
          <w:p w14:paraId="77999DA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7.22</w:t>
            </w:r>
          </w:p>
        </w:tc>
        <w:tc>
          <w:tcPr>
            <w:tcW w:w="1136" w:type="dxa"/>
          </w:tcPr>
          <w:p w14:paraId="5B40E9E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8.78</w:t>
            </w:r>
          </w:p>
        </w:tc>
        <w:tc>
          <w:tcPr>
            <w:tcW w:w="1136" w:type="dxa"/>
          </w:tcPr>
          <w:p w14:paraId="645B0B07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8.29</w:t>
            </w:r>
          </w:p>
        </w:tc>
        <w:tc>
          <w:tcPr>
            <w:tcW w:w="1176" w:type="dxa"/>
          </w:tcPr>
          <w:p w14:paraId="13C2F4E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8.10</w:t>
            </w:r>
          </w:p>
        </w:tc>
      </w:tr>
      <w:tr w:rsidR="00AD4CA8" w:rsidRPr="00661D2B" w14:paraId="23F85E94" w14:textId="77777777" w:rsidTr="008238E5">
        <w:trPr>
          <w:jc w:val="center"/>
        </w:trPr>
        <w:tc>
          <w:tcPr>
            <w:tcW w:w="1391" w:type="dxa"/>
          </w:tcPr>
          <w:p w14:paraId="7641A02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RH-C</w:t>
            </w:r>
          </w:p>
        </w:tc>
        <w:tc>
          <w:tcPr>
            <w:tcW w:w="880" w:type="dxa"/>
          </w:tcPr>
          <w:p w14:paraId="4EAB207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10" w:type="dxa"/>
          </w:tcPr>
          <w:p w14:paraId="160A272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9.67</w:t>
            </w:r>
          </w:p>
        </w:tc>
        <w:tc>
          <w:tcPr>
            <w:tcW w:w="1136" w:type="dxa"/>
          </w:tcPr>
          <w:p w14:paraId="1E8D423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11.67</w:t>
            </w:r>
          </w:p>
        </w:tc>
        <w:tc>
          <w:tcPr>
            <w:tcW w:w="1136" w:type="dxa"/>
          </w:tcPr>
          <w:p w14:paraId="2C32D8A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11.96</w:t>
            </w:r>
          </w:p>
        </w:tc>
        <w:tc>
          <w:tcPr>
            <w:tcW w:w="1176" w:type="dxa"/>
          </w:tcPr>
          <w:p w14:paraId="35AF5FB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11.10</w:t>
            </w:r>
          </w:p>
        </w:tc>
      </w:tr>
      <w:tr w:rsidR="00AD4CA8" w:rsidRPr="00661D2B" w14:paraId="215D8DF5" w14:textId="77777777" w:rsidTr="008238E5">
        <w:trPr>
          <w:jc w:val="center"/>
        </w:trPr>
        <w:tc>
          <w:tcPr>
            <w:tcW w:w="1391" w:type="dxa"/>
          </w:tcPr>
          <w:p w14:paraId="0A511ED9" w14:textId="09E4DB9B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C</w:t>
            </w:r>
          </w:p>
        </w:tc>
        <w:tc>
          <w:tcPr>
            <w:tcW w:w="880" w:type="dxa"/>
          </w:tcPr>
          <w:p w14:paraId="65191E7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910" w:type="dxa"/>
          </w:tcPr>
          <w:p w14:paraId="0FB24E1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6.67</w:t>
            </w:r>
          </w:p>
        </w:tc>
        <w:tc>
          <w:tcPr>
            <w:tcW w:w="1136" w:type="dxa"/>
          </w:tcPr>
          <w:p w14:paraId="466B7FA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8.67</w:t>
            </w:r>
          </w:p>
        </w:tc>
        <w:tc>
          <w:tcPr>
            <w:tcW w:w="1136" w:type="dxa"/>
          </w:tcPr>
          <w:p w14:paraId="250E2B8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8.96</w:t>
            </w:r>
          </w:p>
        </w:tc>
        <w:tc>
          <w:tcPr>
            <w:tcW w:w="1176" w:type="dxa"/>
          </w:tcPr>
          <w:p w14:paraId="2BA984E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8.10</w:t>
            </w:r>
          </w:p>
        </w:tc>
      </w:tr>
      <w:tr w:rsidR="00AD4CA8" w:rsidRPr="00661D2B" w14:paraId="26ED05A7" w14:textId="77777777" w:rsidTr="008238E5">
        <w:trPr>
          <w:jc w:val="center"/>
        </w:trPr>
        <w:tc>
          <w:tcPr>
            <w:tcW w:w="1391" w:type="dxa"/>
          </w:tcPr>
          <w:p w14:paraId="1D1BAE4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HPTDF</w:t>
            </w:r>
          </w:p>
        </w:tc>
        <w:tc>
          <w:tcPr>
            <w:tcW w:w="880" w:type="dxa"/>
          </w:tcPr>
          <w:p w14:paraId="49F964B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910" w:type="dxa"/>
          </w:tcPr>
          <w:p w14:paraId="7F9A47B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8.67</w:t>
            </w:r>
          </w:p>
        </w:tc>
        <w:tc>
          <w:tcPr>
            <w:tcW w:w="1136" w:type="dxa"/>
          </w:tcPr>
          <w:p w14:paraId="5CBDA23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10.67</w:t>
            </w:r>
          </w:p>
        </w:tc>
        <w:tc>
          <w:tcPr>
            <w:tcW w:w="1136" w:type="dxa"/>
          </w:tcPr>
          <w:p w14:paraId="7204684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10.96</w:t>
            </w:r>
          </w:p>
        </w:tc>
        <w:tc>
          <w:tcPr>
            <w:tcW w:w="1176" w:type="dxa"/>
          </w:tcPr>
          <w:p w14:paraId="2E20446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10.10</w:t>
            </w:r>
          </w:p>
        </w:tc>
      </w:tr>
      <w:tr w:rsidR="00AD4CA8" w:rsidRPr="00661D2B" w14:paraId="3E04D0BA" w14:textId="77777777" w:rsidTr="008238E5">
        <w:trPr>
          <w:jc w:val="center"/>
        </w:trPr>
        <w:tc>
          <w:tcPr>
            <w:tcW w:w="1391" w:type="dxa"/>
          </w:tcPr>
          <w:p w14:paraId="6DFE9029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TDF</w:t>
            </w:r>
          </w:p>
        </w:tc>
        <w:tc>
          <w:tcPr>
            <w:tcW w:w="880" w:type="dxa"/>
          </w:tcPr>
          <w:p w14:paraId="59ED737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910" w:type="dxa"/>
          </w:tcPr>
          <w:p w14:paraId="0572D4A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6.31</w:t>
            </w:r>
          </w:p>
        </w:tc>
        <w:tc>
          <w:tcPr>
            <w:tcW w:w="1136" w:type="dxa"/>
          </w:tcPr>
          <w:p w14:paraId="2155B8C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7.63</w:t>
            </w:r>
          </w:p>
        </w:tc>
        <w:tc>
          <w:tcPr>
            <w:tcW w:w="1136" w:type="dxa"/>
          </w:tcPr>
          <w:p w14:paraId="709E9284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9.23</w:t>
            </w:r>
          </w:p>
        </w:tc>
        <w:tc>
          <w:tcPr>
            <w:tcW w:w="1176" w:type="dxa"/>
          </w:tcPr>
          <w:p w14:paraId="0E67C53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7.72</w:t>
            </w:r>
          </w:p>
        </w:tc>
      </w:tr>
      <w:tr w:rsidR="00AD4CA8" w:rsidRPr="00661D2B" w14:paraId="1DE7BE68" w14:textId="77777777" w:rsidTr="008238E5">
        <w:trPr>
          <w:jc w:val="center"/>
        </w:trPr>
        <w:tc>
          <w:tcPr>
            <w:tcW w:w="1391" w:type="dxa"/>
          </w:tcPr>
          <w:p w14:paraId="59C846E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RH-TDF</w:t>
            </w:r>
          </w:p>
        </w:tc>
        <w:tc>
          <w:tcPr>
            <w:tcW w:w="880" w:type="dxa"/>
          </w:tcPr>
          <w:p w14:paraId="7356371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10" w:type="dxa"/>
          </w:tcPr>
          <w:p w14:paraId="4D8C0EE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11.05</w:t>
            </w:r>
          </w:p>
        </w:tc>
        <w:tc>
          <w:tcPr>
            <w:tcW w:w="1136" w:type="dxa"/>
          </w:tcPr>
          <w:p w14:paraId="11255BF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13.5</w:t>
            </w:r>
          </w:p>
        </w:tc>
        <w:tc>
          <w:tcPr>
            <w:tcW w:w="1136" w:type="dxa"/>
          </w:tcPr>
          <w:p w14:paraId="6145B93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13.93</w:t>
            </w:r>
          </w:p>
        </w:tc>
        <w:tc>
          <w:tcPr>
            <w:tcW w:w="1176" w:type="dxa"/>
          </w:tcPr>
          <w:p w14:paraId="4AE0674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 xml:space="preserve">    12.83</w:t>
            </w:r>
          </w:p>
        </w:tc>
      </w:tr>
      <w:tr w:rsidR="00AD4CA8" w:rsidRPr="00661D2B" w14:paraId="5BA9B683" w14:textId="77777777" w:rsidTr="008238E5">
        <w:trPr>
          <w:jc w:val="center"/>
        </w:trPr>
        <w:tc>
          <w:tcPr>
            <w:tcW w:w="1391" w:type="dxa"/>
          </w:tcPr>
          <w:p w14:paraId="5E804F8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F5496" w:themeColor="accent1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F5496" w:themeColor="accent1" w:themeShade="BF"/>
                <w:sz w:val="24"/>
                <w:szCs w:val="24"/>
              </w:rPr>
              <w:t>RH-TF</w:t>
            </w:r>
          </w:p>
        </w:tc>
        <w:tc>
          <w:tcPr>
            <w:tcW w:w="880" w:type="dxa"/>
          </w:tcPr>
          <w:p w14:paraId="7B78E821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910" w:type="dxa"/>
          </w:tcPr>
          <w:p w14:paraId="686E2941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136" w:type="dxa"/>
          </w:tcPr>
          <w:p w14:paraId="653198C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6.88</w:t>
            </w:r>
          </w:p>
        </w:tc>
        <w:tc>
          <w:tcPr>
            <w:tcW w:w="1136" w:type="dxa"/>
          </w:tcPr>
          <w:p w14:paraId="3ABECEE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176" w:type="dxa"/>
          </w:tcPr>
          <w:p w14:paraId="4515429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 xml:space="preserve">      6.29</w:t>
            </w:r>
          </w:p>
        </w:tc>
      </w:tr>
      <w:tr w:rsidR="00AD4CA8" w:rsidRPr="00661D2B" w14:paraId="09C2DEBD" w14:textId="77777777" w:rsidTr="008238E5">
        <w:trPr>
          <w:jc w:val="center"/>
        </w:trPr>
        <w:tc>
          <w:tcPr>
            <w:tcW w:w="1391" w:type="dxa"/>
          </w:tcPr>
          <w:p w14:paraId="18CB96E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F5496" w:themeColor="accent1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F5496" w:themeColor="accent1" w:themeShade="BF"/>
                <w:sz w:val="24"/>
                <w:szCs w:val="24"/>
              </w:rPr>
              <w:t>SV-TF</w:t>
            </w:r>
          </w:p>
        </w:tc>
        <w:tc>
          <w:tcPr>
            <w:tcW w:w="880" w:type="dxa"/>
          </w:tcPr>
          <w:p w14:paraId="55682707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910" w:type="dxa"/>
          </w:tcPr>
          <w:p w14:paraId="17AE29F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136" w:type="dxa"/>
          </w:tcPr>
          <w:p w14:paraId="0F8C83D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7.88</w:t>
            </w:r>
          </w:p>
        </w:tc>
        <w:tc>
          <w:tcPr>
            <w:tcW w:w="1136" w:type="dxa"/>
          </w:tcPr>
          <w:p w14:paraId="1CAB38F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176" w:type="dxa"/>
          </w:tcPr>
          <w:p w14:paraId="6FB4E50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7.19</w:t>
            </w:r>
          </w:p>
        </w:tc>
      </w:tr>
      <w:tr w:rsidR="00AD4CA8" w:rsidRPr="00661D2B" w14:paraId="0EF26CBD" w14:textId="77777777" w:rsidTr="008238E5">
        <w:trPr>
          <w:jc w:val="center"/>
        </w:trPr>
        <w:tc>
          <w:tcPr>
            <w:tcW w:w="1391" w:type="dxa"/>
          </w:tcPr>
          <w:p w14:paraId="13E7BE1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F5496" w:themeColor="accent1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F5496" w:themeColor="accent1" w:themeShade="BF"/>
                <w:sz w:val="24"/>
                <w:szCs w:val="24"/>
              </w:rPr>
              <w:t>OF</w:t>
            </w:r>
          </w:p>
        </w:tc>
        <w:tc>
          <w:tcPr>
            <w:tcW w:w="880" w:type="dxa"/>
          </w:tcPr>
          <w:p w14:paraId="3C756D59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910" w:type="dxa"/>
          </w:tcPr>
          <w:p w14:paraId="7FF0D11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7.63</w:t>
            </w:r>
          </w:p>
        </w:tc>
        <w:tc>
          <w:tcPr>
            <w:tcW w:w="1136" w:type="dxa"/>
          </w:tcPr>
          <w:p w14:paraId="549320F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7.63</w:t>
            </w:r>
          </w:p>
        </w:tc>
        <w:tc>
          <w:tcPr>
            <w:tcW w:w="1136" w:type="dxa"/>
          </w:tcPr>
          <w:p w14:paraId="2B63D4D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9.88</w:t>
            </w:r>
          </w:p>
        </w:tc>
        <w:tc>
          <w:tcPr>
            <w:tcW w:w="1176" w:type="dxa"/>
          </w:tcPr>
          <w:p w14:paraId="2FE8BEF4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8.38</w:t>
            </w:r>
          </w:p>
        </w:tc>
      </w:tr>
      <w:tr w:rsidR="00AD4CA8" w:rsidRPr="00661D2B" w14:paraId="2BF99658" w14:textId="77777777" w:rsidTr="008238E5">
        <w:trPr>
          <w:jc w:val="center"/>
        </w:trPr>
        <w:tc>
          <w:tcPr>
            <w:tcW w:w="1391" w:type="dxa"/>
          </w:tcPr>
          <w:p w14:paraId="054236D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F5496" w:themeColor="accent1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F5496" w:themeColor="accent1" w:themeShade="BF"/>
                <w:sz w:val="24"/>
                <w:szCs w:val="24"/>
              </w:rPr>
              <w:t>POF</w:t>
            </w:r>
          </w:p>
        </w:tc>
        <w:tc>
          <w:tcPr>
            <w:tcW w:w="880" w:type="dxa"/>
          </w:tcPr>
          <w:p w14:paraId="583DFDE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10" w:type="dxa"/>
          </w:tcPr>
          <w:p w14:paraId="5D42DBD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136" w:type="dxa"/>
          </w:tcPr>
          <w:p w14:paraId="68F98FA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3.88</w:t>
            </w:r>
          </w:p>
        </w:tc>
        <w:tc>
          <w:tcPr>
            <w:tcW w:w="1136" w:type="dxa"/>
          </w:tcPr>
          <w:p w14:paraId="4909598E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4.63</w:t>
            </w:r>
          </w:p>
        </w:tc>
        <w:tc>
          <w:tcPr>
            <w:tcW w:w="1176" w:type="dxa"/>
          </w:tcPr>
          <w:p w14:paraId="06BD6C8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3.84</w:t>
            </w:r>
          </w:p>
        </w:tc>
      </w:tr>
      <w:tr w:rsidR="00AD4CA8" w:rsidRPr="00661D2B" w14:paraId="755537E0" w14:textId="77777777" w:rsidTr="008238E5">
        <w:trPr>
          <w:jc w:val="center"/>
        </w:trPr>
        <w:tc>
          <w:tcPr>
            <w:tcW w:w="1391" w:type="dxa"/>
          </w:tcPr>
          <w:p w14:paraId="210967E4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 xml:space="preserve">Reptiles </w:t>
            </w:r>
          </w:p>
        </w:tc>
        <w:tc>
          <w:tcPr>
            <w:tcW w:w="880" w:type="dxa"/>
          </w:tcPr>
          <w:p w14:paraId="00E358F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10" w:type="dxa"/>
          </w:tcPr>
          <w:p w14:paraId="2CD8CBF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1416244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6" w:type="dxa"/>
          </w:tcPr>
          <w:p w14:paraId="307A2001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6" w:type="dxa"/>
          </w:tcPr>
          <w:p w14:paraId="582A99A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D4CA8" w:rsidRPr="00661D2B" w14:paraId="5748601D" w14:textId="77777777" w:rsidTr="008238E5">
        <w:trPr>
          <w:jc w:val="center"/>
        </w:trPr>
        <w:tc>
          <w:tcPr>
            <w:tcW w:w="1391" w:type="dxa"/>
          </w:tcPr>
          <w:p w14:paraId="614D884E" w14:textId="69952FFD" w:rsidR="00AD4CA8" w:rsidRPr="00661D2B" w:rsidRDefault="00B6195A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SCF</w:t>
            </w:r>
          </w:p>
        </w:tc>
        <w:tc>
          <w:tcPr>
            <w:tcW w:w="880" w:type="dxa"/>
          </w:tcPr>
          <w:p w14:paraId="767302F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910" w:type="dxa"/>
          </w:tcPr>
          <w:p w14:paraId="35455D0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136" w:type="dxa"/>
          </w:tcPr>
          <w:p w14:paraId="410F92D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136" w:type="dxa"/>
          </w:tcPr>
          <w:p w14:paraId="0D820BA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176" w:type="dxa"/>
          </w:tcPr>
          <w:p w14:paraId="510566D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AD4CA8" w:rsidRPr="00661D2B" w14:paraId="1146CEAF" w14:textId="77777777" w:rsidTr="008238E5">
        <w:trPr>
          <w:jc w:val="center"/>
        </w:trPr>
        <w:tc>
          <w:tcPr>
            <w:tcW w:w="1391" w:type="dxa"/>
          </w:tcPr>
          <w:p w14:paraId="0E9C0FF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RH-C</w:t>
            </w:r>
          </w:p>
        </w:tc>
        <w:tc>
          <w:tcPr>
            <w:tcW w:w="880" w:type="dxa"/>
          </w:tcPr>
          <w:p w14:paraId="141DC2B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910" w:type="dxa"/>
          </w:tcPr>
          <w:p w14:paraId="54C29DB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21.89</w:t>
            </w:r>
          </w:p>
        </w:tc>
        <w:tc>
          <w:tcPr>
            <w:tcW w:w="1136" w:type="dxa"/>
          </w:tcPr>
          <w:p w14:paraId="492A90F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17.44</w:t>
            </w:r>
          </w:p>
        </w:tc>
        <w:tc>
          <w:tcPr>
            <w:tcW w:w="1136" w:type="dxa"/>
          </w:tcPr>
          <w:p w14:paraId="01090345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21.33</w:t>
            </w:r>
          </w:p>
        </w:tc>
        <w:tc>
          <w:tcPr>
            <w:tcW w:w="1176" w:type="dxa"/>
          </w:tcPr>
          <w:p w14:paraId="51CF1AD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20.22</w:t>
            </w:r>
          </w:p>
        </w:tc>
      </w:tr>
      <w:tr w:rsidR="00AD4CA8" w:rsidRPr="00661D2B" w14:paraId="3B0A1878" w14:textId="77777777" w:rsidTr="008238E5">
        <w:trPr>
          <w:jc w:val="center"/>
        </w:trPr>
        <w:tc>
          <w:tcPr>
            <w:tcW w:w="1391" w:type="dxa"/>
          </w:tcPr>
          <w:p w14:paraId="6473BD34" w14:textId="1B5EDBD9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C</w:t>
            </w:r>
          </w:p>
        </w:tc>
        <w:tc>
          <w:tcPr>
            <w:tcW w:w="880" w:type="dxa"/>
          </w:tcPr>
          <w:p w14:paraId="472E657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910" w:type="dxa"/>
          </w:tcPr>
          <w:p w14:paraId="59F8079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9.67</w:t>
            </w:r>
          </w:p>
        </w:tc>
        <w:tc>
          <w:tcPr>
            <w:tcW w:w="1136" w:type="dxa"/>
          </w:tcPr>
          <w:p w14:paraId="1B48C30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9.67</w:t>
            </w:r>
          </w:p>
        </w:tc>
        <w:tc>
          <w:tcPr>
            <w:tcW w:w="1136" w:type="dxa"/>
          </w:tcPr>
          <w:p w14:paraId="516F2887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176" w:type="dxa"/>
          </w:tcPr>
          <w:p w14:paraId="3072B157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10.45</w:t>
            </w:r>
          </w:p>
        </w:tc>
      </w:tr>
      <w:tr w:rsidR="00AD4CA8" w:rsidRPr="00661D2B" w14:paraId="7E212D5C" w14:textId="77777777" w:rsidTr="008238E5">
        <w:trPr>
          <w:jc w:val="center"/>
        </w:trPr>
        <w:tc>
          <w:tcPr>
            <w:tcW w:w="1391" w:type="dxa"/>
          </w:tcPr>
          <w:p w14:paraId="0D598079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HPTDF</w:t>
            </w:r>
          </w:p>
        </w:tc>
        <w:tc>
          <w:tcPr>
            <w:tcW w:w="880" w:type="dxa"/>
          </w:tcPr>
          <w:p w14:paraId="3DA2635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910" w:type="dxa"/>
          </w:tcPr>
          <w:p w14:paraId="19CAFCF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14.96</w:t>
            </w:r>
          </w:p>
        </w:tc>
        <w:tc>
          <w:tcPr>
            <w:tcW w:w="1136" w:type="dxa"/>
          </w:tcPr>
          <w:p w14:paraId="1B5683B1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16.44</w:t>
            </w:r>
          </w:p>
        </w:tc>
        <w:tc>
          <w:tcPr>
            <w:tcW w:w="1136" w:type="dxa"/>
          </w:tcPr>
          <w:p w14:paraId="6106E47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18.97</w:t>
            </w:r>
          </w:p>
        </w:tc>
        <w:tc>
          <w:tcPr>
            <w:tcW w:w="1176" w:type="dxa"/>
          </w:tcPr>
          <w:p w14:paraId="607831F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16.79</w:t>
            </w:r>
          </w:p>
        </w:tc>
      </w:tr>
      <w:tr w:rsidR="00AD4CA8" w:rsidRPr="00661D2B" w14:paraId="1823FDF9" w14:textId="77777777" w:rsidTr="008238E5">
        <w:trPr>
          <w:jc w:val="center"/>
        </w:trPr>
        <w:tc>
          <w:tcPr>
            <w:tcW w:w="1391" w:type="dxa"/>
          </w:tcPr>
          <w:p w14:paraId="59D62CD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TDF</w:t>
            </w:r>
          </w:p>
        </w:tc>
        <w:tc>
          <w:tcPr>
            <w:tcW w:w="880" w:type="dxa"/>
          </w:tcPr>
          <w:p w14:paraId="0882144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910" w:type="dxa"/>
          </w:tcPr>
          <w:p w14:paraId="0150FD81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24.5</w:t>
            </w:r>
          </w:p>
        </w:tc>
        <w:tc>
          <w:tcPr>
            <w:tcW w:w="1136" w:type="dxa"/>
          </w:tcPr>
          <w:p w14:paraId="1B19EE3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21.88</w:t>
            </w:r>
          </w:p>
        </w:tc>
        <w:tc>
          <w:tcPr>
            <w:tcW w:w="1136" w:type="dxa"/>
          </w:tcPr>
          <w:p w14:paraId="4CD3ADB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1176" w:type="dxa"/>
          </w:tcPr>
          <w:p w14:paraId="6FBBF14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20.13</w:t>
            </w:r>
          </w:p>
        </w:tc>
      </w:tr>
      <w:tr w:rsidR="00AD4CA8" w:rsidRPr="00661D2B" w14:paraId="236FDB4C" w14:textId="77777777" w:rsidTr="008238E5">
        <w:trPr>
          <w:jc w:val="center"/>
        </w:trPr>
        <w:tc>
          <w:tcPr>
            <w:tcW w:w="1391" w:type="dxa"/>
          </w:tcPr>
          <w:p w14:paraId="37D2F08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FF0000"/>
                <w:sz w:val="24"/>
                <w:szCs w:val="24"/>
              </w:rPr>
            </w:pPr>
            <w:r w:rsidRPr="00661D2B">
              <w:rPr>
                <w:rFonts w:cstheme="minorHAnsi"/>
                <w:color w:val="FF0000"/>
                <w:sz w:val="24"/>
                <w:szCs w:val="24"/>
              </w:rPr>
              <w:t>RH-TDF</w:t>
            </w:r>
          </w:p>
        </w:tc>
        <w:tc>
          <w:tcPr>
            <w:tcW w:w="880" w:type="dxa"/>
          </w:tcPr>
          <w:p w14:paraId="3262584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10" w:type="dxa"/>
          </w:tcPr>
          <w:p w14:paraId="01E1E24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11.31</w:t>
            </w:r>
          </w:p>
        </w:tc>
        <w:tc>
          <w:tcPr>
            <w:tcW w:w="1136" w:type="dxa"/>
          </w:tcPr>
          <w:p w14:paraId="51B29E0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13.5</w:t>
            </w:r>
          </w:p>
        </w:tc>
        <w:tc>
          <w:tcPr>
            <w:tcW w:w="1136" w:type="dxa"/>
          </w:tcPr>
          <w:p w14:paraId="4C64488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14.57</w:t>
            </w:r>
          </w:p>
        </w:tc>
        <w:tc>
          <w:tcPr>
            <w:tcW w:w="1176" w:type="dxa"/>
          </w:tcPr>
          <w:p w14:paraId="3E3F74C7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13.13</w:t>
            </w:r>
          </w:p>
        </w:tc>
      </w:tr>
      <w:tr w:rsidR="00AD4CA8" w:rsidRPr="00661D2B" w14:paraId="767663BC" w14:textId="77777777" w:rsidTr="008238E5">
        <w:trPr>
          <w:jc w:val="center"/>
        </w:trPr>
        <w:tc>
          <w:tcPr>
            <w:tcW w:w="1391" w:type="dxa"/>
          </w:tcPr>
          <w:p w14:paraId="153CC6C2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E74B5" w:themeColor="accent5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E74B5" w:themeColor="accent5" w:themeShade="BF"/>
                <w:sz w:val="24"/>
                <w:szCs w:val="24"/>
              </w:rPr>
              <w:t>RH-TF</w:t>
            </w:r>
          </w:p>
        </w:tc>
        <w:tc>
          <w:tcPr>
            <w:tcW w:w="880" w:type="dxa"/>
          </w:tcPr>
          <w:p w14:paraId="57A1B347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910" w:type="dxa"/>
          </w:tcPr>
          <w:p w14:paraId="71678A79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136" w:type="dxa"/>
          </w:tcPr>
          <w:p w14:paraId="2C384270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5.88</w:t>
            </w:r>
          </w:p>
        </w:tc>
        <w:tc>
          <w:tcPr>
            <w:tcW w:w="1136" w:type="dxa"/>
          </w:tcPr>
          <w:p w14:paraId="05598D8B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5.34</w:t>
            </w:r>
          </w:p>
        </w:tc>
        <w:tc>
          <w:tcPr>
            <w:tcW w:w="1176" w:type="dxa"/>
          </w:tcPr>
          <w:p w14:paraId="5797D294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5.41</w:t>
            </w:r>
          </w:p>
        </w:tc>
      </w:tr>
      <w:tr w:rsidR="00AD4CA8" w:rsidRPr="00661D2B" w14:paraId="2A252B83" w14:textId="77777777" w:rsidTr="008238E5">
        <w:trPr>
          <w:jc w:val="center"/>
        </w:trPr>
        <w:tc>
          <w:tcPr>
            <w:tcW w:w="1391" w:type="dxa"/>
          </w:tcPr>
          <w:p w14:paraId="36DD19A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E74B5" w:themeColor="accent5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E74B5" w:themeColor="accent5" w:themeShade="BF"/>
                <w:sz w:val="24"/>
                <w:szCs w:val="24"/>
              </w:rPr>
              <w:lastRenderedPageBreak/>
              <w:t>SV-TF</w:t>
            </w:r>
          </w:p>
        </w:tc>
        <w:tc>
          <w:tcPr>
            <w:tcW w:w="880" w:type="dxa"/>
          </w:tcPr>
          <w:p w14:paraId="5B2F281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910" w:type="dxa"/>
          </w:tcPr>
          <w:p w14:paraId="3B22BCB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22.08</w:t>
            </w:r>
          </w:p>
        </w:tc>
        <w:tc>
          <w:tcPr>
            <w:tcW w:w="1136" w:type="dxa"/>
          </w:tcPr>
          <w:p w14:paraId="3EADE28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136" w:type="dxa"/>
          </w:tcPr>
          <w:p w14:paraId="2FD894D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27.79</w:t>
            </w:r>
          </w:p>
        </w:tc>
        <w:tc>
          <w:tcPr>
            <w:tcW w:w="1176" w:type="dxa"/>
          </w:tcPr>
          <w:p w14:paraId="22D395C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24.96</w:t>
            </w:r>
          </w:p>
        </w:tc>
      </w:tr>
      <w:tr w:rsidR="00AD4CA8" w:rsidRPr="00661D2B" w14:paraId="09437C11" w14:textId="77777777" w:rsidTr="008238E5">
        <w:trPr>
          <w:jc w:val="center"/>
        </w:trPr>
        <w:tc>
          <w:tcPr>
            <w:tcW w:w="1391" w:type="dxa"/>
          </w:tcPr>
          <w:p w14:paraId="6F0319F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E74B5" w:themeColor="accent5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E74B5" w:themeColor="accent5" w:themeShade="BF"/>
                <w:sz w:val="24"/>
                <w:szCs w:val="24"/>
              </w:rPr>
              <w:t>OF</w:t>
            </w:r>
          </w:p>
        </w:tc>
        <w:tc>
          <w:tcPr>
            <w:tcW w:w="880" w:type="dxa"/>
          </w:tcPr>
          <w:p w14:paraId="6508806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910" w:type="dxa"/>
          </w:tcPr>
          <w:p w14:paraId="123307E6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136" w:type="dxa"/>
          </w:tcPr>
          <w:p w14:paraId="4AC2CE8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12.88</w:t>
            </w:r>
          </w:p>
        </w:tc>
        <w:tc>
          <w:tcPr>
            <w:tcW w:w="1136" w:type="dxa"/>
          </w:tcPr>
          <w:p w14:paraId="2E7A184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11.7</w:t>
            </w:r>
          </w:p>
        </w:tc>
        <w:tc>
          <w:tcPr>
            <w:tcW w:w="1176" w:type="dxa"/>
          </w:tcPr>
          <w:p w14:paraId="1D02A368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12.29</w:t>
            </w:r>
          </w:p>
        </w:tc>
      </w:tr>
      <w:tr w:rsidR="00AD4CA8" w:rsidRPr="00661D2B" w14:paraId="3F41147F" w14:textId="77777777" w:rsidTr="008238E5">
        <w:trPr>
          <w:jc w:val="center"/>
        </w:trPr>
        <w:tc>
          <w:tcPr>
            <w:tcW w:w="1391" w:type="dxa"/>
          </w:tcPr>
          <w:p w14:paraId="7CFB3CE3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color w:val="2E74B5" w:themeColor="accent5" w:themeShade="BF"/>
                <w:sz w:val="24"/>
                <w:szCs w:val="24"/>
              </w:rPr>
            </w:pPr>
            <w:r w:rsidRPr="00661D2B">
              <w:rPr>
                <w:rFonts w:cstheme="minorHAnsi"/>
                <w:color w:val="2E74B5" w:themeColor="accent5" w:themeShade="BF"/>
                <w:sz w:val="24"/>
                <w:szCs w:val="24"/>
              </w:rPr>
              <w:t>POF</w:t>
            </w:r>
          </w:p>
        </w:tc>
        <w:tc>
          <w:tcPr>
            <w:tcW w:w="880" w:type="dxa"/>
          </w:tcPr>
          <w:p w14:paraId="4D5BD0D1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910" w:type="dxa"/>
          </w:tcPr>
          <w:p w14:paraId="5666C19C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9.29</w:t>
            </w:r>
          </w:p>
        </w:tc>
        <w:tc>
          <w:tcPr>
            <w:tcW w:w="1136" w:type="dxa"/>
          </w:tcPr>
          <w:p w14:paraId="3F1E55CA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10.75</w:t>
            </w:r>
          </w:p>
        </w:tc>
        <w:tc>
          <w:tcPr>
            <w:tcW w:w="1136" w:type="dxa"/>
          </w:tcPr>
          <w:p w14:paraId="09CDF13D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10.96</w:t>
            </w:r>
          </w:p>
        </w:tc>
        <w:tc>
          <w:tcPr>
            <w:tcW w:w="1176" w:type="dxa"/>
          </w:tcPr>
          <w:p w14:paraId="3CAC763F" w14:textId="77777777" w:rsidR="00AD4CA8" w:rsidRPr="00661D2B" w:rsidRDefault="00AD4CA8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661D2B">
              <w:rPr>
                <w:rFonts w:cstheme="minorHAnsi"/>
                <w:sz w:val="24"/>
                <w:szCs w:val="24"/>
              </w:rPr>
              <w:t>10.33</w:t>
            </w:r>
          </w:p>
        </w:tc>
      </w:tr>
    </w:tbl>
    <w:p w14:paraId="2895CF46" w14:textId="77777777" w:rsidR="00AD4CA8" w:rsidRDefault="00AD4CA8" w:rsidP="00661D2B">
      <w:pPr>
        <w:spacing w:line="360" w:lineRule="auto"/>
        <w:rPr>
          <w:rFonts w:cstheme="minorHAnsi"/>
          <w:sz w:val="24"/>
          <w:szCs w:val="24"/>
        </w:rPr>
      </w:pPr>
    </w:p>
    <w:p w14:paraId="07A8B6AF" w14:textId="77777777" w:rsidR="006C4710" w:rsidRDefault="006C4710" w:rsidP="00661D2B">
      <w:pPr>
        <w:spacing w:line="360" w:lineRule="auto"/>
        <w:rPr>
          <w:rFonts w:cstheme="minorHAnsi"/>
          <w:sz w:val="24"/>
          <w:szCs w:val="24"/>
        </w:rPr>
      </w:pPr>
    </w:p>
    <w:p w14:paraId="1620C8AD" w14:textId="77777777" w:rsidR="006C4710" w:rsidRDefault="006C4710" w:rsidP="00661D2B">
      <w:pPr>
        <w:spacing w:line="360" w:lineRule="auto"/>
        <w:rPr>
          <w:rFonts w:cstheme="minorHAnsi"/>
          <w:sz w:val="24"/>
          <w:szCs w:val="24"/>
        </w:rPr>
      </w:pPr>
    </w:p>
    <w:p w14:paraId="66F5F018" w14:textId="77777777" w:rsidR="006C4710" w:rsidRDefault="006C4710" w:rsidP="00661D2B">
      <w:pPr>
        <w:spacing w:line="360" w:lineRule="auto"/>
        <w:rPr>
          <w:rFonts w:cstheme="minorHAnsi"/>
          <w:sz w:val="24"/>
          <w:szCs w:val="24"/>
        </w:rPr>
      </w:pPr>
    </w:p>
    <w:p w14:paraId="5D1A866E" w14:textId="77777777" w:rsidR="006C4710" w:rsidRPr="00661D2B" w:rsidRDefault="006C4710" w:rsidP="00661D2B">
      <w:pPr>
        <w:spacing w:line="360" w:lineRule="auto"/>
        <w:rPr>
          <w:rFonts w:cstheme="minorHAnsi"/>
          <w:sz w:val="24"/>
          <w:szCs w:val="24"/>
        </w:rPr>
      </w:pPr>
    </w:p>
    <w:p w14:paraId="480CF519" w14:textId="1E4DDC44" w:rsidR="00460A6C" w:rsidRPr="00661D2B" w:rsidRDefault="00460A6C" w:rsidP="00661D2B">
      <w:pPr>
        <w:spacing w:line="360" w:lineRule="auto"/>
        <w:rPr>
          <w:rFonts w:cstheme="minorHAnsi"/>
          <w:b/>
          <w:bCs/>
          <w:sz w:val="24"/>
          <w:szCs w:val="24"/>
        </w:rPr>
      </w:pPr>
    </w:p>
    <w:p w14:paraId="5206C40E" w14:textId="77777777" w:rsidR="00460A6C" w:rsidRPr="00661D2B" w:rsidRDefault="00460A6C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</w:rPr>
      </w:pPr>
    </w:p>
    <w:p w14:paraId="0E2FD84B" w14:textId="62488289" w:rsidR="00E96B77" w:rsidRPr="00661D2B" w:rsidRDefault="00087F83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</w:rPr>
      </w:pPr>
      <w:r w:rsidRPr="00661D2B">
        <w:rPr>
          <w:rFonts w:eastAsia="Times New Roman" w:cstheme="minorHAnsi"/>
          <w:b/>
          <w:bCs/>
          <w:noProof/>
          <w:sz w:val="24"/>
          <w:szCs w:val="24"/>
        </w:rPr>
        <w:lastRenderedPageBreak/>
        <w:drawing>
          <wp:inline distT="0" distB="0" distL="0" distR="0" wp14:anchorId="5DD08B9B" wp14:editId="037BD84C">
            <wp:extent cx="5400675" cy="5400675"/>
            <wp:effectExtent l="0" t="0" r="0" b="0"/>
            <wp:docPr id="2113414399" name="Picture 1" descr="A frog and snake in the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414399" name="Picture 1" descr="A frog and snake in the gras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B49A6" w14:textId="77777777" w:rsidR="002B053E" w:rsidRPr="00661D2B" w:rsidRDefault="002B053E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</w:rPr>
      </w:pPr>
    </w:p>
    <w:p w14:paraId="5D7FAB78" w14:textId="7ECFA31A" w:rsidR="00E96B77" w:rsidRPr="00661D2B" w:rsidRDefault="00661D2B" w:rsidP="00661D2B">
      <w:pPr>
        <w:spacing w:after="0" w:line="360" w:lineRule="auto"/>
        <w:ind w:right="333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Supplementary </w:t>
      </w:r>
      <w:r w:rsidR="00CF015C" w:rsidRPr="00661D2B">
        <w:rPr>
          <w:rFonts w:eastAsia="Times New Roman" w:cstheme="minorHAnsi"/>
          <w:b/>
          <w:bCs/>
          <w:sz w:val="24"/>
          <w:szCs w:val="24"/>
        </w:rPr>
        <w:t xml:space="preserve">Figure </w:t>
      </w:r>
      <w:r>
        <w:rPr>
          <w:rFonts w:eastAsia="Times New Roman" w:cstheme="minorHAnsi"/>
          <w:b/>
          <w:bCs/>
          <w:sz w:val="24"/>
          <w:szCs w:val="24"/>
        </w:rPr>
        <w:t>S</w:t>
      </w:r>
      <w:r w:rsidR="00CF015C" w:rsidRPr="00661D2B">
        <w:rPr>
          <w:rFonts w:eastAsia="Times New Roman" w:cstheme="minorHAnsi"/>
          <w:b/>
          <w:bCs/>
          <w:sz w:val="24"/>
          <w:szCs w:val="24"/>
        </w:rPr>
        <w:t xml:space="preserve">1. </w:t>
      </w:r>
      <w:r w:rsidR="00E96B77" w:rsidRPr="00661D2B">
        <w:rPr>
          <w:rFonts w:eastAsia="Times New Roman" w:cstheme="minorHAnsi"/>
          <w:sz w:val="24"/>
          <w:szCs w:val="24"/>
        </w:rPr>
        <w:t xml:space="preserve">Species with the </w:t>
      </w:r>
      <w:r w:rsidR="00D626D1" w:rsidRPr="00661D2B">
        <w:rPr>
          <w:rFonts w:eastAsia="Times New Roman" w:cstheme="minorHAnsi"/>
          <w:sz w:val="24"/>
          <w:szCs w:val="24"/>
        </w:rPr>
        <w:t xml:space="preserve">documented range </w:t>
      </w:r>
      <w:r w:rsidR="00E96B77" w:rsidRPr="00661D2B">
        <w:rPr>
          <w:rFonts w:eastAsia="Times New Roman" w:cstheme="minorHAnsi"/>
          <w:sz w:val="24"/>
          <w:szCs w:val="24"/>
        </w:rPr>
        <w:t>extension</w:t>
      </w:r>
      <w:r w:rsidR="00D626D1" w:rsidRPr="00661D2B">
        <w:rPr>
          <w:rFonts w:eastAsia="Times New Roman" w:cstheme="minorHAnsi"/>
          <w:sz w:val="24"/>
          <w:szCs w:val="24"/>
        </w:rPr>
        <w:t>s</w:t>
      </w:r>
      <w:r w:rsidR="00E96B77" w:rsidRPr="00661D2B">
        <w:rPr>
          <w:rFonts w:eastAsia="Times New Roman" w:cstheme="minorHAnsi"/>
          <w:sz w:val="24"/>
          <w:szCs w:val="24"/>
        </w:rPr>
        <w:t xml:space="preserve">. A) </w:t>
      </w:r>
      <w:proofErr w:type="spellStart"/>
      <w:r w:rsidR="00E96B77" w:rsidRPr="00661D2B">
        <w:rPr>
          <w:rFonts w:eastAsia="Times New Roman" w:cstheme="minorHAnsi"/>
          <w:i/>
          <w:sz w:val="24"/>
          <w:szCs w:val="24"/>
        </w:rPr>
        <w:t>Sarcohyla</w:t>
      </w:r>
      <w:proofErr w:type="spellEnd"/>
      <w:r w:rsidR="00E96B77" w:rsidRPr="00661D2B">
        <w:rPr>
          <w:rFonts w:eastAsia="Times New Roman" w:cstheme="minorHAnsi"/>
          <w:i/>
          <w:sz w:val="24"/>
          <w:szCs w:val="24"/>
        </w:rPr>
        <w:t xml:space="preserve"> </w:t>
      </w:r>
      <w:proofErr w:type="spellStart"/>
      <w:r w:rsidR="00E96B77" w:rsidRPr="00661D2B">
        <w:rPr>
          <w:rFonts w:eastAsia="Times New Roman" w:cstheme="minorHAnsi"/>
          <w:i/>
          <w:sz w:val="24"/>
          <w:szCs w:val="24"/>
        </w:rPr>
        <w:t>hapsa</w:t>
      </w:r>
      <w:proofErr w:type="spellEnd"/>
      <w:r w:rsidR="00E96B77" w:rsidRPr="00661D2B">
        <w:rPr>
          <w:rFonts w:eastAsia="Times New Roman" w:cstheme="minorHAnsi"/>
          <w:sz w:val="24"/>
          <w:szCs w:val="24"/>
        </w:rPr>
        <w:t xml:space="preserve">, </w:t>
      </w:r>
      <w:r w:rsidR="00D626D1" w:rsidRPr="00661D2B">
        <w:rPr>
          <w:rFonts w:eastAsia="Times New Roman" w:cstheme="minorHAnsi"/>
          <w:sz w:val="24"/>
          <w:szCs w:val="24"/>
        </w:rPr>
        <w:t>B</w:t>
      </w:r>
      <w:r w:rsidR="00E96B77" w:rsidRPr="00661D2B">
        <w:rPr>
          <w:rFonts w:eastAsia="Times New Roman" w:cstheme="minorHAnsi"/>
          <w:sz w:val="24"/>
          <w:szCs w:val="24"/>
        </w:rPr>
        <w:t xml:space="preserve">) </w:t>
      </w:r>
      <w:r w:rsidR="00E96B77" w:rsidRPr="00661D2B">
        <w:rPr>
          <w:rFonts w:eastAsia="Times New Roman" w:cstheme="minorHAnsi"/>
          <w:i/>
          <w:sz w:val="24"/>
          <w:szCs w:val="24"/>
        </w:rPr>
        <w:t xml:space="preserve">Lampropeltis </w:t>
      </w:r>
      <w:proofErr w:type="spellStart"/>
      <w:r w:rsidR="00E96B77" w:rsidRPr="00661D2B">
        <w:rPr>
          <w:rFonts w:eastAsia="Times New Roman" w:cstheme="minorHAnsi"/>
          <w:i/>
          <w:sz w:val="24"/>
          <w:szCs w:val="24"/>
        </w:rPr>
        <w:t>ruthveni</w:t>
      </w:r>
      <w:proofErr w:type="spellEnd"/>
      <w:r w:rsidR="00E96B77" w:rsidRPr="00661D2B">
        <w:rPr>
          <w:rFonts w:eastAsia="Times New Roman" w:cstheme="minorHAnsi"/>
          <w:sz w:val="24"/>
          <w:szCs w:val="24"/>
        </w:rPr>
        <w:t>,</w:t>
      </w:r>
      <w:r w:rsidR="00E96B77" w:rsidRPr="00661D2B">
        <w:rPr>
          <w:rFonts w:eastAsia="Times New Roman" w:cstheme="minorHAnsi"/>
          <w:i/>
          <w:sz w:val="24"/>
          <w:szCs w:val="24"/>
        </w:rPr>
        <w:t xml:space="preserve"> </w:t>
      </w:r>
      <w:r w:rsidR="00D626D1" w:rsidRPr="00661D2B">
        <w:rPr>
          <w:rFonts w:eastAsia="Times New Roman" w:cstheme="minorHAnsi"/>
          <w:sz w:val="24"/>
          <w:szCs w:val="24"/>
        </w:rPr>
        <w:t>C</w:t>
      </w:r>
      <w:r w:rsidR="00E96B77" w:rsidRPr="00661D2B">
        <w:rPr>
          <w:rFonts w:eastAsia="Times New Roman" w:cstheme="minorHAnsi"/>
          <w:sz w:val="24"/>
          <w:szCs w:val="24"/>
        </w:rPr>
        <w:t>)</w:t>
      </w:r>
      <w:r w:rsidR="00E96B77" w:rsidRPr="00661D2B">
        <w:rPr>
          <w:rFonts w:eastAsia="Times New Roman" w:cstheme="minorHAnsi"/>
          <w:i/>
          <w:sz w:val="24"/>
          <w:szCs w:val="24"/>
        </w:rPr>
        <w:t xml:space="preserve"> </w:t>
      </w:r>
      <w:r w:rsidR="00765E27" w:rsidRPr="00661D2B">
        <w:rPr>
          <w:rFonts w:eastAsia="Times New Roman" w:cstheme="minorHAnsi"/>
          <w:i/>
          <w:sz w:val="24"/>
          <w:szCs w:val="24"/>
        </w:rPr>
        <w:t>Thamnophis</w:t>
      </w:r>
      <w:r w:rsidR="00E96B77" w:rsidRPr="00661D2B">
        <w:rPr>
          <w:rFonts w:eastAsia="Times New Roman" w:cstheme="minorHAnsi"/>
          <w:i/>
          <w:sz w:val="24"/>
          <w:szCs w:val="24"/>
        </w:rPr>
        <w:t xml:space="preserve"> </w:t>
      </w:r>
      <w:proofErr w:type="spellStart"/>
      <w:r w:rsidR="00E96B77" w:rsidRPr="00661D2B">
        <w:rPr>
          <w:rFonts w:eastAsia="Times New Roman" w:cstheme="minorHAnsi"/>
          <w:i/>
          <w:sz w:val="24"/>
          <w:szCs w:val="24"/>
        </w:rPr>
        <w:t>copei</w:t>
      </w:r>
      <w:proofErr w:type="spellEnd"/>
      <w:r w:rsidR="00E96B77" w:rsidRPr="00661D2B">
        <w:rPr>
          <w:rFonts w:eastAsia="Times New Roman" w:cstheme="minorHAnsi"/>
          <w:i/>
          <w:sz w:val="24"/>
          <w:szCs w:val="24"/>
        </w:rPr>
        <w:t xml:space="preserve">, </w:t>
      </w:r>
      <w:r w:rsidR="00D626D1" w:rsidRPr="00661D2B">
        <w:rPr>
          <w:rFonts w:eastAsia="Times New Roman" w:cstheme="minorHAnsi"/>
          <w:iCs/>
          <w:sz w:val="24"/>
          <w:szCs w:val="24"/>
        </w:rPr>
        <w:t>D</w:t>
      </w:r>
      <w:r w:rsidR="00602C12" w:rsidRPr="00661D2B">
        <w:rPr>
          <w:rFonts w:eastAsia="Times New Roman" w:cstheme="minorHAnsi"/>
          <w:iCs/>
          <w:sz w:val="24"/>
          <w:szCs w:val="24"/>
        </w:rPr>
        <w:t>)</w:t>
      </w:r>
      <w:r w:rsidR="00602C12" w:rsidRPr="00661D2B">
        <w:rPr>
          <w:rFonts w:eastAsia="Times New Roman" w:cstheme="minorHAnsi"/>
          <w:i/>
          <w:sz w:val="24"/>
          <w:szCs w:val="24"/>
        </w:rPr>
        <w:t xml:space="preserve"> </w:t>
      </w:r>
      <w:proofErr w:type="spellStart"/>
      <w:r w:rsidR="00E96B77" w:rsidRPr="00661D2B">
        <w:rPr>
          <w:rFonts w:eastAsia="Times New Roman" w:cstheme="minorHAnsi"/>
          <w:i/>
          <w:sz w:val="24"/>
          <w:szCs w:val="24"/>
        </w:rPr>
        <w:t>Imantodes</w:t>
      </w:r>
      <w:proofErr w:type="spellEnd"/>
      <w:r w:rsidR="00E96B77" w:rsidRPr="00661D2B">
        <w:rPr>
          <w:rFonts w:eastAsia="Times New Roman" w:cstheme="minorHAnsi"/>
          <w:i/>
          <w:sz w:val="24"/>
          <w:szCs w:val="24"/>
        </w:rPr>
        <w:t xml:space="preserve"> </w:t>
      </w:r>
      <w:proofErr w:type="spellStart"/>
      <w:r w:rsidR="00E96B77" w:rsidRPr="00661D2B">
        <w:rPr>
          <w:rFonts w:eastAsia="Times New Roman" w:cstheme="minorHAnsi"/>
          <w:i/>
          <w:sz w:val="24"/>
          <w:szCs w:val="24"/>
        </w:rPr>
        <w:t>gemmistratus</w:t>
      </w:r>
      <w:proofErr w:type="spellEnd"/>
      <w:r w:rsidR="00E96B77" w:rsidRPr="00661D2B">
        <w:rPr>
          <w:rFonts w:eastAsia="Times New Roman" w:cstheme="minorHAnsi"/>
          <w:i/>
          <w:sz w:val="24"/>
          <w:szCs w:val="24"/>
        </w:rPr>
        <w:t xml:space="preserve"> </w:t>
      </w:r>
      <w:r w:rsidR="00E96B77" w:rsidRPr="00661D2B">
        <w:rPr>
          <w:rFonts w:eastAsia="Times New Roman" w:cstheme="minorHAnsi"/>
          <w:color w:val="000000"/>
          <w:sz w:val="24"/>
          <w:szCs w:val="24"/>
        </w:rPr>
        <w:t xml:space="preserve">in a heterogeneous landscape </w:t>
      </w:r>
      <w:r w:rsidR="00D626D1" w:rsidRPr="00661D2B">
        <w:rPr>
          <w:rFonts w:eastAsia="Times New Roman" w:cstheme="minorHAnsi"/>
          <w:color w:val="000000"/>
          <w:sz w:val="24"/>
          <w:szCs w:val="24"/>
        </w:rPr>
        <w:t xml:space="preserve">in </w:t>
      </w:r>
      <w:r w:rsidR="00E96B77" w:rsidRPr="00661D2B">
        <w:rPr>
          <w:rFonts w:eastAsia="Times New Roman" w:cstheme="minorHAnsi"/>
          <w:color w:val="000000"/>
          <w:sz w:val="24"/>
          <w:szCs w:val="24"/>
        </w:rPr>
        <w:t>west-central Mexico</w:t>
      </w:r>
      <w:r w:rsidR="00E96B77" w:rsidRPr="00661D2B">
        <w:rPr>
          <w:rFonts w:eastAsia="Times New Roman" w:cstheme="minorHAnsi"/>
          <w:sz w:val="24"/>
          <w:szCs w:val="24"/>
        </w:rPr>
        <w:t>. All photos by Eliza Álvarez-Grzybowska, except B) by Aldo Dávalos Martínez.</w:t>
      </w:r>
    </w:p>
    <w:p w14:paraId="6C68DB45" w14:textId="77777777" w:rsidR="00BF1CB8" w:rsidRPr="00661D2B" w:rsidRDefault="00BF1CB8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</w:rPr>
      </w:pPr>
    </w:p>
    <w:p w14:paraId="3FC1B3EA" w14:textId="77777777" w:rsidR="00E96B77" w:rsidRPr="00661D2B" w:rsidRDefault="00E96B77" w:rsidP="00661D2B">
      <w:pPr>
        <w:spacing w:after="0" w:line="360" w:lineRule="auto"/>
        <w:ind w:right="333"/>
        <w:rPr>
          <w:rFonts w:eastAsia="Times New Roman" w:cstheme="minorHAnsi"/>
          <w:b/>
          <w:bCs/>
          <w:sz w:val="24"/>
          <w:szCs w:val="24"/>
        </w:rPr>
      </w:pPr>
    </w:p>
    <w:p w14:paraId="3C694656" w14:textId="25C2516E" w:rsidR="00E64E69" w:rsidRPr="00661D2B" w:rsidRDefault="00D508FF" w:rsidP="00661D2B">
      <w:pPr>
        <w:spacing w:line="360" w:lineRule="auto"/>
        <w:rPr>
          <w:rFonts w:cstheme="minorHAnsi"/>
          <w:sz w:val="24"/>
          <w:szCs w:val="24"/>
        </w:rPr>
      </w:pPr>
      <w:r w:rsidRPr="00661D2B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7DED7CD5" wp14:editId="1ADAEF31">
            <wp:extent cx="4783532" cy="4320000"/>
            <wp:effectExtent l="0" t="0" r="0" b="0"/>
            <wp:docPr id="473897239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897239" name="Imagen 1" descr="Diagrama&#10;&#10;Descripción generada automá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3532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A6487" w14:textId="1745CC00" w:rsidR="002B053E" w:rsidRPr="00661D2B" w:rsidRDefault="006C4710" w:rsidP="00661D2B">
      <w:pPr>
        <w:spacing w:line="360" w:lineRule="auto"/>
        <w:rPr>
          <w:rFonts w:cstheme="minorHAnsi"/>
          <w:sz w:val="24"/>
          <w:szCs w:val="24"/>
        </w:rPr>
      </w:pPr>
      <w:r>
        <w:rPr>
          <w:rFonts w:eastAsia="Times New Roman" w:cstheme="minorHAnsi"/>
          <w:b/>
          <w:bCs/>
          <w:sz w:val="24"/>
          <w:szCs w:val="24"/>
        </w:rPr>
        <w:t xml:space="preserve">Supplementary </w:t>
      </w:r>
      <w:r w:rsidR="002B053E" w:rsidRPr="00661D2B">
        <w:rPr>
          <w:rFonts w:cstheme="minorHAnsi"/>
          <w:b/>
          <w:bCs/>
          <w:sz w:val="24"/>
          <w:szCs w:val="24"/>
        </w:rPr>
        <w:t xml:space="preserve">Figure </w:t>
      </w:r>
      <w:r>
        <w:rPr>
          <w:rFonts w:cstheme="minorHAnsi"/>
          <w:b/>
          <w:bCs/>
          <w:sz w:val="24"/>
          <w:szCs w:val="24"/>
        </w:rPr>
        <w:t>S</w:t>
      </w:r>
      <w:r w:rsidR="002B053E" w:rsidRPr="00661D2B">
        <w:rPr>
          <w:rFonts w:cstheme="minorHAnsi"/>
          <w:b/>
          <w:bCs/>
          <w:sz w:val="24"/>
          <w:szCs w:val="24"/>
        </w:rPr>
        <w:t xml:space="preserve">2. </w:t>
      </w:r>
      <w:r w:rsidR="002B053E" w:rsidRPr="00661D2B">
        <w:rPr>
          <w:rFonts w:cstheme="minorHAnsi"/>
          <w:sz w:val="24"/>
          <w:szCs w:val="24"/>
        </w:rPr>
        <w:t xml:space="preserve">Records of </w:t>
      </w:r>
      <w:proofErr w:type="spellStart"/>
      <w:r w:rsidR="002B053E" w:rsidRPr="00661D2B">
        <w:rPr>
          <w:rFonts w:cstheme="minorHAnsi"/>
          <w:i/>
          <w:iCs/>
          <w:sz w:val="24"/>
          <w:szCs w:val="24"/>
        </w:rPr>
        <w:t>Sarchohyla</w:t>
      </w:r>
      <w:proofErr w:type="spellEnd"/>
      <w:r w:rsidR="002B053E" w:rsidRPr="00661D2B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2B053E" w:rsidRPr="00661D2B">
        <w:rPr>
          <w:rFonts w:cstheme="minorHAnsi"/>
          <w:i/>
          <w:iCs/>
          <w:sz w:val="24"/>
          <w:szCs w:val="24"/>
        </w:rPr>
        <w:t>hapsa</w:t>
      </w:r>
      <w:proofErr w:type="spellEnd"/>
      <w:r w:rsidR="002B053E" w:rsidRPr="00661D2B">
        <w:rPr>
          <w:rFonts w:cstheme="minorHAnsi"/>
          <w:sz w:val="24"/>
          <w:szCs w:val="24"/>
        </w:rPr>
        <w:t xml:space="preserve"> in Jalisco state (black triangles, GBIF 2023</w:t>
      </w:r>
      <w:r w:rsidR="00774C9E" w:rsidRPr="00661D2B">
        <w:rPr>
          <w:rFonts w:cstheme="minorHAnsi"/>
          <w:sz w:val="24"/>
          <w:szCs w:val="24"/>
        </w:rPr>
        <w:t>a</w:t>
      </w:r>
      <w:r w:rsidR="002B053E" w:rsidRPr="00661D2B">
        <w:rPr>
          <w:rFonts w:cstheme="minorHAnsi"/>
          <w:sz w:val="24"/>
          <w:szCs w:val="24"/>
        </w:rPr>
        <w:t xml:space="preserve">). The red star shows </w:t>
      </w:r>
      <w:r w:rsidR="00B535FD" w:rsidRPr="00661D2B">
        <w:rPr>
          <w:rFonts w:cstheme="minorHAnsi"/>
          <w:sz w:val="24"/>
          <w:szCs w:val="24"/>
        </w:rPr>
        <w:t>our record</w:t>
      </w:r>
      <w:r w:rsidR="002B053E" w:rsidRPr="00661D2B">
        <w:rPr>
          <w:rFonts w:cstheme="minorHAnsi"/>
          <w:sz w:val="24"/>
          <w:szCs w:val="24"/>
        </w:rPr>
        <w:t xml:space="preserve"> </w:t>
      </w:r>
      <w:r w:rsidR="00D626D1" w:rsidRPr="00661D2B">
        <w:rPr>
          <w:rFonts w:cstheme="minorHAnsi"/>
          <w:sz w:val="24"/>
          <w:szCs w:val="24"/>
        </w:rPr>
        <w:t xml:space="preserve">of range extension </w:t>
      </w:r>
      <w:r w:rsidR="002B053E" w:rsidRPr="00661D2B">
        <w:rPr>
          <w:rFonts w:cstheme="minorHAnsi"/>
          <w:sz w:val="24"/>
          <w:szCs w:val="24"/>
        </w:rPr>
        <w:t xml:space="preserve">for </w:t>
      </w:r>
      <w:r w:rsidR="002B053E" w:rsidRPr="00661D2B">
        <w:rPr>
          <w:rFonts w:cstheme="minorHAnsi"/>
          <w:i/>
          <w:iCs/>
          <w:sz w:val="24"/>
          <w:szCs w:val="24"/>
        </w:rPr>
        <w:t xml:space="preserve">S. </w:t>
      </w:r>
      <w:proofErr w:type="spellStart"/>
      <w:r w:rsidR="002B053E" w:rsidRPr="00661D2B">
        <w:rPr>
          <w:rFonts w:cstheme="minorHAnsi"/>
          <w:i/>
          <w:iCs/>
          <w:sz w:val="24"/>
          <w:szCs w:val="24"/>
        </w:rPr>
        <w:t>hapsa</w:t>
      </w:r>
      <w:proofErr w:type="spellEnd"/>
      <w:r w:rsidR="002B053E" w:rsidRPr="00661D2B">
        <w:rPr>
          <w:rFonts w:cstheme="minorHAnsi"/>
          <w:sz w:val="24"/>
          <w:szCs w:val="24"/>
        </w:rPr>
        <w:t>.</w:t>
      </w:r>
    </w:p>
    <w:p w14:paraId="65AE7EE0" w14:textId="77777777" w:rsidR="002B053E" w:rsidRPr="00661D2B" w:rsidRDefault="002B053E" w:rsidP="00661D2B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Ind w:w="19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36"/>
      </w:tblGrid>
      <w:tr w:rsidR="00C0101F" w:rsidRPr="00661D2B" w14:paraId="73B3E5F1" w14:textId="77777777" w:rsidTr="009F58B2">
        <w:tc>
          <w:tcPr>
            <w:tcW w:w="5436" w:type="dxa"/>
          </w:tcPr>
          <w:p w14:paraId="32975C12" w14:textId="40A800AF" w:rsidR="00C0101F" w:rsidRPr="00661D2B" w:rsidRDefault="00C0101F" w:rsidP="00661D2B">
            <w:pPr>
              <w:spacing w:line="360" w:lineRule="auto"/>
              <w:ind w:left="2498" w:hanging="2498"/>
              <w:rPr>
                <w:rFonts w:cstheme="minorHAnsi"/>
                <w:sz w:val="24"/>
                <w:szCs w:val="24"/>
              </w:rPr>
            </w:pPr>
          </w:p>
        </w:tc>
      </w:tr>
    </w:tbl>
    <w:p w14:paraId="5E718B41" w14:textId="77777777" w:rsidR="00CB0C42" w:rsidRPr="00661D2B" w:rsidRDefault="00CB0C42" w:rsidP="00661D2B">
      <w:pPr>
        <w:pStyle w:val="ListParagraph"/>
        <w:spacing w:line="360" w:lineRule="auto"/>
        <w:rPr>
          <w:rFonts w:cstheme="minorHAnsi"/>
          <w:sz w:val="24"/>
          <w:szCs w:val="24"/>
          <w:lang w:val="en-US"/>
        </w:rPr>
      </w:pPr>
    </w:p>
    <w:p w14:paraId="467D04CF" w14:textId="42DB0E15" w:rsidR="00D508FF" w:rsidRPr="00661D2B" w:rsidRDefault="00D508FF" w:rsidP="00661D2B">
      <w:pPr>
        <w:spacing w:line="360" w:lineRule="auto"/>
        <w:rPr>
          <w:rFonts w:cstheme="minorHAnsi"/>
          <w:sz w:val="24"/>
          <w:szCs w:val="24"/>
        </w:rPr>
      </w:pPr>
      <w:r w:rsidRPr="00661D2B">
        <w:rPr>
          <w:rFonts w:cstheme="minorHAnsi"/>
          <w:sz w:val="24"/>
          <w:szCs w:val="24"/>
        </w:rPr>
        <w:br w:type="page"/>
      </w:r>
    </w:p>
    <w:p w14:paraId="41728577" w14:textId="77777777" w:rsidR="00D508FF" w:rsidRPr="00661D2B" w:rsidRDefault="00D508FF" w:rsidP="00661D2B">
      <w:pPr>
        <w:spacing w:line="360" w:lineRule="auto"/>
        <w:rPr>
          <w:rFonts w:cstheme="minorHAnsi"/>
          <w:color w:val="333333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2"/>
        <w:gridCol w:w="4714"/>
      </w:tblGrid>
      <w:tr w:rsidR="00EE3C25" w:rsidRPr="00661D2B" w14:paraId="4C1225A6" w14:textId="77777777" w:rsidTr="00EE3C25">
        <w:tc>
          <w:tcPr>
            <w:tcW w:w="4788" w:type="dxa"/>
          </w:tcPr>
          <w:p w14:paraId="1BE46347" w14:textId="278E3D40" w:rsidR="008B55F2" w:rsidRPr="00661D2B" w:rsidRDefault="00000000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pict w14:anchorId="3B557E05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5" o:spid="_x0000_s1033" type="#_x0000_t202" style="position:absolute;margin-left:198.25pt;margin-top:174.75pt;width:36pt;height:41pt;z-index:2516633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" filled="f" stroked="f">
                  <v:textbox>
                    <w:txbxContent>
                      <w:p w14:paraId="2A4530EA" w14:textId="77777777" w:rsidR="008B55F2" w:rsidRPr="00970BDD" w:rsidRDefault="008B55F2" w:rsidP="008B55F2">
                        <w:pPr>
                          <w:jc w:val="center"/>
                          <w:rPr>
                            <w:color w:val="000000" w:themeColor="text1"/>
                            <w:sz w:val="44"/>
                            <w:szCs w:val="44"/>
                            <w:lang w:val="es-MX"/>
                          </w:rPr>
                        </w:pPr>
                        <w:r w:rsidRPr="00970BDD">
                          <w:rPr>
                            <w:color w:val="000000" w:themeColor="text1"/>
                            <w:sz w:val="44"/>
                            <w:szCs w:val="44"/>
                            <w:lang w:val="es-MX"/>
                          </w:rPr>
                          <w:t>A</w:t>
                        </w:r>
                      </w:p>
                    </w:txbxContent>
                  </v:textbox>
                </v:shape>
              </w:pict>
            </w:r>
            <w:r w:rsidR="006B2C45" w:rsidRPr="00661D2B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1A3F7CB" wp14:editId="7671E889">
                  <wp:extent cx="3116580" cy="2747877"/>
                  <wp:effectExtent l="0" t="0" r="0" b="0"/>
                  <wp:docPr id="1911880195" name="Imagen 7" descr="Diagrama, Esquemátic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1880195" name="Imagen 7" descr="Diagrama, Esquemático&#10;&#10;Descripción generada automáticamente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77" t="6395" r="5409" b="6505"/>
                          <a:stretch/>
                        </pic:blipFill>
                        <pic:spPr bwMode="auto">
                          <a:xfrm>
                            <a:off x="0" y="0"/>
                            <a:ext cx="3142749" cy="2770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23C15CCF" w14:textId="351FE49D" w:rsidR="008B55F2" w:rsidRPr="00661D2B" w:rsidRDefault="00000000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pict w14:anchorId="5961927F">
                <v:shape id="Cuadro de texto 6" o:spid="_x0000_s1032" type="#_x0000_t202" style="position:absolute;margin-left:196.8pt;margin-top:174.75pt;width:26.4pt;height:44.2pt;z-index:251664384;visibility:visible;mso-wrap-style:non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" filled="f" stroked="f">
                  <v:textbox style="mso-fit-shape-to-text:t">
                    <w:txbxContent>
                      <w:p w14:paraId="296AF2AA" w14:textId="77777777" w:rsidR="008B55F2" w:rsidRPr="00970BDD" w:rsidRDefault="008B55F2" w:rsidP="008B55F2">
                        <w:pPr>
                          <w:jc w:val="center"/>
                          <w:rPr>
                            <w:color w:val="000000" w:themeColor="text1"/>
                            <w:sz w:val="44"/>
                            <w:szCs w:val="44"/>
                            <w:lang w:val="es-MX"/>
                          </w:rPr>
                        </w:pPr>
                        <w:r w:rsidRPr="00970BDD">
                          <w:rPr>
                            <w:color w:val="000000" w:themeColor="text1"/>
                            <w:sz w:val="44"/>
                            <w:szCs w:val="44"/>
                            <w:lang w:val="es-MX"/>
                          </w:rPr>
                          <w:t>B</w:t>
                        </w:r>
                      </w:p>
                    </w:txbxContent>
                  </v:textbox>
                </v:shape>
              </w:pict>
            </w:r>
            <w:r w:rsidR="00B22771" w:rsidRPr="00661D2B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096CF262" wp14:editId="30AE9722">
                  <wp:extent cx="3017520" cy="2752698"/>
                  <wp:effectExtent l="0" t="0" r="0" b="0"/>
                  <wp:docPr id="1172101703" name="Imagen 9" descr="Diagrama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n 9" descr="Diagrama&#10;&#10;Descripción generada automáticament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676" cy="276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3C25" w:rsidRPr="00661D2B" w14:paraId="00A62DC5" w14:textId="77777777" w:rsidTr="00EE3C25">
        <w:tc>
          <w:tcPr>
            <w:tcW w:w="4788" w:type="dxa"/>
          </w:tcPr>
          <w:p w14:paraId="00A12BB5" w14:textId="544C924D" w:rsidR="00774C9E" w:rsidRPr="00661D2B" w:rsidRDefault="00774C9E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543E170F" w14:textId="77777777" w:rsidR="00774C9E" w:rsidRPr="00661D2B" w:rsidRDefault="00774C9E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6F3B30D6" w14:textId="189574DC" w:rsidR="008B55F2" w:rsidRPr="00661D2B" w:rsidRDefault="00000000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pict w14:anchorId="417CC236">
                <v:shape id="Cuadro de texto 2" o:spid="_x0000_s1041" type="#_x0000_t202" style="position:absolute;margin-left:198.25pt;margin-top:145pt;width:20.4pt;height:30.9pt;z-index:25167872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        <v:textbox>
                    <w:txbxContent>
                      <w:p w14:paraId="46EDB920" w14:textId="7D667BF2" w:rsidR="00EE3C25" w:rsidRPr="00EE3C25" w:rsidRDefault="00EE3C25">
                        <w:pPr>
                          <w:rPr>
                            <w:sz w:val="40"/>
                            <w:szCs w:val="40"/>
                            <w:lang w:val="es-MX"/>
                          </w:rPr>
                        </w:pPr>
                        <w:r w:rsidRPr="00EE3C25">
                          <w:rPr>
                            <w:sz w:val="40"/>
                            <w:szCs w:val="40"/>
                          </w:rPr>
                          <w:t>C</w:t>
                        </w:r>
                      </w:p>
                    </w:txbxContent>
                  </v:textbox>
                  <w10:wrap type="square"/>
                </v:shape>
              </w:pict>
            </w:r>
            <w:r w:rsidR="00774C9E" w:rsidRPr="00661D2B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1F56C99" wp14:editId="38B0CA14">
                  <wp:extent cx="3050540" cy="2707839"/>
                  <wp:effectExtent l="0" t="0" r="0" b="0"/>
                  <wp:docPr id="126651946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6519467" name="Imagen 1266519467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76" t="1388"/>
                          <a:stretch/>
                        </pic:blipFill>
                        <pic:spPr bwMode="auto">
                          <a:xfrm>
                            <a:off x="0" y="0"/>
                            <a:ext cx="3051496" cy="27086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4CCD7249" w14:textId="69442F48" w:rsidR="008B55F2" w:rsidRPr="00661D2B" w:rsidRDefault="008B55F2" w:rsidP="00661D2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245AE003" w14:textId="1A42C018" w:rsidR="006162AB" w:rsidRPr="00661D2B" w:rsidRDefault="006C4710" w:rsidP="00661D2B">
      <w:pPr>
        <w:spacing w:line="360" w:lineRule="auto"/>
        <w:rPr>
          <w:rFonts w:cstheme="minorHAnsi"/>
          <w:color w:val="333333"/>
          <w:sz w:val="24"/>
          <w:szCs w:val="24"/>
        </w:rPr>
      </w:pPr>
      <w:r w:rsidRPr="00FA3A11">
        <w:rPr>
          <w:rFonts w:cstheme="minorHAnsi"/>
          <w:b/>
          <w:bCs/>
          <w:sz w:val="24"/>
          <w:szCs w:val="24"/>
        </w:rPr>
        <w:t xml:space="preserve">Supplementary </w:t>
      </w:r>
      <w:r w:rsidR="006162AB" w:rsidRPr="00FA3A11">
        <w:rPr>
          <w:rFonts w:cstheme="minorHAnsi"/>
          <w:b/>
          <w:bCs/>
          <w:sz w:val="24"/>
          <w:szCs w:val="24"/>
        </w:rPr>
        <w:t>Figure</w:t>
      </w:r>
      <w:r w:rsidR="006162AB" w:rsidRPr="00661D2B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S</w:t>
      </w:r>
      <w:r w:rsidR="006162AB" w:rsidRPr="00661D2B">
        <w:rPr>
          <w:rFonts w:cstheme="minorHAnsi"/>
          <w:b/>
          <w:bCs/>
          <w:sz w:val="24"/>
          <w:szCs w:val="24"/>
        </w:rPr>
        <w:t xml:space="preserve">3.  </w:t>
      </w:r>
      <w:r w:rsidR="006162AB" w:rsidRPr="00661D2B">
        <w:rPr>
          <w:rFonts w:cstheme="minorHAnsi"/>
          <w:sz w:val="24"/>
          <w:szCs w:val="24"/>
        </w:rPr>
        <w:t xml:space="preserve">Records of A) </w:t>
      </w:r>
      <w:r w:rsidR="006162AB" w:rsidRPr="00661D2B">
        <w:rPr>
          <w:rFonts w:cstheme="minorHAnsi"/>
          <w:i/>
          <w:iCs/>
          <w:sz w:val="24"/>
          <w:szCs w:val="24"/>
        </w:rPr>
        <w:t xml:space="preserve">Lampropeltis </w:t>
      </w:r>
      <w:proofErr w:type="spellStart"/>
      <w:r w:rsidR="006162AB" w:rsidRPr="00661D2B">
        <w:rPr>
          <w:rFonts w:cstheme="minorHAnsi"/>
          <w:i/>
          <w:iCs/>
          <w:sz w:val="24"/>
          <w:szCs w:val="24"/>
        </w:rPr>
        <w:t>ruthveni</w:t>
      </w:r>
      <w:proofErr w:type="spellEnd"/>
      <w:r w:rsidR="006162AB" w:rsidRPr="00661D2B">
        <w:rPr>
          <w:rFonts w:cstheme="minorHAnsi"/>
          <w:sz w:val="24"/>
          <w:szCs w:val="24"/>
        </w:rPr>
        <w:t xml:space="preserve">, B) </w:t>
      </w:r>
      <w:r w:rsidR="006162AB" w:rsidRPr="00661D2B">
        <w:rPr>
          <w:rFonts w:cstheme="minorHAnsi"/>
          <w:i/>
          <w:iCs/>
          <w:sz w:val="24"/>
          <w:szCs w:val="24"/>
        </w:rPr>
        <w:t xml:space="preserve">Thamnophis </w:t>
      </w:r>
      <w:proofErr w:type="spellStart"/>
      <w:r w:rsidR="006162AB" w:rsidRPr="00661D2B">
        <w:rPr>
          <w:rFonts w:cstheme="minorHAnsi"/>
          <w:i/>
          <w:iCs/>
          <w:sz w:val="24"/>
          <w:szCs w:val="24"/>
        </w:rPr>
        <w:t>copei</w:t>
      </w:r>
      <w:proofErr w:type="spellEnd"/>
      <w:r w:rsidR="006162AB" w:rsidRPr="00661D2B">
        <w:rPr>
          <w:rFonts w:cstheme="minorHAnsi"/>
          <w:sz w:val="24"/>
          <w:szCs w:val="24"/>
        </w:rPr>
        <w:t xml:space="preserve">, </w:t>
      </w:r>
      <w:r w:rsidR="00D626D1" w:rsidRPr="00661D2B">
        <w:rPr>
          <w:rFonts w:cstheme="minorHAnsi"/>
          <w:sz w:val="24"/>
          <w:szCs w:val="24"/>
        </w:rPr>
        <w:t xml:space="preserve">and </w:t>
      </w:r>
      <w:r w:rsidR="006162AB" w:rsidRPr="00661D2B">
        <w:rPr>
          <w:rFonts w:cstheme="minorHAnsi"/>
          <w:sz w:val="24"/>
          <w:szCs w:val="24"/>
        </w:rPr>
        <w:t xml:space="preserve">C) </w:t>
      </w:r>
      <w:proofErr w:type="spellStart"/>
      <w:r w:rsidR="006162AB" w:rsidRPr="00661D2B">
        <w:rPr>
          <w:rFonts w:cstheme="minorHAnsi"/>
          <w:i/>
          <w:iCs/>
          <w:sz w:val="24"/>
          <w:szCs w:val="24"/>
        </w:rPr>
        <w:t>Imantodes</w:t>
      </w:r>
      <w:proofErr w:type="spellEnd"/>
      <w:r w:rsidR="006162AB" w:rsidRPr="00661D2B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6162AB" w:rsidRPr="00661D2B">
        <w:rPr>
          <w:rFonts w:cstheme="minorHAnsi"/>
          <w:i/>
          <w:iCs/>
          <w:sz w:val="24"/>
          <w:szCs w:val="24"/>
        </w:rPr>
        <w:t>gemmistratus</w:t>
      </w:r>
      <w:proofErr w:type="spellEnd"/>
      <w:r w:rsidR="006162AB" w:rsidRPr="00661D2B">
        <w:rPr>
          <w:rFonts w:cstheme="minorHAnsi"/>
          <w:sz w:val="24"/>
          <w:szCs w:val="24"/>
        </w:rPr>
        <w:t xml:space="preserve"> in Jalisco state (black triangles,</w:t>
      </w:r>
      <w:r w:rsidR="006162AB" w:rsidRPr="00661D2B">
        <w:rPr>
          <w:rFonts w:cstheme="minorHAnsi"/>
          <w:color w:val="333333"/>
          <w:sz w:val="24"/>
          <w:szCs w:val="24"/>
        </w:rPr>
        <w:t xml:space="preserve"> GBIF 2023</w:t>
      </w:r>
      <w:r w:rsidR="006162AB" w:rsidRPr="00661D2B">
        <w:rPr>
          <w:rFonts w:cstheme="minorHAnsi"/>
          <w:sz w:val="24"/>
          <w:szCs w:val="24"/>
        </w:rPr>
        <w:t>). The red star</w:t>
      </w:r>
      <w:r w:rsidR="00D626D1" w:rsidRPr="00661D2B">
        <w:rPr>
          <w:rFonts w:cstheme="minorHAnsi"/>
          <w:sz w:val="24"/>
          <w:szCs w:val="24"/>
        </w:rPr>
        <w:t>s</w:t>
      </w:r>
      <w:r w:rsidR="006162AB" w:rsidRPr="00661D2B">
        <w:rPr>
          <w:rFonts w:cstheme="minorHAnsi"/>
          <w:sz w:val="24"/>
          <w:szCs w:val="24"/>
        </w:rPr>
        <w:t xml:space="preserve"> show </w:t>
      </w:r>
      <w:r w:rsidR="00D626D1" w:rsidRPr="00661D2B">
        <w:rPr>
          <w:rFonts w:cstheme="minorHAnsi"/>
          <w:sz w:val="24"/>
          <w:szCs w:val="24"/>
        </w:rPr>
        <w:t>our</w:t>
      </w:r>
      <w:r w:rsidR="006162AB" w:rsidRPr="00661D2B">
        <w:rPr>
          <w:rFonts w:cstheme="minorHAnsi"/>
          <w:sz w:val="24"/>
          <w:szCs w:val="24"/>
        </w:rPr>
        <w:t xml:space="preserve"> records </w:t>
      </w:r>
      <w:r w:rsidR="00D626D1" w:rsidRPr="00661D2B">
        <w:rPr>
          <w:rFonts w:cstheme="minorHAnsi"/>
          <w:sz w:val="24"/>
          <w:szCs w:val="24"/>
        </w:rPr>
        <w:t>of range extension</w:t>
      </w:r>
      <w:r w:rsidR="005A2A03" w:rsidRPr="00661D2B">
        <w:rPr>
          <w:rFonts w:cstheme="minorHAnsi"/>
          <w:sz w:val="24"/>
          <w:szCs w:val="24"/>
        </w:rPr>
        <w:t xml:space="preserve"> </w:t>
      </w:r>
      <w:r w:rsidR="006162AB" w:rsidRPr="00661D2B">
        <w:rPr>
          <w:rFonts w:cstheme="minorHAnsi"/>
          <w:sz w:val="24"/>
          <w:szCs w:val="24"/>
        </w:rPr>
        <w:t>for the</w:t>
      </w:r>
      <w:r w:rsidR="00D626D1" w:rsidRPr="00661D2B">
        <w:rPr>
          <w:rFonts w:cstheme="minorHAnsi"/>
          <w:sz w:val="24"/>
          <w:szCs w:val="24"/>
        </w:rPr>
        <w:t>se</w:t>
      </w:r>
      <w:r w:rsidR="006162AB" w:rsidRPr="00661D2B">
        <w:rPr>
          <w:rFonts w:cstheme="minorHAnsi"/>
          <w:sz w:val="24"/>
          <w:szCs w:val="24"/>
        </w:rPr>
        <w:t xml:space="preserve"> different species. The colored areas are </w:t>
      </w:r>
      <w:r w:rsidR="00D626D1" w:rsidRPr="00661D2B">
        <w:rPr>
          <w:rFonts w:cstheme="minorHAnsi"/>
          <w:sz w:val="24"/>
          <w:szCs w:val="24"/>
        </w:rPr>
        <w:t xml:space="preserve">published </w:t>
      </w:r>
      <w:r w:rsidR="006162AB" w:rsidRPr="00661D2B">
        <w:rPr>
          <w:rFonts w:cstheme="minorHAnsi"/>
          <w:sz w:val="24"/>
          <w:szCs w:val="24"/>
        </w:rPr>
        <w:t>distribution</w:t>
      </w:r>
      <w:r w:rsidR="005E6A69" w:rsidRPr="00661D2B">
        <w:rPr>
          <w:rFonts w:cstheme="minorHAnsi"/>
          <w:sz w:val="24"/>
          <w:szCs w:val="24"/>
        </w:rPr>
        <w:t>s</w:t>
      </w:r>
      <w:r w:rsidR="006162AB" w:rsidRPr="00661D2B">
        <w:rPr>
          <w:rFonts w:cstheme="minorHAnsi"/>
          <w:sz w:val="24"/>
          <w:szCs w:val="24"/>
        </w:rPr>
        <w:t xml:space="preserve"> (</w:t>
      </w:r>
      <w:r w:rsidR="006162AB" w:rsidRPr="00661D2B">
        <w:rPr>
          <w:rFonts w:cstheme="minorHAnsi"/>
          <w:color w:val="333333"/>
          <w:sz w:val="24"/>
          <w:szCs w:val="24"/>
        </w:rPr>
        <w:t>IUCN 2024).</w:t>
      </w:r>
    </w:p>
    <w:p w14:paraId="63E00D09" w14:textId="5F9DAB2F" w:rsidR="00E96B77" w:rsidRPr="00661D2B" w:rsidRDefault="00E96B77" w:rsidP="00661D2B">
      <w:pPr>
        <w:spacing w:line="360" w:lineRule="auto"/>
        <w:rPr>
          <w:rFonts w:cstheme="minorHAnsi"/>
          <w:color w:val="333333"/>
          <w:sz w:val="24"/>
          <w:szCs w:val="24"/>
        </w:rPr>
      </w:pPr>
    </w:p>
    <w:sectPr w:rsidR="00E96B77" w:rsidRPr="00661D2B">
      <w:footerReference w:type="even" r:id="rId13"/>
      <w:footerReference w:type="defaul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D7D8D5" w14:textId="77777777" w:rsidR="002F3C37" w:rsidRDefault="002F3C37" w:rsidP="00D626D1">
      <w:pPr>
        <w:spacing w:after="0" w:line="240" w:lineRule="auto"/>
      </w:pPr>
      <w:r>
        <w:separator/>
      </w:r>
    </w:p>
  </w:endnote>
  <w:endnote w:type="continuationSeparator" w:id="0">
    <w:p w14:paraId="57C74A36" w14:textId="77777777" w:rsidR="002F3C37" w:rsidRDefault="002F3C37" w:rsidP="00D62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6F9FF9" w14:textId="77777777" w:rsidR="00D626D1" w:rsidRDefault="00D626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E75383" w14:textId="77777777" w:rsidR="00D626D1" w:rsidRDefault="00D626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371C03" w14:textId="77777777" w:rsidR="00D626D1" w:rsidRDefault="00D626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7CBB61" w14:textId="77777777" w:rsidR="002F3C37" w:rsidRDefault="002F3C37" w:rsidP="00D626D1">
      <w:pPr>
        <w:spacing w:after="0" w:line="240" w:lineRule="auto"/>
      </w:pPr>
      <w:r>
        <w:separator/>
      </w:r>
    </w:p>
  </w:footnote>
  <w:footnote w:type="continuationSeparator" w:id="0">
    <w:p w14:paraId="0ADAD921" w14:textId="77777777" w:rsidR="002F3C37" w:rsidRDefault="002F3C37" w:rsidP="00D626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1B6A14"/>
    <w:multiLevelType w:val="hybridMultilevel"/>
    <w:tmpl w:val="82129362"/>
    <w:lvl w:ilvl="0" w:tplc="D20E10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24D5F"/>
    <w:multiLevelType w:val="hybridMultilevel"/>
    <w:tmpl w:val="4524E10C"/>
    <w:lvl w:ilvl="0" w:tplc="1F5454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9138061">
    <w:abstractNumId w:val="0"/>
  </w:num>
  <w:num w:numId="2" w16cid:durableId="652148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206F3"/>
    <w:rsid w:val="00071C65"/>
    <w:rsid w:val="000745F4"/>
    <w:rsid w:val="00083531"/>
    <w:rsid w:val="00087F83"/>
    <w:rsid w:val="000C4E3B"/>
    <w:rsid w:val="000F5EE9"/>
    <w:rsid w:val="000F68DA"/>
    <w:rsid w:val="00104A56"/>
    <w:rsid w:val="001770CC"/>
    <w:rsid w:val="001B2270"/>
    <w:rsid w:val="001D1560"/>
    <w:rsid w:val="001D775F"/>
    <w:rsid w:val="001E47AC"/>
    <w:rsid w:val="00202C1D"/>
    <w:rsid w:val="002052EB"/>
    <w:rsid w:val="0025072D"/>
    <w:rsid w:val="00251688"/>
    <w:rsid w:val="00266E30"/>
    <w:rsid w:val="00277959"/>
    <w:rsid w:val="002925C2"/>
    <w:rsid w:val="00294A42"/>
    <w:rsid w:val="002B053E"/>
    <w:rsid w:val="002D3A8B"/>
    <w:rsid w:val="002E06B8"/>
    <w:rsid w:val="002F3C37"/>
    <w:rsid w:val="00312658"/>
    <w:rsid w:val="003349EA"/>
    <w:rsid w:val="00343F43"/>
    <w:rsid w:val="00373B1B"/>
    <w:rsid w:val="00373EA6"/>
    <w:rsid w:val="00375BA2"/>
    <w:rsid w:val="00381C9E"/>
    <w:rsid w:val="003A3479"/>
    <w:rsid w:val="003B2B95"/>
    <w:rsid w:val="003C145F"/>
    <w:rsid w:val="003D7F7C"/>
    <w:rsid w:val="00434888"/>
    <w:rsid w:val="0044738F"/>
    <w:rsid w:val="00460A6C"/>
    <w:rsid w:val="004B007D"/>
    <w:rsid w:val="004B32B1"/>
    <w:rsid w:val="004B6241"/>
    <w:rsid w:val="004C52DB"/>
    <w:rsid w:val="004F2187"/>
    <w:rsid w:val="005479CC"/>
    <w:rsid w:val="00567079"/>
    <w:rsid w:val="005908E7"/>
    <w:rsid w:val="00596746"/>
    <w:rsid w:val="005978A1"/>
    <w:rsid w:val="005A2A03"/>
    <w:rsid w:val="005C6BE0"/>
    <w:rsid w:val="005E6A69"/>
    <w:rsid w:val="00602C12"/>
    <w:rsid w:val="00607E52"/>
    <w:rsid w:val="006162AB"/>
    <w:rsid w:val="00633CDB"/>
    <w:rsid w:val="0064621E"/>
    <w:rsid w:val="0065038C"/>
    <w:rsid w:val="00661D2B"/>
    <w:rsid w:val="00697B4F"/>
    <w:rsid w:val="006A26A4"/>
    <w:rsid w:val="006A523F"/>
    <w:rsid w:val="006A5F84"/>
    <w:rsid w:val="006B2C45"/>
    <w:rsid w:val="006B3FF6"/>
    <w:rsid w:val="006C4710"/>
    <w:rsid w:val="006C5969"/>
    <w:rsid w:val="006C7B3C"/>
    <w:rsid w:val="006E17EE"/>
    <w:rsid w:val="006E339F"/>
    <w:rsid w:val="006E37F2"/>
    <w:rsid w:val="006F0454"/>
    <w:rsid w:val="006F0633"/>
    <w:rsid w:val="006F34F7"/>
    <w:rsid w:val="006F636E"/>
    <w:rsid w:val="007214B2"/>
    <w:rsid w:val="007552ED"/>
    <w:rsid w:val="00765E27"/>
    <w:rsid w:val="00773120"/>
    <w:rsid w:val="00774C9E"/>
    <w:rsid w:val="00782B43"/>
    <w:rsid w:val="00785EE1"/>
    <w:rsid w:val="007861B2"/>
    <w:rsid w:val="007B43F7"/>
    <w:rsid w:val="007C172D"/>
    <w:rsid w:val="007C1FA2"/>
    <w:rsid w:val="007E1C6B"/>
    <w:rsid w:val="00806979"/>
    <w:rsid w:val="008350F7"/>
    <w:rsid w:val="0083732C"/>
    <w:rsid w:val="00852365"/>
    <w:rsid w:val="008545A4"/>
    <w:rsid w:val="0086274F"/>
    <w:rsid w:val="00862A1F"/>
    <w:rsid w:val="008704C9"/>
    <w:rsid w:val="008B5190"/>
    <w:rsid w:val="008B55F2"/>
    <w:rsid w:val="008C140C"/>
    <w:rsid w:val="008F1894"/>
    <w:rsid w:val="008F75B0"/>
    <w:rsid w:val="00900B8F"/>
    <w:rsid w:val="00904807"/>
    <w:rsid w:val="00914479"/>
    <w:rsid w:val="00920822"/>
    <w:rsid w:val="0093204E"/>
    <w:rsid w:val="00934D6C"/>
    <w:rsid w:val="00937004"/>
    <w:rsid w:val="00940358"/>
    <w:rsid w:val="009570B0"/>
    <w:rsid w:val="00970BDD"/>
    <w:rsid w:val="00993E6A"/>
    <w:rsid w:val="009D5146"/>
    <w:rsid w:val="009E207F"/>
    <w:rsid w:val="009F2BA9"/>
    <w:rsid w:val="009F58B2"/>
    <w:rsid w:val="00A002A7"/>
    <w:rsid w:val="00A05C12"/>
    <w:rsid w:val="00A206F3"/>
    <w:rsid w:val="00A2572D"/>
    <w:rsid w:val="00A273D2"/>
    <w:rsid w:val="00A62449"/>
    <w:rsid w:val="00A80A36"/>
    <w:rsid w:val="00A80D34"/>
    <w:rsid w:val="00A914E8"/>
    <w:rsid w:val="00A94549"/>
    <w:rsid w:val="00AA0C46"/>
    <w:rsid w:val="00AA6E84"/>
    <w:rsid w:val="00AB66B6"/>
    <w:rsid w:val="00AD4CA8"/>
    <w:rsid w:val="00AE7517"/>
    <w:rsid w:val="00B123C1"/>
    <w:rsid w:val="00B22771"/>
    <w:rsid w:val="00B3210B"/>
    <w:rsid w:val="00B47DEA"/>
    <w:rsid w:val="00B535FD"/>
    <w:rsid w:val="00B55EB5"/>
    <w:rsid w:val="00B6195A"/>
    <w:rsid w:val="00B67102"/>
    <w:rsid w:val="00B85454"/>
    <w:rsid w:val="00B94171"/>
    <w:rsid w:val="00BA48AB"/>
    <w:rsid w:val="00BD2A02"/>
    <w:rsid w:val="00BD3E53"/>
    <w:rsid w:val="00BF1CB8"/>
    <w:rsid w:val="00C0101F"/>
    <w:rsid w:val="00C05E80"/>
    <w:rsid w:val="00C36218"/>
    <w:rsid w:val="00C727E2"/>
    <w:rsid w:val="00C86828"/>
    <w:rsid w:val="00C90FAE"/>
    <w:rsid w:val="00CA3EDA"/>
    <w:rsid w:val="00CB0C42"/>
    <w:rsid w:val="00CB755C"/>
    <w:rsid w:val="00CC540C"/>
    <w:rsid w:val="00CD075E"/>
    <w:rsid w:val="00CF015C"/>
    <w:rsid w:val="00CF04C4"/>
    <w:rsid w:val="00CF650E"/>
    <w:rsid w:val="00D06766"/>
    <w:rsid w:val="00D140D4"/>
    <w:rsid w:val="00D508FF"/>
    <w:rsid w:val="00D51BC8"/>
    <w:rsid w:val="00D53556"/>
    <w:rsid w:val="00D56AD0"/>
    <w:rsid w:val="00D626D1"/>
    <w:rsid w:val="00D70D11"/>
    <w:rsid w:val="00D828E7"/>
    <w:rsid w:val="00D9478E"/>
    <w:rsid w:val="00DA198E"/>
    <w:rsid w:val="00DB35B6"/>
    <w:rsid w:val="00DD776E"/>
    <w:rsid w:val="00DE25B3"/>
    <w:rsid w:val="00E01D48"/>
    <w:rsid w:val="00E02C7B"/>
    <w:rsid w:val="00E207A9"/>
    <w:rsid w:val="00E57002"/>
    <w:rsid w:val="00E64E69"/>
    <w:rsid w:val="00E730A6"/>
    <w:rsid w:val="00E811CF"/>
    <w:rsid w:val="00E96B77"/>
    <w:rsid w:val="00EA0067"/>
    <w:rsid w:val="00EA7C88"/>
    <w:rsid w:val="00EE3C25"/>
    <w:rsid w:val="00F055E2"/>
    <w:rsid w:val="00F21618"/>
    <w:rsid w:val="00F67158"/>
    <w:rsid w:val="00F80816"/>
    <w:rsid w:val="00F908EC"/>
    <w:rsid w:val="00F9335C"/>
    <w:rsid w:val="00F94DF7"/>
    <w:rsid w:val="00FA1E51"/>
    <w:rsid w:val="00FA3A11"/>
    <w:rsid w:val="00FB64F2"/>
    <w:rsid w:val="00FB6BED"/>
    <w:rsid w:val="00FC512F"/>
    <w:rsid w:val="00FE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7E1AD21A"/>
  <w15:docId w15:val="{D3BDE462-DF9C-413A-9236-B7988AB95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01F"/>
    <w:pPr>
      <w:ind w:left="720"/>
      <w:contextualSpacing/>
    </w:pPr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828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28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28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28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28E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82B4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F58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58B2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E47AC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993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DPI16affiliation">
    <w:name w:val="MDPI_1.6_affiliation"/>
    <w:qFormat/>
    <w:rsid w:val="004B007D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paragraph" w:styleId="Footer">
    <w:name w:val="footer"/>
    <w:basedOn w:val="Normal"/>
    <w:link w:val="FooterChar"/>
    <w:uiPriority w:val="99"/>
    <w:unhideWhenUsed/>
    <w:rsid w:val="00D626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6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37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artin.huerta@academicos.udg.mx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505</Words>
  <Characters>3053</Characters>
  <Application>Microsoft Office Word</Application>
  <DocSecurity>0</DocSecurity>
  <Lines>132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 Rosas</dc:creator>
  <cp:keywords/>
  <dc:description/>
  <cp:lastModifiedBy>Vero Rosas</cp:lastModifiedBy>
  <cp:revision>2</cp:revision>
  <cp:lastPrinted>2024-05-29T16:34:00Z</cp:lastPrinted>
  <dcterms:created xsi:type="dcterms:W3CDTF">2024-07-30T04:56:00Z</dcterms:created>
  <dcterms:modified xsi:type="dcterms:W3CDTF">2024-07-30T04:56:00Z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f2ea38-542c-4b75-bd7d-582ec36a519f_Enabled">
    <vt:lpwstr>true</vt:lpwstr>
  </property>
  <property fmtid="{D5CDD505-2E9C-101B-9397-08002B2CF9AE}" pid="3" name="MSIP_Label_abf2ea38-542c-4b75-bd7d-582ec36a519f_SetDate">
    <vt:lpwstr>2024-05-29T22:05:28Z</vt:lpwstr>
  </property>
  <property fmtid="{D5CDD505-2E9C-101B-9397-08002B2CF9AE}" pid="4" name="MSIP_Label_abf2ea38-542c-4b75-bd7d-582ec36a519f_Method">
    <vt:lpwstr>Standard</vt:lpwstr>
  </property>
  <property fmtid="{D5CDD505-2E9C-101B-9397-08002B2CF9AE}" pid="5" name="MSIP_Label_abf2ea38-542c-4b75-bd7d-582ec36a519f_Name">
    <vt:lpwstr>Protected A</vt:lpwstr>
  </property>
  <property fmtid="{D5CDD505-2E9C-101B-9397-08002B2CF9AE}" pid="6" name="MSIP_Label_abf2ea38-542c-4b75-bd7d-582ec36a519f_SiteId">
    <vt:lpwstr>2bb51c06-af9b-42c5-8bf5-3c3b7b10850b</vt:lpwstr>
  </property>
  <property fmtid="{D5CDD505-2E9C-101B-9397-08002B2CF9AE}" pid="7" name="MSIP_Label_abf2ea38-542c-4b75-bd7d-582ec36a519f_ActionId">
    <vt:lpwstr>e781027e-d794-4ea1-8e69-550a419695ad</vt:lpwstr>
  </property>
  <property fmtid="{D5CDD505-2E9C-101B-9397-08002B2CF9AE}" pid="8" name="MSIP_Label_abf2ea38-542c-4b75-bd7d-582ec36a519f_ContentBits">
    <vt:lpwstr>2</vt:lpwstr>
  </property>
</Properties>
</file>