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185366" w14:textId="785CD372" w:rsidR="00EF563B" w:rsidRPr="00B039B6" w:rsidRDefault="00775054">
      <w:proofErr w:type="gramStart"/>
      <w:r>
        <w:rPr>
          <w:b/>
        </w:rPr>
        <w:t xml:space="preserve">Supplemental Table </w:t>
      </w:r>
      <w:r w:rsidR="004419B3">
        <w:rPr>
          <w:b/>
        </w:rPr>
        <w:t>2</w:t>
      </w:r>
      <w:r>
        <w:rPr>
          <w:b/>
        </w:rPr>
        <w:t>.</w:t>
      </w:r>
      <w:proofErr w:type="gramEnd"/>
      <w:r>
        <w:rPr>
          <w:b/>
        </w:rPr>
        <w:t xml:space="preserve"> </w:t>
      </w:r>
      <w:proofErr w:type="gramStart"/>
      <w:r>
        <w:t>PCR primers and amplification conditions for sampled gene fragments.</w:t>
      </w:r>
      <w:proofErr w:type="gramEnd"/>
      <w:r>
        <w:t xml:space="preserve"> </w:t>
      </w:r>
      <w:r w:rsidR="000F1A4A">
        <w:rPr>
          <w:b/>
        </w:rPr>
        <w:t>Gene</w:t>
      </w:r>
      <w:r w:rsidR="0039665C">
        <w:t xml:space="preserve">: </w:t>
      </w:r>
      <w:r w:rsidR="00AF749E">
        <w:t>g</w:t>
      </w:r>
      <w:r w:rsidR="006D1FCC">
        <w:t>ene name of sequenced fragment</w:t>
      </w:r>
      <w:r w:rsidR="00AA6091">
        <w:t>s</w:t>
      </w:r>
      <w:r w:rsidR="006D1FCC">
        <w:t xml:space="preserve">. </w:t>
      </w:r>
      <w:r w:rsidR="006D1FCC">
        <w:rPr>
          <w:b/>
        </w:rPr>
        <w:t>Primer</w:t>
      </w:r>
      <w:r w:rsidR="006D1FCC" w:rsidRPr="006D1FCC">
        <w:t>:</w:t>
      </w:r>
      <w:r w:rsidR="00B039B6">
        <w:t xml:space="preserve"> </w:t>
      </w:r>
      <w:r w:rsidR="00AF749E">
        <w:t>published n</w:t>
      </w:r>
      <w:r w:rsidR="00B039B6">
        <w:t xml:space="preserve">ame of primer. </w:t>
      </w:r>
      <w:r w:rsidR="00B039B6">
        <w:rPr>
          <w:b/>
        </w:rPr>
        <w:t>Dir</w:t>
      </w:r>
      <w:r w:rsidR="00AA6091">
        <w:rPr>
          <w:b/>
        </w:rPr>
        <w:t>.</w:t>
      </w:r>
      <w:r w:rsidR="00B039B6">
        <w:t>:</w:t>
      </w:r>
      <w:r w:rsidR="004D2BCA">
        <w:t xml:space="preserve"> </w:t>
      </w:r>
      <w:r w:rsidR="00AF749E">
        <w:t>whether primer is a</w:t>
      </w:r>
      <w:r w:rsidR="00B039B6">
        <w:t xml:space="preserve"> forward  (F) or reverser (R)</w:t>
      </w:r>
      <w:r w:rsidR="00AF749E">
        <w:t xml:space="preserve"> primer</w:t>
      </w:r>
      <w:r w:rsidR="00B039B6">
        <w:t xml:space="preserve">. </w:t>
      </w:r>
      <w:r w:rsidR="00456E2A">
        <w:rPr>
          <w:b/>
        </w:rPr>
        <w:t>Cit.</w:t>
      </w:r>
      <w:r w:rsidR="00B039B6">
        <w:t xml:space="preserve">: </w:t>
      </w:r>
      <w:r w:rsidR="00AF749E">
        <w:t xml:space="preserve">source of primers. </w:t>
      </w:r>
      <w:proofErr w:type="gramStart"/>
      <w:r w:rsidR="00AF749E">
        <w:t>Number in brackets refer</w:t>
      </w:r>
      <w:proofErr w:type="gramEnd"/>
      <w:r w:rsidR="00AF749E">
        <w:t xml:space="preserve"> to the literature listed below the table</w:t>
      </w:r>
      <w:r w:rsidR="00B039B6">
        <w:t xml:space="preserve">. </w:t>
      </w:r>
      <w:r w:rsidR="00B039B6">
        <w:rPr>
          <w:b/>
        </w:rPr>
        <w:t>Primer Sequence (5’-3’)</w:t>
      </w:r>
      <w:r w:rsidR="00B039B6">
        <w:t>: nucleotide sequence of the primer</w:t>
      </w:r>
      <w:r w:rsidR="00B039B6">
        <w:rPr>
          <w:b/>
        </w:rPr>
        <w:t>. Amplification Condition</w:t>
      </w:r>
      <w:r w:rsidR="00B039B6">
        <w:t xml:space="preserve">: amplification strategy for the gene fragment. </w:t>
      </w:r>
      <w:r w:rsidR="00456E2A">
        <w:t xml:space="preserve">All reactions begin with 2-minute denaturation at 94˚ and end with a 5-minute extension at 72˚C. </w:t>
      </w:r>
      <w:r w:rsidR="002C476D">
        <w:t>38 cycles were performed in each reaction. All cycles begin with a 20 second denaturation at 94˚C, followed by 20 seconds of primer annealing with annealing temperature (AT) varying between primer pairs, ending wi</w:t>
      </w:r>
      <w:r w:rsidR="008F6595">
        <w:t xml:space="preserve">th extension at 72˚C with extension time (ET) varying between primer pairs. </w:t>
      </w:r>
    </w:p>
    <w:p w14:paraId="40441572" w14:textId="77777777" w:rsidR="00775054" w:rsidRDefault="00775054"/>
    <w:p w14:paraId="0EF78265" w14:textId="77777777" w:rsidR="00775054" w:rsidRDefault="00775054"/>
    <w:p w14:paraId="485224D9" w14:textId="77777777" w:rsidR="00775054" w:rsidRDefault="00775054"/>
    <w:p w14:paraId="125C6F9A" w14:textId="77777777" w:rsidR="00775054" w:rsidRPr="00775054" w:rsidRDefault="00775054"/>
    <w:tbl>
      <w:tblPr>
        <w:tblStyle w:val="TableGrid"/>
        <w:tblW w:w="13968" w:type="dxa"/>
        <w:tblLayout w:type="fixed"/>
        <w:tblLook w:val="04A0" w:firstRow="1" w:lastRow="0" w:firstColumn="1" w:lastColumn="0" w:noHBand="0" w:noVBand="1"/>
      </w:tblPr>
      <w:tblGrid>
        <w:gridCol w:w="828"/>
        <w:gridCol w:w="2250"/>
        <w:gridCol w:w="720"/>
        <w:gridCol w:w="630"/>
        <w:gridCol w:w="4860"/>
        <w:gridCol w:w="4680"/>
      </w:tblGrid>
      <w:tr w:rsidR="00456E2A" w14:paraId="1BF2CB74" w14:textId="77777777" w:rsidTr="007149D6">
        <w:trPr>
          <w:trHeight w:val="476"/>
        </w:trPr>
        <w:tc>
          <w:tcPr>
            <w:tcW w:w="828" w:type="dxa"/>
            <w:vAlign w:val="bottom"/>
          </w:tcPr>
          <w:p w14:paraId="7F322774" w14:textId="77777777" w:rsidR="006772EB" w:rsidRPr="00775054" w:rsidRDefault="006772EB" w:rsidP="007149D6">
            <w:pPr>
              <w:rPr>
                <w:b/>
              </w:rPr>
            </w:pPr>
            <w:r>
              <w:rPr>
                <w:b/>
              </w:rPr>
              <w:t>Gene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vAlign w:val="bottom"/>
          </w:tcPr>
          <w:p w14:paraId="42209C67" w14:textId="77777777" w:rsidR="006772EB" w:rsidRPr="00775054" w:rsidRDefault="006772EB" w:rsidP="007149D6">
            <w:pPr>
              <w:rPr>
                <w:b/>
              </w:rPr>
            </w:pPr>
            <w:r>
              <w:rPr>
                <w:b/>
              </w:rPr>
              <w:t>Primer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14:paraId="781D00A5" w14:textId="77777777" w:rsidR="006772EB" w:rsidRPr="00775054" w:rsidRDefault="006772EB" w:rsidP="007149D6">
            <w:pPr>
              <w:rPr>
                <w:b/>
              </w:rPr>
            </w:pPr>
            <w:r>
              <w:rPr>
                <w:b/>
              </w:rPr>
              <w:t>Dir</w:t>
            </w:r>
            <w:r w:rsidR="00AA6091">
              <w:rPr>
                <w:b/>
              </w:rPr>
              <w:t>.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bottom"/>
          </w:tcPr>
          <w:p w14:paraId="0BAEA2FF" w14:textId="77777777" w:rsidR="006772EB" w:rsidRPr="00775054" w:rsidRDefault="00456E2A" w:rsidP="007149D6">
            <w:pPr>
              <w:rPr>
                <w:b/>
              </w:rPr>
            </w:pPr>
            <w:r>
              <w:rPr>
                <w:b/>
              </w:rPr>
              <w:t>Cit.</w:t>
            </w:r>
          </w:p>
        </w:tc>
        <w:tc>
          <w:tcPr>
            <w:tcW w:w="4860" w:type="dxa"/>
            <w:tcBorders>
              <w:bottom w:val="single" w:sz="4" w:space="0" w:color="auto"/>
            </w:tcBorders>
            <w:vAlign w:val="bottom"/>
          </w:tcPr>
          <w:p w14:paraId="45AFB73A" w14:textId="77777777" w:rsidR="006772EB" w:rsidRPr="00775054" w:rsidRDefault="006772EB" w:rsidP="007149D6">
            <w:pPr>
              <w:rPr>
                <w:b/>
              </w:rPr>
            </w:pPr>
            <w:r>
              <w:rPr>
                <w:b/>
              </w:rPr>
              <w:t>Primer Sequence (5’-3’)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vAlign w:val="bottom"/>
          </w:tcPr>
          <w:p w14:paraId="0114F475" w14:textId="77777777" w:rsidR="006772EB" w:rsidRPr="00775054" w:rsidRDefault="006772EB" w:rsidP="007149D6">
            <w:pPr>
              <w:rPr>
                <w:b/>
              </w:rPr>
            </w:pPr>
            <w:r>
              <w:rPr>
                <w:b/>
              </w:rPr>
              <w:t>Amplification Condition</w:t>
            </w:r>
          </w:p>
        </w:tc>
      </w:tr>
      <w:tr w:rsidR="00456E2A" w14:paraId="4C9BE0C7" w14:textId="77777777" w:rsidTr="00774E5F">
        <w:trPr>
          <w:trHeight w:val="238"/>
        </w:trPr>
        <w:tc>
          <w:tcPr>
            <w:tcW w:w="828" w:type="dxa"/>
            <w:vMerge w:val="restart"/>
          </w:tcPr>
          <w:p w14:paraId="4C73D54B" w14:textId="77777777" w:rsidR="00456E2A" w:rsidRDefault="00456E2A">
            <w:r>
              <w:t>12S</w:t>
            </w:r>
          </w:p>
        </w:tc>
        <w:tc>
          <w:tcPr>
            <w:tcW w:w="2250" w:type="dxa"/>
            <w:tcBorders>
              <w:bottom w:val="nil"/>
            </w:tcBorders>
          </w:tcPr>
          <w:p w14:paraId="12CA6D69" w14:textId="77777777" w:rsidR="00456E2A" w:rsidRDefault="00456E2A">
            <w:r>
              <w:t>12Sai</w:t>
            </w:r>
          </w:p>
        </w:tc>
        <w:tc>
          <w:tcPr>
            <w:tcW w:w="720" w:type="dxa"/>
            <w:tcBorders>
              <w:bottom w:val="nil"/>
            </w:tcBorders>
          </w:tcPr>
          <w:p w14:paraId="7AD41821" w14:textId="77777777" w:rsidR="00456E2A" w:rsidRDefault="00456E2A" w:rsidP="006772EB">
            <w:r>
              <w:t>F</w:t>
            </w:r>
          </w:p>
        </w:tc>
        <w:tc>
          <w:tcPr>
            <w:tcW w:w="630" w:type="dxa"/>
            <w:tcBorders>
              <w:bottom w:val="nil"/>
            </w:tcBorders>
          </w:tcPr>
          <w:p w14:paraId="35AE92AA" w14:textId="4B3EAB0B" w:rsidR="00456E2A" w:rsidRDefault="00010371" w:rsidP="006772EB">
            <w:r>
              <w:t>[</w:t>
            </w:r>
            <w:r w:rsidR="00456E2A">
              <w:t>1</w:t>
            </w:r>
            <w:r>
              <w:t>]</w:t>
            </w:r>
          </w:p>
        </w:tc>
        <w:tc>
          <w:tcPr>
            <w:tcW w:w="4860" w:type="dxa"/>
            <w:tcBorders>
              <w:bottom w:val="nil"/>
            </w:tcBorders>
          </w:tcPr>
          <w:p w14:paraId="053D5429" w14:textId="77777777" w:rsidR="00456E2A" w:rsidRDefault="00456E2A" w:rsidP="006D1FCC">
            <w:pPr>
              <w:ind w:right="-1728"/>
            </w:pPr>
            <w:r>
              <w:t>AAACTACGATTAGATACCCTATTA</w:t>
            </w:r>
            <w:r w:rsidRPr="006D1FCC">
              <w:t xml:space="preserve">T </w:t>
            </w:r>
          </w:p>
        </w:tc>
        <w:tc>
          <w:tcPr>
            <w:tcW w:w="4680" w:type="dxa"/>
            <w:vMerge w:val="restart"/>
          </w:tcPr>
          <w:p w14:paraId="1CD2588D" w14:textId="77777777" w:rsidR="00456E2A" w:rsidRDefault="007C02A8" w:rsidP="006772EB">
            <w:r>
              <w:t>AT=</w:t>
            </w:r>
            <w:r w:rsidR="00CD0CC3">
              <w:t xml:space="preserve">52˚C, </w:t>
            </w:r>
            <w:r w:rsidR="008F6595">
              <w:t>ET=60 sec.</w:t>
            </w:r>
          </w:p>
        </w:tc>
      </w:tr>
      <w:tr w:rsidR="00010371" w14:paraId="4FCC537C" w14:textId="77777777" w:rsidTr="00774E5F">
        <w:trPr>
          <w:trHeight w:val="238"/>
        </w:trPr>
        <w:tc>
          <w:tcPr>
            <w:tcW w:w="828" w:type="dxa"/>
            <w:vMerge/>
          </w:tcPr>
          <w:p w14:paraId="130B1E0B" w14:textId="77777777" w:rsidR="00010371" w:rsidRDefault="00010371"/>
        </w:tc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2C8C471E" w14:textId="77777777" w:rsidR="00010371" w:rsidRDefault="00010371">
            <w:r>
              <w:t>12Sbi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1C910971" w14:textId="77777777" w:rsidR="00010371" w:rsidRDefault="00010371" w:rsidP="006772EB">
            <w:r>
              <w:t>R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</w:tcPr>
          <w:p w14:paraId="0323E8BB" w14:textId="6BE1211F" w:rsidR="00010371" w:rsidRDefault="00010371" w:rsidP="006772EB">
            <w:r w:rsidRPr="008145E8">
              <w:t>[1]</w:t>
            </w:r>
          </w:p>
        </w:tc>
        <w:tc>
          <w:tcPr>
            <w:tcW w:w="4860" w:type="dxa"/>
            <w:tcBorders>
              <w:top w:val="nil"/>
              <w:bottom w:val="single" w:sz="4" w:space="0" w:color="auto"/>
            </w:tcBorders>
          </w:tcPr>
          <w:p w14:paraId="13A3F5A6" w14:textId="77777777" w:rsidR="00010371" w:rsidRDefault="00010371" w:rsidP="006D1FCC">
            <w:r w:rsidRPr="006D1FCC">
              <w:t xml:space="preserve">AAGAGCGACGGGCGATGTGT </w:t>
            </w:r>
          </w:p>
        </w:tc>
        <w:tc>
          <w:tcPr>
            <w:tcW w:w="4680" w:type="dxa"/>
            <w:vMerge/>
            <w:tcBorders>
              <w:bottom w:val="single" w:sz="4" w:space="0" w:color="auto"/>
            </w:tcBorders>
          </w:tcPr>
          <w:p w14:paraId="14139F20" w14:textId="77777777" w:rsidR="00010371" w:rsidRDefault="00010371" w:rsidP="006772EB"/>
        </w:tc>
      </w:tr>
      <w:tr w:rsidR="00010371" w14:paraId="31ED2D12" w14:textId="77777777" w:rsidTr="00774E5F">
        <w:trPr>
          <w:trHeight w:val="238"/>
        </w:trPr>
        <w:tc>
          <w:tcPr>
            <w:tcW w:w="828" w:type="dxa"/>
            <w:vMerge w:val="restart"/>
          </w:tcPr>
          <w:p w14:paraId="6CAB931C" w14:textId="77777777" w:rsidR="00010371" w:rsidRDefault="00010371" w:rsidP="004D2BCA">
            <w:pPr>
              <w:ind w:right="-1728"/>
            </w:pPr>
            <w:r>
              <w:t>16S</w:t>
            </w:r>
          </w:p>
        </w:tc>
        <w:tc>
          <w:tcPr>
            <w:tcW w:w="2250" w:type="dxa"/>
            <w:tcBorders>
              <w:bottom w:val="nil"/>
            </w:tcBorders>
          </w:tcPr>
          <w:p w14:paraId="0D379BED" w14:textId="77777777" w:rsidR="00010371" w:rsidRDefault="00010371" w:rsidP="004D2BCA">
            <w:pPr>
              <w:ind w:right="-1728"/>
            </w:pPr>
            <w:r>
              <w:t>16S A</w:t>
            </w:r>
          </w:p>
        </w:tc>
        <w:tc>
          <w:tcPr>
            <w:tcW w:w="720" w:type="dxa"/>
            <w:tcBorders>
              <w:bottom w:val="nil"/>
            </w:tcBorders>
          </w:tcPr>
          <w:p w14:paraId="2965853A" w14:textId="77777777" w:rsidR="00010371" w:rsidRDefault="00010371" w:rsidP="004D2BCA">
            <w:pPr>
              <w:ind w:right="-1728"/>
            </w:pPr>
            <w:r>
              <w:t>F</w:t>
            </w:r>
          </w:p>
        </w:tc>
        <w:tc>
          <w:tcPr>
            <w:tcW w:w="630" w:type="dxa"/>
            <w:tcBorders>
              <w:bottom w:val="nil"/>
            </w:tcBorders>
          </w:tcPr>
          <w:p w14:paraId="36B4C967" w14:textId="135FAC6F" w:rsidR="00010371" w:rsidRDefault="00010371" w:rsidP="004D2BCA">
            <w:pPr>
              <w:ind w:right="-1728"/>
            </w:pPr>
            <w:r w:rsidRPr="008145E8">
              <w:t>[1]</w:t>
            </w:r>
          </w:p>
        </w:tc>
        <w:tc>
          <w:tcPr>
            <w:tcW w:w="4860" w:type="dxa"/>
            <w:tcBorders>
              <w:bottom w:val="nil"/>
            </w:tcBorders>
          </w:tcPr>
          <w:p w14:paraId="509F4B42" w14:textId="77777777" w:rsidR="00010371" w:rsidRDefault="00010371" w:rsidP="00456E2A">
            <w:pPr>
              <w:ind w:right="-1728"/>
            </w:pPr>
            <w:r w:rsidRPr="004D2BCA">
              <w:t>CGCCTGTTTATCAAAAAC</w:t>
            </w:r>
            <w:r>
              <w:t>A</w:t>
            </w:r>
          </w:p>
        </w:tc>
        <w:tc>
          <w:tcPr>
            <w:tcW w:w="4680" w:type="dxa"/>
            <w:vMerge w:val="restart"/>
          </w:tcPr>
          <w:p w14:paraId="0A1710D3" w14:textId="77777777" w:rsidR="00010371" w:rsidRDefault="00010371" w:rsidP="004D2BCA">
            <w:pPr>
              <w:ind w:right="-1728"/>
            </w:pPr>
            <w:r>
              <w:t>AT=52˚C, ET=60 sec.</w:t>
            </w:r>
          </w:p>
        </w:tc>
      </w:tr>
      <w:tr w:rsidR="00010371" w14:paraId="4EFDACE9" w14:textId="77777777" w:rsidTr="00774E5F">
        <w:trPr>
          <w:trHeight w:val="238"/>
        </w:trPr>
        <w:tc>
          <w:tcPr>
            <w:tcW w:w="828" w:type="dxa"/>
            <w:vMerge/>
          </w:tcPr>
          <w:p w14:paraId="72E6CAC7" w14:textId="77777777" w:rsidR="00010371" w:rsidRDefault="00010371" w:rsidP="004D2BCA">
            <w:pPr>
              <w:ind w:right="-1728"/>
            </w:pPr>
          </w:p>
        </w:tc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1AFE19D3" w14:textId="77777777" w:rsidR="00010371" w:rsidRDefault="00010371" w:rsidP="004D2BCA">
            <w:pPr>
              <w:ind w:right="-1728"/>
            </w:pPr>
            <w:r>
              <w:t>16S B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21316BED" w14:textId="77777777" w:rsidR="00010371" w:rsidRDefault="00010371" w:rsidP="004D2BCA">
            <w:pPr>
              <w:ind w:right="-1728"/>
            </w:pPr>
            <w:r>
              <w:t>R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</w:tcPr>
          <w:p w14:paraId="00062663" w14:textId="7D0F85AF" w:rsidR="00010371" w:rsidRDefault="00010371" w:rsidP="004D2BCA">
            <w:pPr>
              <w:ind w:right="-1728"/>
            </w:pPr>
            <w:r w:rsidRPr="008145E8">
              <w:t>[1]</w:t>
            </w:r>
          </w:p>
        </w:tc>
        <w:tc>
          <w:tcPr>
            <w:tcW w:w="4860" w:type="dxa"/>
            <w:tcBorders>
              <w:top w:val="nil"/>
              <w:bottom w:val="single" w:sz="4" w:space="0" w:color="auto"/>
            </w:tcBorders>
          </w:tcPr>
          <w:p w14:paraId="06FB5BCA" w14:textId="77777777" w:rsidR="00010371" w:rsidRDefault="00010371" w:rsidP="00456E2A">
            <w:pPr>
              <w:ind w:right="-1728"/>
            </w:pPr>
            <w:r w:rsidRPr="004D2BCA">
              <w:t>CTCCGGTTTGAACTCAGACA</w:t>
            </w:r>
          </w:p>
        </w:tc>
        <w:tc>
          <w:tcPr>
            <w:tcW w:w="4680" w:type="dxa"/>
            <w:vMerge/>
            <w:tcBorders>
              <w:bottom w:val="single" w:sz="4" w:space="0" w:color="auto"/>
            </w:tcBorders>
          </w:tcPr>
          <w:p w14:paraId="73FD1438" w14:textId="77777777" w:rsidR="00010371" w:rsidRDefault="00010371" w:rsidP="004D2BCA">
            <w:pPr>
              <w:ind w:right="-1728"/>
            </w:pPr>
          </w:p>
        </w:tc>
      </w:tr>
      <w:tr w:rsidR="00456E2A" w14:paraId="1CF29CD0" w14:textId="77777777" w:rsidTr="00774E5F">
        <w:trPr>
          <w:trHeight w:val="238"/>
        </w:trPr>
        <w:tc>
          <w:tcPr>
            <w:tcW w:w="828" w:type="dxa"/>
            <w:vMerge w:val="restart"/>
          </w:tcPr>
          <w:p w14:paraId="74DF4520" w14:textId="77777777" w:rsidR="00456E2A" w:rsidRDefault="00456E2A" w:rsidP="00456E2A">
            <w:r>
              <w:t>COI</w:t>
            </w:r>
          </w:p>
        </w:tc>
        <w:tc>
          <w:tcPr>
            <w:tcW w:w="2250" w:type="dxa"/>
            <w:tcBorders>
              <w:bottom w:val="nil"/>
            </w:tcBorders>
          </w:tcPr>
          <w:p w14:paraId="346BDEB4" w14:textId="1D22CB39" w:rsidR="00456E2A" w:rsidRDefault="00456E2A" w:rsidP="00456E2A">
            <w:r w:rsidRPr="004D2BCA">
              <w:t>C1-J-2183</w:t>
            </w:r>
            <w:r w:rsidR="008D2786">
              <w:t xml:space="preserve"> </w:t>
            </w:r>
            <w:r w:rsidRPr="004D2BCA">
              <w:t>(“Jerry”)</w:t>
            </w:r>
          </w:p>
        </w:tc>
        <w:tc>
          <w:tcPr>
            <w:tcW w:w="720" w:type="dxa"/>
            <w:tcBorders>
              <w:bottom w:val="nil"/>
            </w:tcBorders>
          </w:tcPr>
          <w:p w14:paraId="294B5F75" w14:textId="77777777" w:rsidR="00456E2A" w:rsidRDefault="00456E2A" w:rsidP="00456E2A">
            <w:r>
              <w:t>F</w:t>
            </w:r>
          </w:p>
        </w:tc>
        <w:tc>
          <w:tcPr>
            <w:tcW w:w="630" w:type="dxa"/>
            <w:tcBorders>
              <w:bottom w:val="nil"/>
            </w:tcBorders>
          </w:tcPr>
          <w:p w14:paraId="4B99CA98" w14:textId="294CC7FB" w:rsidR="00456E2A" w:rsidRDefault="00010371" w:rsidP="00456E2A">
            <w:r>
              <w:t>[</w:t>
            </w:r>
            <w:r w:rsidR="00456E2A">
              <w:t>2</w:t>
            </w:r>
            <w:r>
              <w:t>]</w:t>
            </w:r>
          </w:p>
        </w:tc>
        <w:tc>
          <w:tcPr>
            <w:tcW w:w="4860" w:type="dxa"/>
            <w:tcBorders>
              <w:bottom w:val="nil"/>
            </w:tcBorders>
          </w:tcPr>
          <w:p w14:paraId="65FE00CF" w14:textId="77777777" w:rsidR="00456E2A" w:rsidRDefault="00456E2A" w:rsidP="00456E2A">
            <w:r w:rsidRPr="004D2BCA">
              <w:t>CAACATTTATTTTGATTTTTTGG</w:t>
            </w:r>
          </w:p>
        </w:tc>
        <w:tc>
          <w:tcPr>
            <w:tcW w:w="4680" w:type="dxa"/>
            <w:vMerge w:val="restart"/>
          </w:tcPr>
          <w:p w14:paraId="5C71EC00" w14:textId="649DE27B" w:rsidR="008F6595" w:rsidRDefault="008F6595" w:rsidP="008F6595">
            <w:r>
              <w:t>Amplify and sequence two fragments</w:t>
            </w:r>
            <w:r w:rsidR="00BE6F76">
              <w:t>.</w:t>
            </w:r>
            <w:r>
              <w:t xml:space="preserve"> </w:t>
            </w:r>
          </w:p>
          <w:p w14:paraId="19779DEF" w14:textId="6AD82CD6" w:rsidR="00456E2A" w:rsidRDefault="008F6595" w:rsidP="008F6595">
            <w:r w:rsidRPr="008F6595">
              <w:rPr>
                <w:u w:val="single"/>
              </w:rPr>
              <w:t>Frag. 1</w:t>
            </w:r>
            <w:r>
              <w:t xml:space="preserve">: use Jerry/Pat, AT=47˚C, ET=60 sec. </w:t>
            </w:r>
            <w:r w:rsidRPr="008F6595">
              <w:rPr>
                <w:u w:val="single"/>
              </w:rPr>
              <w:t>Frag. 2</w:t>
            </w:r>
            <w:r w:rsidRPr="00357D1C">
              <w:rPr>
                <w:u w:val="single"/>
              </w:rPr>
              <w:t xml:space="preserve"> (Barcoding region of COI)</w:t>
            </w:r>
            <w:r>
              <w:t xml:space="preserve">: use </w:t>
            </w:r>
            <w:r w:rsidRPr="004D2BCA">
              <w:t>LCO1490</w:t>
            </w:r>
            <w:r>
              <w:t>/</w:t>
            </w:r>
            <w:r w:rsidRPr="004D2BCA">
              <w:t>HCO2198</w:t>
            </w:r>
            <w:r>
              <w:t>, AT=52˚C, ET=60 sec.</w:t>
            </w:r>
          </w:p>
        </w:tc>
      </w:tr>
      <w:tr w:rsidR="00456E2A" w14:paraId="409D5ACE" w14:textId="77777777" w:rsidTr="00774E5F">
        <w:trPr>
          <w:trHeight w:val="238"/>
        </w:trPr>
        <w:tc>
          <w:tcPr>
            <w:tcW w:w="828" w:type="dxa"/>
            <w:vMerge/>
          </w:tcPr>
          <w:p w14:paraId="227699E0" w14:textId="77777777" w:rsidR="00456E2A" w:rsidRDefault="00456E2A" w:rsidP="00456E2A"/>
        </w:tc>
        <w:tc>
          <w:tcPr>
            <w:tcW w:w="2250" w:type="dxa"/>
            <w:tcBorders>
              <w:top w:val="nil"/>
              <w:bottom w:val="nil"/>
            </w:tcBorders>
          </w:tcPr>
          <w:p w14:paraId="3AF9F6B3" w14:textId="5ADB1815" w:rsidR="00456E2A" w:rsidRDefault="00456E2A" w:rsidP="00456E2A">
            <w:r w:rsidRPr="004D2BCA">
              <w:t>TL2-N-3014</w:t>
            </w:r>
            <w:r w:rsidR="008D2786">
              <w:t xml:space="preserve"> </w:t>
            </w:r>
            <w:r w:rsidRPr="004D2BCA">
              <w:t>(“Pat”)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27A0014" w14:textId="77777777" w:rsidR="00456E2A" w:rsidRDefault="00456E2A" w:rsidP="00456E2A">
            <w:r>
              <w:t>R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3D61CAF2" w14:textId="0AE2042A" w:rsidR="00456E2A" w:rsidRDefault="00010371" w:rsidP="00456E2A">
            <w:r>
              <w:t>[</w:t>
            </w:r>
            <w:r w:rsidR="00456E2A">
              <w:t>2</w:t>
            </w:r>
            <w:r>
              <w:t>]</w:t>
            </w:r>
          </w:p>
        </w:tc>
        <w:tc>
          <w:tcPr>
            <w:tcW w:w="4860" w:type="dxa"/>
            <w:tcBorders>
              <w:top w:val="nil"/>
              <w:bottom w:val="nil"/>
            </w:tcBorders>
          </w:tcPr>
          <w:p w14:paraId="6BB36AEC" w14:textId="77777777" w:rsidR="00456E2A" w:rsidRDefault="00456E2A" w:rsidP="00456E2A">
            <w:r w:rsidRPr="004D2BCA">
              <w:t>TCCAATGCACTAATCTGCCATATTA</w:t>
            </w:r>
          </w:p>
        </w:tc>
        <w:tc>
          <w:tcPr>
            <w:tcW w:w="4680" w:type="dxa"/>
            <w:vMerge/>
          </w:tcPr>
          <w:p w14:paraId="5D19C4BC" w14:textId="77777777" w:rsidR="00456E2A" w:rsidRDefault="00456E2A" w:rsidP="00456E2A"/>
        </w:tc>
      </w:tr>
      <w:tr w:rsidR="00456E2A" w14:paraId="359A191F" w14:textId="77777777" w:rsidTr="00774E5F">
        <w:trPr>
          <w:trHeight w:val="238"/>
        </w:trPr>
        <w:tc>
          <w:tcPr>
            <w:tcW w:w="828" w:type="dxa"/>
            <w:vMerge/>
          </w:tcPr>
          <w:p w14:paraId="6FB169FF" w14:textId="77777777" w:rsidR="00456E2A" w:rsidRDefault="00456E2A" w:rsidP="00456E2A"/>
        </w:tc>
        <w:tc>
          <w:tcPr>
            <w:tcW w:w="2250" w:type="dxa"/>
            <w:tcBorders>
              <w:top w:val="nil"/>
              <w:bottom w:val="nil"/>
            </w:tcBorders>
          </w:tcPr>
          <w:p w14:paraId="043C61B0" w14:textId="77777777" w:rsidR="00456E2A" w:rsidRDefault="00456E2A" w:rsidP="00456E2A">
            <w:r w:rsidRPr="004D2BCA">
              <w:t>LCO1490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B7C4EC4" w14:textId="77777777" w:rsidR="00456E2A" w:rsidRDefault="00456E2A" w:rsidP="00456E2A">
            <w:r>
              <w:t>F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0AE68707" w14:textId="6F94D02B" w:rsidR="00456E2A" w:rsidRDefault="00010371" w:rsidP="00456E2A">
            <w:r>
              <w:t>[</w:t>
            </w:r>
            <w:r w:rsidR="00456E2A">
              <w:t>3</w:t>
            </w:r>
            <w:r>
              <w:t>]</w:t>
            </w:r>
          </w:p>
        </w:tc>
        <w:tc>
          <w:tcPr>
            <w:tcW w:w="4860" w:type="dxa"/>
            <w:tcBorders>
              <w:top w:val="nil"/>
              <w:bottom w:val="nil"/>
            </w:tcBorders>
          </w:tcPr>
          <w:p w14:paraId="48D6D881" w14:textId="77777777" w:rsidR="00456E2A" w:rsidRDefault="00456E2A" w:rsidP="00456E2A">
            <w:r w:rsidRPr="004D2BCA">
              <w:t>GGTCAACAAATCATAAAGATATTGG</w:t>
            </w:r>
          </w:p>
        </w:tc>
        <w:tc>
          <w:tcPr>
            <w:tcW w:w="4680" w:type="dxa"/>
            <w:vMerge/>
          </w:tcPr>
          <w:p w14:paraId="753CB935" w14:textId="77777777" w:rsidR="00456E2A" w:rsidRDefault="00456E2A" w:rsidP="00456E2A"/>
        </w:tc>
      </w:tr>
      <w:tr w:rsidR="00456E2A" w14:paraId="1321F3D9" w14:textId="77777777" w:rsidTr="00774E5F">
        <w:trPr>
          <w:trHeight w:val="238"/>
        </w:trPr>
        <w:tc>
          <w:tcPr>
            <w:tcW w:w="828" w:type="dxa"/>
            <w:vMerge/>
          </w:tcPr>
          <w:p w14:paraId="73C27F45" w14:textId="77777777" w:rsidR="00456E2A" w:rsidRDefault="00456E2A" w:rsidP="00456E2A"/>
        </w:tc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07995F13" w14:textId="77777777" w:rsidR="00456E2A" w:rsidRDefault="00456E2A" w:rsidP="00456E2A">
            <w:r w:rsidRPr="004D2BCA">
              <w:t>HCO2198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21E109B0" w14:textId="77777777" w:rsidR="00456E2A" w:rsidRDefault="00456E2A" w:rsidP="00456E2A">
            <w:r>
              <w:t>R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</w:tcPr>
          <w:p w14:paraId="513D57BD" w14:textId="65B51934" w:rsidR="00456E2A" w:rsidRDefault="00010371" w:rsidP="00456E2A">
            <w:r>
              <w:t>[</w:t>
            </w:r>
            <w:r w:rsidR="00456E2A">
              <w:t>3</w:t>
            </w:r>
            <w:r>
              <w:t>]</w:t>
            </w:r>
          </w:p>
        </w:tc>
        <w:tc>
          <w:tcPr>
            <w:tcW w:w="4860" w:type="dxa"/>
            <w:tcBorders>
              <w:top w:val="nil"/>
              <w:bottom w:val="single" w:sz="4" w:space="0" w:color="auto"/>
            </w:tcBorders>
          </w:tcPr>
          <w:p w14:paraId="395BCD58" w14:textId="77777777" w:rsidR="00456E2A" w:rsidRDefault="00456E2A" w:rsidP="00456E2A">
            <w:r w:rsidRPr="004D2BCA">
              <w:t>TAAACTTCAGGGTGACCAAAAAATCA</w:t>
            </w:r>
          </w:p>
        </w:tc>
        <w:tc>
          <w:tcPr>
            <w:tcW w:w="4680" w:type="dxa"/>
            <w:vMerge/>
            <w:tcBorders>
              <w:bottom w:val="single" w:sz="4" w:space="0" w:color="auto"/>
            </w:tcBorders>
          </w:tcPr>
          <w:p w14:paraId="11E18116" w14:textId="77777777" w:rsidR="00456E2A" w:rsidRDefault="00456E2A" w:rsidP="00456E2A"/>
        </w:tc>
      </w:tr>
      <w:tr w:rsidR="00456E2A" w14:paraId="4DE0CB13" w14:textId="77777777" w:rsidTr="00774E5F">
        <w:trPr>
          <w:trHeight w:val="252"/>
        </w:trPr>
        <w:tc>
          <w:tcPr>
            <w:tcW w:w="828" w:type="dxa"/>
            <w:vMerge w:val="restart"/>
          </w:tcPr>
          <w:p w14:paraId="189490EB" w14:textId="77777777" w:rsidR="00456E2A" w:rsidRDefault="00456E2A" w:rsidP="004D2BCA">
            <w:pPr>
              <w:ind w:right="-1728"/>
            </w:pPr>
            <w:r>
              <w:t>COII</w:t>
            </w:r>
          </w:p>
        </w:tc>
        <w:tc>
          <w:tcPr>
            <w:tcW w:w="2250" w:type="dxa"/>
            <w:tcBorders>
              <w:bottom w:val="nil"/>
            </w:tcBorders>
          </w:tcPr>
          <w:p w14:paraId="16884CFB" w14:textId="77777777" w:rsidR="00456E2A" w:rsidRDefault="00456E2A" w:rsidP="00456E2A">
            <w:r>
              <w:t>F-</w:t>
            </w:r>
            <w:proofErr w:type="spellStart"/>
            <w:r>
              <w:t>lue</w:t>
            </w:r>
            <w:proofErr w:type="spellEnd"/>
          </w:p>
        </w:tc>
        <w:tc>
          <w:tcPr>
            <w:tcW w:w="720" w:type="dxa"/>
            <w:tcBorders>
              <w:bottom w:val="nil"/>
            </w:tcBorders>
          </w:tcPr>
          <w:p w14:paraId="05FE0936" w14:textId="77777777" w:rsidR="00456E2A" w:rsidRDefault="00456E2A" w:rsidP="00456E2A">
            <w:r>
              <w:t>F</w:t>
            </w:r>
          </w:p>
        </w:tc>
        <w:tc>
          <w:tcPr>
            <w:tcW w:w="630" w:type="dxa"/>
            <w:tcBorders>
              <w:bottom w:val="nil"/>
            </w:tcBorders>
          </w:tcPr>
          <w:p w14:paraId="7DB40FCA" w14:textId="3E0E88A0" w:rsidR="00456E2A" w:rsidRDefault="00010371" w:rsidP="00456E2A">
            <w:r>
              <w:t>[</w:t>
            </w:r>
            <w:r w:rsidR="00456E2A">
              <w:t>4</w:t>
            </w:r>
            <w:r>
              <w:t>]</w:t>
            </w:r>
          </w:p>
        </w:tc>
        <w:tc>
          <w:tcPr>
            <w:tcW w:w="4860" w:type="dxa"/>
            <w:tcBorders>
              <w:bottom w:val="nil"/>
            </w:tcBorders>
          </w:tcPr>
          <w:p w14:paraId="7FCEBAE8" w14:textId="77777777" w:rsidR="00456E2A" w:rsidRDefault="00456E2A" w:rsidP="00456E2A">
            <w:r w:rsidRPr="004D2BCA">
              <w:t>TCTAATATGGCAGATTAGTGC</w:t>
            </w:r>
          </w:p>
        </w:tc>
        <w:tc>
          <w:tcPr>
            <w:tcW w:w="4680" w:type="dxa"/>
            <w:vMerge w:val="restart"/>
          </w:tcPr>
          <w:p w14:paraId="38E5404E" w14:textId="77777777" w:rsidR="00456E2A" w:rsidRDefault="008F6595" w:rsidP="004D2BCA">
            <w:pPr>
              <w:ind w:right="-1728"/>
            </w:pPr>
            <w:r>
              <w:t>AT=52˚C, ET=60 sec.</w:t>
            </w:r>
          </w:p>
        </w:tc>
      </w:tr>
      <w:tr w:rsidR="00456E2A" w14:paraId="6C00C12C" w14:textId="77777777" w:rsidTr="00774E5F">
        <w:trPr>
          <w:trHeight w:val="252"/>
        </w:trPr>
        <w:tc>
          <w:tcPr>
            <w:tcW w:w="828" w:type="dxa"/>
            <w:vMerge/>
          </w:tcPr>
          <w:p w14:paraId="43DB7078" w14:textId="77777777" w:rsidR="00456E2A" w:rsidRDefault="00456E2A" w:rsidP="004D2BCA">
            <w:pPr>
              <w:ind w:right="-1728"/>
            </w:pPr>
          </w:p>
        </w:tc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547679E5" w14:textId="77777777" w:rsidR="00456E2A" w:rsidRDefault="00456E2A" w:rsidP="00456E2A">
            <w:r>
              <w:t>R-</w:t>
            </w:r>
            <w:proofErr w:type="spellStart"/>
            <w:r>
              <w:t>lys</w:t>
            </w:r>
            <w:proofErr w:type="spellEnd"/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602F18E9" w14:textId="77777777" w:rsidR="00456E2A" w:rsidRDefault="00456E2A" w:rsidP="00456E2A">
            <w:r>
              <w:t>R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</w:tcPr>
          <w:p w14:paraId="09DB90DE" w14:textId="5A5D0826" w:rsidR="00456E2A" w:rsidRDefault="00010371" w:rsidP="00456E2A">
            <w:r>
              <w:t>[</w:t>
            </w:r>
            <w:r w:rsidR="00456E2A">
              <w:t>4</w:t>
            </w:r>
            <w:r>
              <w:t>]</w:t>
            </w:r>
          </w:p>
        </w:tc>
        <w:tc>
          <w:tcPr>
            <w:tcW w:w="4860" w:type="dxa"/>
            <w:tcBorders>
              <w:top w:val="nil"/>
              <w:bottom w:val="single" w:sz="4" w:space="0" w:color="auto"/>
            </w:tcBorders>
          </w:tcPr>
          <w:p w14:paraId="47514F8B" w14:textId="77777777" w:rsidR="00456E2A" w:rsidRDefault="00456E2A" w:rsidP="00456E2A">
            <w:r w:rsidRPr="004D2BCA">
              <w:t>GAGACCAGTACTTGCTTTCAGTCATC</w:t>
            </w:r>
          </w:p>
        </w:tc>
        <w:tc>
          <w:tcPr>
            <w:tcW w:w="4680" w:type="dxa"/>
            <w:vMerge/>
            <w:tcBorders>
              <w:bottom w:val="single" w:sz="4" w:space="0" w:color="auto"/>
            </w:tcBorders>
          </w:tcPr>
          <w:p w14:paraId="1565587F" w14:textId="77777777" w:rsidR="00456E2A" w:rsidRDefault="00456E2A" w:rsidP="004D2BCA">
            <w:pPr>
              <w:ind w:right="-1728"/>
            </w:pPr>
          </w:p>
        </w:tc>
      </w:tr>
      <w:tr w:rsidR="00456E2A" w14:paraId="4208B9A4" w14:textId="77777777" w:rsidTr="00774E5F">
        <w:trPr>
          <w:trHeight w:val="252"/>
        </w:trPr>
        <w:tc>
          <w:tcPr>
            <w:tcW w:w="828" w:type="dxa"/>
            <w:vMerge w:val="restart"/>
          </w:tcPr>
          <w:p w14:paraId="73FFA84C" w14:textId="77777777" w:rsidR="00456E2A" w:rsidRDefault="00456E2A" w:rsidP="00456E2A">
            <w:r>
              <w:t>H3</w:t>
            </w:r>
          </w:p>
        </w:tc>
        <w:tc>
          <w:tcPr>
            <w:tcW w:w="2250" w:type="dxa"/>
            <w:tcBorders>
              <w:bottom w:val="nil"/>
            </w:tcBorders>
          </w:tcPr>
          <w:p w14:paraId="31E85A6E" w14:textId="77777777" w:rsidR="00456E2A" w:rsidRDefault="00456E2A" w:rsidP="00456E2A">
            <w:proofErr w:type="spellStart"/>
            <w:r>
              <w:t>Haf</w:t>
            </w:r>
            <w:proofErr w:type="spellEnd"/>
          </w:p>
        </w:tc>
        <w:tc>
          <w:tcPr>
            <w:tcW w:w="720" w:type="dxa"/>
            <w:tcBorders>
              <w:bottom w:val="nil"/>
            </w:tcBorders>
          </w:tcPr>
          <w:p w14:paraId="39E1FA50" w14:textId="77777777" w:rsidR="00456E2A" w:rsidRDefault="00456E2A" w:rsidP="00456E2A">
            <w:r>
              <w:t>F</w:t>
            </w:r>
          </w:p>
        </w:tc>
        <w:tc>
          <w:tcPr>
            <w:tcW w:w="630" w:type="dxa"/>
            <w:tcBorders>
              <w:bottom w:val="nil"/>
            </w:tcBorders>
          </w:tcPr>
          <w:p w14:paraId="2D4CAC6D" w14:textId="0EE09FBE" w:rsidR="00456E2A" w:rsidRDefault="00010371" w:rsidP="00456E2A">
            <w:r>
              <w:t>[</w:t>
            </w:r>
            <w:r w:rsidR="00456E2A">
              <w:t>5</w:t>
            </w:r>
            <w:r>
              <w:t>]</w:t>
            </w:r>
          </w:p>
        </w:tc>
        <w:tc>
          <w:tcPr>
            <w:tcW w:w="4860" w:type="dxa"/>
            <w:tcBorders>
              <w:bottom w:val="nil"/>
            </w:tcBorders>
          </w:tcPr>
          <w:p w14:paraId="717F9182" w14:textId="77777777" w:rsidR="00456E2A" w:rsidRDefault="00456E2A" w:rsidP="00456E2A">
            <w:r w:rsidRPr="004D2BCA">
              <w:t>ATGGCTCGTACCAAGCAGACGGC</w:t>
            </w:r>
          </w:p>
        </w:tc>
        <w:tc>
          <w:tcPr>
            <w:tcW w:w="4680" w:type="dxa"/>
            <w:vMerge w:val="restart"/>
          </w:tcPr>
          <w:p w14:paraId="45FE261B" w14:textId="77777777" w:rsidR="00456E2A" w:rsidRDefault="008F6595" w:rsidP="008F6595">
            <w:r>
              <w:t>AT=50˚C, ET=45 sec.</w:t>
            </w:r>
          </w:p>
        </w:tc>
      </w:tr>
      <w:tr w:rsidR="00456E2A" w14:paraId="5202ED9D" w14:textId="77777777" w:rsidTr="00774E5F">
        <w:trPr>
          <w:trHeight w:val="252"/>
        </w:trPr>
        <w:tc>
          <w:tcPr>
            <w:tcW w:w="828" w:type="dxa"/>
            <w:vMerge/>
          </w:tcPr>
          <w:p w14:paraId="63C6AEA1" w14:textId="77777777" w:rsidR="00456E2A" w:rsidRDefault="00456E2A" w:rsidP="00456E2A"/>
        </w:tc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58263F76" w14:textId="77777777" w:rsidR="00456E2A" w:rsidRDefault="00456E2A" w:rsidP="00456E2A">
            <w:proofErr w:type="spellStart"/>
            <w:r>
              <w:t>Har</w:t>
            </w:r>
            <w:proofErr w:type="spellEnd"/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14:paraId="4E5D7E10" w14:textId="77777777" w:rsidR="00456E2A" w:rsidRDefault="00456E2A" w:rsidP="00456E2A">
            <w:r>
              <w:t>R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</w:tcPr>
          <w:p w14:paraId="73BA10BD" w14:textId="566C2BFE" w:rsidR="00456E2A" w:rsidRDefault="00010371" w:rsidP="00456E2A">
            <w:r>
              <w:t>[</w:t>
            </w:r>
            <w:r w:rsidR="00456E2A">
              <w:t>5</w:t>
            </w:r>
            <w:r>
              <w:t>]</w:t>
            </w:r>
          </w:p>
        </w:tc>
        <w:tc>
          <w:tcPr>
            <w:tcW w:w="4860" w:type="dxa"/>
            <w:tcBorders>
              <w:top w:val="nil"/>
              <w:bottom w:val="single" w:sz="4" w:space="0" w:color="auto"/>
            </w:tcBorders>
          </w:tcPr>
          <w:p w14:paraId="44211633" w14:textId="77777777" w:rsidR="00456E2A" w:rsidRDefault="00456E2A" w:rsidP="00456E2A">
            <w:r w:rsidRPr="004D2BCA">
              <w:t xml:space="preserve">ATATCCTTGGGCATGATGGTGAC </w:t>
            </w:r>
          </w:p>
        </w:tc>
        <w:tc>
          <w:tcPr>
            <w:tcW w:w="4680" w:type="dxa"/>
            <w:vMerge/>
            <w:tcBorders>
              <w:bottom w:val="single" w:sz="4" w:space="0" w:color="auto"/>
            </w:tcBorders>
          </w:tcPr>
          <w:p w14:paraId="445D7FF7" w14:textId="77777777" w:rsidR="00456E2A" w:rsidRDefault="00456E2A" w:rsidP="00456E2A"/>
        </w:tc>
      </w:tr>
      <w:tr w:rsidR="00456E2A" w14:paraId="7DDE61D5" w14:textId="77777777" w:rsidTr="00774E5F">
        <w:trPr>
          <w:trHeight w:val="252"/>
        </w:trPr>
        <w:tc>
          <w:tcPr>
            <w:tcW w:w="828" w:type="dxa"/>
            <w:vMerge w:val="restart"/>
          </w:tcPr>
          <w:p w14:paraId="5562736E" w14:textId="77777777" w:rsidR="00456E2A" w:rsidRPr="004D2BCA" w:rsidRDefault="00456E2A" w:rsidP="00456E2A">
            <w:proofErr w:type="spellStart"/>
            <w:proofErr w:type="gramStart"/>
            <w:r w:rsidRPr="004D2BCA">
              <w:t>wg</w:t>
            </w:r>
            <w:proofErr w:type="spellEnd"/>
            <w:proofErr w:type="gramEnd"/>
          </w:p>
        </w:tc>
        <w:tc>
          <w:tcPr>
            <w:tcW w:w="2250" w:type="dxa"/>
            <w:tcBorders>
              <w:bottom w:val="nil"/>
            </w:tcBorders>
            <w:vAlign w:val="bottom"/>
          </w:tcPr>
          <w:p w14:paraId="3CF3232B" w14:textId="77777777" w:rsidR="00456E2A" w:rsidRPr="004D2BCA" w:rsidRDefault="00456E2A" w:rsidP="00456E2A">
            <w:proofErr w:type="gramStart"/>
            <w:r w:rsidRPr="004D2BCA">
              <w:t>wg550F</w:t>
            </w:r>
            <w:proofErr w:type="gramEnd"/>
          </w:p>
        </w:tc>
        <w:tc>
          <w:tcPr>
            <w:tcW w:w="720" w:type="dxa"/>
            <w:tcBorders>
              <w:bottom w:val="nil"/>
            </w:tcBorders>
          </w:tcPr>
          <w:p w14:paraId="56990B27" w14:textId="77777777" w:rsidR="00456E2A" w:rsidRDefault="00456E2A" w:rsidP="00456E2A">
            <w:r>
              <w:t>F</w:t>
            </w:r>
          </w:p>
        </w:tc>
        <w:tc>
          <w:tcPr>
            <w:tcW w:w="630" w:type="dxa"/>
            <w:tcBorders>
              <w:bottom w:val="nil"/>
            </w:tcBorders>
          </w:tcPr>
          <w:p w14:paraId="484DAB89" w14:textId="69C219FF" w:rsidR="00456E2A" w:rsidRDefault="00010371" w:rsidP="00456E2A">
            <w:r>
              <w:t>[</w:t>
            </w:r>
            <w:r w:rsidR="00456E2A">
              <w:t>6</w:t>
            </w:r>
            <w:r>
              <w:t>]</w:t>
            </w:r>
          </w:p>
        </w:tc>
        <w:tc>
          <w:tcPr>
            <w:tcW w:w="4860" w:type="dxa"/>
            <w:tcBorders>
              <w:bottom w:val="nil"/>
            </w:tcBorders>
            <w:vAlign w:val="bottom"/>
          </w:tcPr>
          <w:p w14:paraId="66BA94D6" w14:textId="77777777" w:rsidR="00456E2A" w:rsidRPr="004D2BCA" w:rsidRDefault="00456E2A" w:rsidP="00456E2A">
            <w:r w:rsidRPr="004D2BCA">
              <w:t>ATGCGTCAGGARTGYAARTGYCAYGGYATGTC</w:t>
            </w:r>
          </w:p>
        </w:tc>
        <w:tc>
          <w:tcPr>
            <w:tcW w:w="4680" w:type="dxa"/>
            <w:vMerge w:val="restart"/>
          </w:tcPr>
          <w:p w14:paraId="1EECCF6E" w14:textId="0B7444B6" w:rsidR="00456E2A" w:rsidRDefault="00BE6F76" w:rsidP="00BE6F76">
            <w:r>
              <w:t>Nested PCR. Use wg550F/</w:t>
            </w:r>
            <w:proofErr w:type="spellStart"/>
            <w:r>
              <w:t>wgABR</w:t>
            </w:r>
            <w:proofErr w:type="spellEnd"/>
            <w:r>
              <w:t>, AT=54˚C, ET=60 sec. U</w:t>
            </w:r>
            <w:bookmarkStart w:id="0" w:name="_GoBack"/>
            <w:bookmarkEnd w:id="0"/>
            <w:r>
              <w:t>se PCR product from first reaction as template for a second PCR with wg578F/</w:t>
            </w:r>
            <w:proofErr w:type="spellStart"/>
            <w:r>
              <w:t>wgABRZ</w:t>
            </w:r>
            <w:proofErr w:type="spellEnd"/>
            <w:r>
              <w:t xml:space="preserve">, AT=54˚C, ET=45 sec. </w:t>
            </w:r>
          </w:p>
        </w:tc>
      </w:tr>
      <w:tr w:rsidR="00456E2A" w14:paraId="2DDDEF06" w14:textId="77777777" w:rsidTr="00774E5F">
        <w:trPr>
          <w:trHeight w:val="252"/>
        </w:trPr>
        <w:tc>
          <w:tcPr>
            <w:tcW w:w="828" w:type="dxa"/>
            <w:vMerge/>
          </w:tcPr>
          <w:p w14:paraId="575C3565" w14:textId="77777777" w:rsidR="00456E2A" w:rsidRDefault="00456E2A" w:rsidP="00456E2A"/>
        </w:tc>
        <w:tc>
          <w:tcPr>
            <w:tcW w:w="2250" w:type="dxa"/>
            <w:tcBorders>
              <w:top w:val="nil"/>
              <w:bottom w:val="nil"/>
            </w:tcBorders>
            <w:vAlign w:val="bottom"/>
          </w:tcPr>
          <w:p w14:paraId="077937D7" w14:textId="77777777" w:rsidR="00456E2A" w:rsidRPr="004D2BCA" w:rsidRDefault="00456E2A" w:rsidP="00456E2A">
            <w:proofErr w:type="spellStart"/>
            <w:proofErr w:type="gramStart"/>
            <w:r w:rsidRPr="004D2BCA">
              <w:t>wgABR</w:t>
            </w:r>
            <w:proofErr w:type="spellEnd"/>
            <w:proofErr w:type="gramEnd"/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05FE5E8" w14:textId="77777777" w:rsidR="00456E2A" w:rsidRDefault="00456E2A" w:rsidP="00456E2A">
            <w:r>
              <w:t>R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0A03D4F8" w14:textId="131D6541" w:rsidR="00456E2A" w:rsidRDefault="00010371" w:rsidP="00456E2A">
            <w:r>
              <w:t>[</w:t>
            </w:r>
            <w:r w:rsidR="00456E2A">
              <w:t>7</w:t>
            </w:r>
            <w:r>
              <w:t>]</w:t>
            </w:r>
          </w:p>
        </w:tc>
        <w:tc>
          <w:tcPr>
            <w:tcW w:w="4860" w:type="dxa"/>
            <w:tcBorders>
              <w:top w:val="nil"/>
              <w:bottom w:val="nil"/>
            </w:tcBorders>
          </w:tcPr>
          <w:p w14:paraId="500DDFD8" w14:textId="77777777" w:rsidR="00456E2A" w:rsidRDefault="00456E2A" w:rsidP="00456E2A">
            <w:r w:rsidRPr="004D2BCA">
              <w:t>YTCGCAGCACCARTGGAA</w:t>
            </w:r>
            <w:r>
              <w:tab/>
            </w:r>
          </w:p>
        </w:tc>
        <w:tc>
          <w:tcPr>
            <w:tcW w:w="4680" w:type="dxa"/>
            <w:vMerge/>
          </w:tcPr>
          <w:p w14:paraId="3F5152B0" w14:textId="77777777" w:rsidR="00456E2A" w:rsidRDefault="00456E2A" w:rsidP="00456E2A"/>
        </w:tc>
      </w:tr>
      <w:tr w:rsidR="00456E2A" w14:paraId="2ADACA08" w14:textId="77777777" w:rsidTr="00774E5F">
        <w:trPr>
          <w:trHeight w:val="252"/>
        </w:trPr>
        <w:tc>
          <w:tcPr>
            <w:tcW w:w="828" w:type="dxa"/>
            <w:vMerge/>
          </w:tcPr>
          <w:p w14:paraId="36277ECA" w14:textId="77777777" w:rsidR="00456E2A" w:rsidRDefault="00456E2A" w:rsidP="00456E2A"/>
        </w:tc>
        <w:tc>
          <w:tcPr>
            <w:tcW w:w="2250" w:type="dxa"/>
            <w:tcBorders>
              <w:top w:val="nil"/>
              <w:bottom w:val="nil"/>
            </w:tcBorders>
            <w:vAlign w:val="bottom"/>
          </w:tcPr>
          <w:p w14:paraId="2437DB69" w14:textId="77777777" w:rsidR="00456E2A" w:rsidRPr="004D2BCA" w:rsidRDefault="00456E2A" w:rsidP="00456E2A">
            <w:proofErr w:type="gramStart"/>
            <w:r w:rsidRPr="004D2BCA">
              <w:t>wg578F</w:t>
            </w:r>
            <w:proofErr w:type="gramEnd"/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DE8FE53" w14:textId="77777777" w:rsidR="00456E2A" w:rsidRDefault="00456E2A" w:rsidP="00456E2A">
            <w:r>
              <w:t>F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3E716BF4" w14:textId="65A2016B" w:rsidR="00456E2A" w:rsidRDefault="00010371" w:rsidP="00456E2A">
            <w:r>
              <w:t>[</w:t>
            </w:r>
            <w:r w:rsidR="00456E2A">
              <w:t>7</w:t>
            </w:r>
            <w:r>
              <w:t>]</w:t>
            </w:r>
          </w:p>
        </w:tc>
        <w:tc>
          <w:tcPr>
            <w:tcW w:w="4860" w:type="dxa"/>
            <w:tcBorders>
              <w:top w:val="nil"/>
              <w:bottom w:val="nil"/>
            </w:tcBorders>
          </w:tcPr>
          <w:p w14:paraId="20473327" w14:textId="77777777" w:rsidR="00456E2A" w:rsidRDefault="00456E2A" w:rsidP="00456E2A">
            <w:r w:rsidRPr="004D2BCA">
              <w:t>TGCACNGTGAARACYTGCTGGATG</w:t>
            </w:r>
          </w:p>
        </w:tc>
        <w:tc>
          <w:tcPr>
            <w:tcW w:w="4680" w:type="dxa"/>
            <w:vMerge/>
          </w:tcPr>
          <w:p w14:paraId="66822BE4" w14:textId="77777777" w:rsidR="00456E2A" w:rsidRDefault="00456E2A" w:rsidP="00456E2A"/>
        </w:tc>
      </w:tr>
      <w:tr w:rsidR="00456E2A" w14:paraId="1C81A1F5" w14:textId="77777777" w:rsidTr="00774E5F">
        <w:trPr>
          <w:trHeight w:val="252"/>
        </w:trPr>
        <w:tc>
          <w:tcPr>
            <w:tcW w:w="828" w:type="dxa"/>
            <w:vMerge/>
          </w:tcPr>
          <w:p w14:paraId="26856694" w14:textId="77777777" w:rsidR="00456E2A" w:rsidRDefault="00456E2A" w:rsidP="00456E2A"/>
        </w:tc>
        <w:tc>
          <w:tcPr>
            <w:tcW w:w="2250" w:type="dxa"/>
            <w:tcBorders>
              <w:top w:val="nil"/>
            </w:tcBorders>
            <w:vAlign w:val="bottom"/>
          </w:tcPr>
          <w:p w14:paraId="66BD1527" w14:textId="77777777" w:rsidR="00456E2A" w:rsidRPr="004D2BCA" w:rsidRDefault="00456E2A" w:rsidP="00456E2A">
            <w:proofErr w:type="spellStart"/>
            <w:proofErr w:type="gramStart"/>
            <w:r w:rsidRPr="004D2BCA">
              <w:t>wgABRZ</w:t>
            </w:r>
            <w:proofErr w:type="spellEnd"/>
            <w:proofErr w:type="gramEnd"/>
          </w:p>
        </w:tc>
        <w:tc>
          <w:tcPr>
            <w:tcW w:w="720" w:type="dxa"/>
            <w:tcBorders>
              <w:top w:val="nil"/>
            </w:tcBorders>
          </w:tcPr>
          <w:p w14:paraId="7EE16DC1" w14:textId="77777777" w:rsidR="00456E2A" w:rsidRDefault="00456E2A" w:rsidP="00456E2A">
            <w:r>
              <w:t>R</w:t>
            </w:r>
          </w:p>
        </w:tc>
        <w:tc>
          <w:tcPr>
            <w:tcW w:w="630" w:type="dxa"/>
            <w:tcBorders>
              <w:top w:val="nil"/>
            </w:tcBorders>
          </w:tcPr>
          <w:p w14:paraId="293C773B" w14:textId="32EDBE15" w:rsidR="00456E2A" w:rsidRDefault="00010371" w:rsidP="00456E2A">
            <w:r>
              <w:t>[</w:t>
            </w:r>
            <w:r w:rsidR="00456E2A">
              <w:t>6</w:t>
            </w:r>
            <w:r>
              <w:t>]</w:t>
            </w:r>
          </w:p>
        </w:tc>
        <w:tc>
          <w:tcPr>
            <w:tcW w:w="4860" w:type="dxa"/>
            <w:tcBorders>
              <w:top w:val="nil"/>
            </w:tcBorders>
          </w:tcPr>
          <w:p w14:paraId="0FB6DE7D" w14:textId="77777777" w:rsidR="00456E2A" w:rsidRDefault="00456E2A" w:rsidP="00456E2A">
            <w:r w:rsidRPr="004D2BCA">
              <w:t>CACTTNACYTCRCARCACCARTG</w:t>
            </w:r>
          </w:p>
        </w:tc>
        <w:tc>
          <w:tcPr>
            <w:tcW w:w="4680" w:type="dxa"/>
            <w:vMerge/>
          </w:tcPr>
          <w:p w14:paraId="758222E5" w14:textId="77777777" w:rsidR="00456E2A" w:rsidRDefault="00456E2A" w:rsidP="00456E2A"/>
        </w:tc>
      </w:tr>
    </w:tbl>
    <w:p w14:paraId="342EE3BC" w14:textId="77777777" w:rsidR="00775054" w:rsidRDefault="00775054" w:rsidP="004D2BCA">
      <w:pPr>
        <w:widowControl w:val="0"/>
        <w:autoSpaceDE w:val="0"/>
        <w:autoSpaceDN w:val="0"/>
        <w:adjustRightInd w:val="0"/>
        <w:spacing w:after="240" w:line="260" w:lineRule="atLeast"/>
        <w:ind w:right="-1728"/>
      </w:pPr>
    </w:p>
    <w:p w14:paraId="521F7C6D" w14:textId="3E30E119" w:rsidR="00EC112E" w:rsidRDefault="00EC112E" w:rsidP="00EC112E">
      <w:pPr>
        <w:pStyle w:val="EndNoteBibliography"/>
        <w:ind w:left="720" w:hanging="720"/>
        <w:jc w:val="both"/>
        <w:rPr>
          <w:noProof/>
        </w:rPr>
      </w:pPr>
      <w:r>
        <w:lastRenderedPageBreak/>
        <w:t xml:space="preserve">[1] </w:t>
      </w:r>
      <w:r>
        <w:fldChar w:fldCharType="begin"/>
      </w:r>
      <w:r>
        <w:instrText xml:space="preserve"> ADDIN EN.REFLIST </w:instrText>
      </w:r>
      <w:r>
        <w:fldChar w:fldCharType="separate"/>
      </w:r>
      <w:r w:rsidRPr="00947162">
        <w:rPr>
          <w:noProof/>
        </w:rPr>
        <w:t xml:space="preserve">Svenson GJ,  Whiting MF (2004) Phylogeny of Mantodea based on molecular data: evolution of a charismatic predator. Systematic Entomology 29: 359-370. </w:t>
      </w:r>
    </w:p>
    <w:p w14:paraId="500037E8" w14:textId="74384B5A" w:rsidR="00EC112E" w:rsidRDefault="00EC112E" w:rsidP="00EC112E">
      <w:pPr>
        <w:pStyle w:val="EndNoteBibliography"/>
        <w:ind w:left="720" w:hanging="720"/>
        <w:jc w:val="both"/>
        <w:rPr>
          <w:noProof/>
        </w:rPr>
      </w:pPr>
      <w:r>
        <w:rPr>
          <w:noProof/>
        </w:rPr>
        <w:t xml:space="preserve">[2] </w:t>
      </w:r>
      <w:r w:rsidRPr="00EE396D">
        <w:rPr>
          <w:noProof/>
        </w:rPr>
        <w:t>Simon C, Frati F, Beckenbach A, Crespi B, Liu H, Flook P (1994) Evolution, weighting, and phylogenetic utility of mitochondrial gene sequences and a compilation of conserved polymerase chain reaction primers. Annals of the entomological Society of America 87: 651-701.</w:t>
      </w:r>
    </w:p>
    <w:p w14:paraId="6C40E0B5" w14:textId="2EAFC2A4" w:rsidR="00EC112E" w:rsidRDefault="00EC112E" w:rsidP="00EC112E">
      <w:pPr>
        <w:pStyle w:val="EndNoteBibliography"/>
        <w:ind w:left="720" w:hanging="720"/>
        <w:rPr>
          <w:noProof/>
        </w:rPr>
      </w:pPr>
      <w:r>
        <w:rPr>
          <w:noProof/>
        </w:rPr>
        <w:t xml:space="preserve">[3] </w:t>
      </w:r>
      <w:r w:rsidRPr="00EE396D">
        <w:rPr>
          <w:noProof/>
        </w:rPr>
        <w:t xml:space="preserve">Hebert PD, Cywinska A,  Ball SL (2003) Biological identifications through DNA barcodes. Proceedings of the Royal Society of London B: Biological Sciences 270: 313-321. </w:t>
      </w:r>
    </w:p>
    <w:p w14:paraId="3C750116" w14:textId="27CAECAA" w:rsidR="00EC112E" w:rsidRDefault="00EC112E" w:rsidP="00EC112E">
      <w:pPr>
        <w:pStyle w:val="EndNoteBibliography"/>
        <w:ind w:left="720" w:hanging="720"/>
        <w:rPr>
          <w:noProof/>
        </w:rPr>
      </w:pPr>
      <w:r>
        <w:rPr>
          <w:noProof/>
        </w:rPr>
        <w:t xml:space="preserve">[4] </w:t>
      </w:r>
      <w:r w:rsidRPr="00EE396D">
        <w:rPr>
          <w:noProof/>
        </w:rPr>
        <w:t>Whiting MF (2002) Mecoptera is paraphyletic: multiple genes and phylogeny of Mecoptera and Siphonaptera. Zoologica Scripta 31: 93-104.</w:t>
      </w:r>
    </w:p>
    <w:p w14:paraId="7AF9A3D7" w14:textId="2EE5FC7E" w:rsidR="00EC112E" w:rsidRPr="00EE396D" w:rsidRDefault="00EC112E" w:rsidP="00EC112E">
      <w:pPr>
        <w:pStyle w:val="EndNoteBibliography"/>
        <w:ind w:left="720" w:hanging="720"/>
        <w:rPr>
          <w:noProof/>
        </w:rPr>
      </w:pPr>
      <w:r>
        <w:rPr>
          <w:noProof/>
        </w:rPr>
        <w:t xml:space="preserve">[5] </w:t>
      </w:r>
      <w:r w:rsidRPr="00EE396D">
        <w:rPr>
          <w:noProof/>
        </w:rPr>
        <w:t xml:space="preserve">Colgan D, McLauchlan A, Wilson G, Livingston S, Edgecombe G, Macaranas J, Cassis G, Gray M (1998) Histone H3 and U2 snRNA DNA sequences and arthropod molecular evolution. Australian Journal of Zoology 46: 419-437. </w:t>
      </w:r>
    </w:p>
    <w:p w14:paraId="773C33BF" w14:textId="4814333B" w:rsidR="00EC112E" w:rsidRDefault="00EC112E" w:rsidP="00EC112E">
      <w:pPr>
        <w:pStyle w:val="EndNoteBibliography"/>
        <w:ind w:left="720" w:hanging="720"/>
        <w:rPr>
          <w:noProof/>
        </w:rPr>
      </w:pPr>
      <w:r>
        <w:rPr>
          <w:noProof/>
        </w:rPr>
        <w:t xml:space="preserve">[6] </w:t>
      </w:r>
      <w:r w:rsidRPr="00EE396D">
        <w:rPr>
          <w:noProof/>
        </w:rPr>
        <w:t xml:space="preserve">Wild AL,  Maddison DR (2008) Evaluating nuclear protein-coding genes for phylogenetic utility in beetles. Molecular Phylogenetics and Evolution 48: 877-891. </w:t>
      </w:r>
    </w:p>
    <w:p w14:paraId="1D82CE4B" w14:textId="49FE46E2" w:rsidR="00EC112E" w:rsidRPr="00EE396D" w:rsidRDefault="00EC112E" w:rsidP="00EC112E">
      <w:pPr>
        <w:pStyle w:val="EndNoteBibliography"/>
        <w:ind w:left="720" w:hanging="720"/>
        <w:rPr>
          <w:noProof/>
        </w:rPr>
      </w:pPr>
      <w:r>
        <w:rPr>
          <w:noProof/>
        </w:rPr>
        <w:t xml:space="preserve">[7] </w:t>
      </w:r>
      <w:r w:rsidRPr="00EE396D">
        <w:rPr>
          <w:rFonts w:hint="eastAsia"/>
          <w:noProof/>
        </w:rPr>
        <w:t>Ward PS,  Downie DA (2005) The ant subfamily Pseudomyrmecinae (Hymenoptera: Formicidae): phylogeny and evolution of big</w:t>
      </w:r>
      <w:r w:rsidRPr="00EE396D">
        <w:rPr>
          <w:rFonts w:hint="eastAsia"/>
          <w:noProof/>
        </w:rPr>
        <w:t>‐</w:t>
      </w:r>
      <w:r w:rsidRPr="00EE396D">
        <w:rPr>
          <w:rFonts w:hint="eastAsia"/>
          <w:noProof/>
        </w:rPr>
        <w:t xml:space="preserve">eyed arboreal ants. Systematic Entomology 30: 310-335. </w:t>
      </w:r>
    </w:p>
    <w:p w14:paraId="23841769" w14:textId="77777777" w:rsidR="00EC112E" w:rsidRPr="00EE396D" w:rsidRDefault="00EC112E" w:rsidP="00EC112E">
      <w:pPr>
        <w:pStyle w:val="EndNoteBibliography"/>
        <w:ind w:left="720" w:hanging="720"/>
        <w:rPr>
          <w:noProof/>
        </w:rPr>
      </w:pPr>
    </w:p>
    <w:p w14:paraId="70189ADB" w14:textId="77777777" w:rsidR="00EC112E" w:rsidRPr="00EE396D" w:rsidRDefault="00EC112E" w:rsidP="00EC112E">
      <w:pPr>
        <w:pStyle w:val="EndNoteBibliography"/>
        <w:ind w:left="720" w:hanging="720"/>
        <w:rPr>
          <w:noProof/>
        </w:rPr>
      </w:pPr>
    </w:p>
    <w:p w14:paraId="061845F8" w14:textId="77777777" w:rsidR="00EC112E" w:rsidRDefault="00EC112E" w:rsidP="00EC112E">
      <w:pPr>
        <w:pStyle w:val="EndNoteBibliography"/>
        <w:ind w:left="720" w:hanging="720"/>
        <w:jc w:val="both"/>
        <w:rPr>
          <w:noProof/>
        </w:rPr>
      </w:pPr>
    </w:p>
    <w:p w14:paraId="5EED0F8C" w14:textId="77777777" w:rsidR="00EC112E" w:rsidRPr="00947162" w:rsidRDefault="00EC112E" w:rsidP="00EC112E">
      <w:pPr>
        <w:pStyle w:val="EndNoteBibliography"/>
        <w:ind w:left="720" w:hanging="720"/>
        <w:jc w:val="both"/>
        <w:rPr>
          <w:noProof/>
        </w:rPr>
      </w:pPr>
    </w:p>
    <w:p w14:paraId="64AD46B4" w14:textId="3C335841" w:rsidR="00497EB7" w:rsidRPr="00775054" w:rsidRDefault="00EC112E" w:rsidP="000159E8">
      <w:pPr>
        <w:widowControl w:val="0"/>
        <w:autoSpaceDE w:val="0"/>
        <w:autoSpaceDN w:val="0"/>
        <w:adjustRightInd w:val="0"/>
        <w:spacing w:after="240" w:line="260" w:lineRule="atLeast"/>
        <w:ind w:right="-1728"/>
      </w:pPr>
      <w:r>
        <w:fldChar w:fldCharType="end"/>
      </w:r>
    </w:p>
    <w:sectPr w:rsidR="00497EB7" w:rsidRPr="00775054" w:rsidSect="00775054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43FBA"/>
    <w:multiLevelType w:val="hybridMultilevel"/>
    <w:tmpl w:val="E92E1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054"/>
    <w:rsid w:val="00010371"/>
    <w:rsid w:val="000159E8"/>
    <w:rsid w:val="000F1A4A"/>
    <w:rsid w:val="002C476D"/>
    <w:rsid w:val="00357D1C"/>
    <w:rsid w:val="0039665C"/>
    <w:rsid w:val="004419B3"/>
    <w:rsid w:val="00456E2A"/>
    <w:rsid w:val="00497EB7"/>
    <w:rsid w:val="004D2BCA"/>
    <w:rsid w:val="006772EB"/>
    <w:rsid w:val="006D1FCC"/>
    <w:rsid w:val="007149D6"/>
    <w:rsid w:val="00774E5F"/>
    <w:rsid w:val="00775054"/>
    <w:rsid w:val="007C02A8"/>
    <w:rsid w:val="008D2786"/>
    <w:rsid w:val="008F6595"/>
    <w:rsid w:val="00AA6091"/>
    <w:rsid w:val="00AF749E"/>
    <w:rsid w:val="00B039B6"/>
    <w:rsid w:val="00BE6F76"/>
    <w:rsid w:val="00CD0CC3"/>
    <w:rsid w:val="00EC112E"/>
    <w:rsid w:val="00EF5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1926C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50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97EB7"/>
    <w:pPr>
      <w:ind w:left="720"/>
      <w:contextualSpacing/>
    </w:pPr>
  </w:style>
  <w:style w:type="paragraph" w:customStyle="1" w:styleId="EndNoteBibliography">
    <w:name w:val="EndNote Bibliography"/>
    <w:basedOn w:val="Normal"/>
    <w:rsid w:val="00EC112E"/>
    <w:rPr>
      <w:rFonts w:ascii="Cambria" w:hAnsi="Cambri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50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97EB7"/>
    <w:pPr>
      <w:ind w:left="720"/>
      <w:contextualSpacing/>
    </w:pPr>
  </w:style>
  <w:style w:type="paragraph" w:customStyle="1" w:styleId="EndNoteBibliography">
    <w:name w:val="EndNote Bibliography"/>
    <w:basedOn w:val="Normal"/>
    <w:rsid w:val="00EC112E"/>
    <w:rPr>
      <w:rFonts w:ascii="Cambria" w:hAnsi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2</Pages>
  <Words>493</Words>
  <Characters>2815</Characters>
  <Application>Microsoft Macintosh Word</Application>
  <DocSecurity>0</DocSecurity>
  <Lines>23</Lines>
  <Paragraphs>6</Paragraphs>
  <ScaleCrop>false</ScaleCrop>
  <Company>Oregon State University</Company>
  <LinksUpToDate>false</LinksUpToDate>
  <CharactersWithSpaces>3302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Kojun Kanda</dc:creator>
  <cp:keywords/>
  <dc:description/>
  <cp:lastModifiedBy>Kojun Kanda</cp:lastModifiedBy>
  <cp:revision>10</cp:revision>
  <cp:lastPrinted>2016-09-15T23:55:00Z</cp:lastPrinted>
  <dcterms:created xsi:type="dcterms:W3CDTF">2016-09-15T19:04:00Z</dcterms:created>
  <dcterms:modified xsi:type="dcterms:W3CDTF">2016-09-28T00:05:00Z</dcterms:modified>
</cp:coreProperties>
</file>