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spacing w:lineRule="auto" w:line="360"/>
        <w:rPr>
          <w:rFonts w:cs="Times New Roman"/>
          <w:b/>
          <w:bCs/>
          <w:sz w:val="28"/>
          <w:szCs w:val="28"/>
          <w:lang w:val="en-GB"/>
        </w:rPr>
      </w:pPr>
      <w:r>
        <w:rPr>
          <w:rFonts w:cs="Times New Roman"/>
          <w:b/>
          <w:bCs/>
          <w:sz w:val="28"/>
          <w:szCs w:val="28"/>
          <w:lang w:val="en-GB"/>
        </w:rPr>
        <w:t>Supplementary file S1</w:t>
      </w:r>
    </w:p>
    <w:p>
      <w:pPr>
        <w:pStyle w:val="Normal"/>
        <w:spacing w:lineRule="auto" w:line="360"/>
        <w:rPr>
          <w:lang w:val="en-US"/>
        </w:rPr>
      </w:pPr>
      <w:r>
        <w:rPr>
          <w:lang w:val="en-US"/>
        </w:rPr>
      </w:r>
    </w:p>
    <w:p>
      <w:pPr>
        <w:pStyle w:val="Normal"/>
        <w:spacing w:lineRule="auto" w:line="360"/>
        <w:rPr>
          <w:rFonts w:cs="Times New Roman"/>
          <w:color w:val="000000"/>
          <w:lang w:val="en-GB"/>
        </w:rPr>
      </w:pPr>
      <w:r>
        <w:rPr>
          <w:b/>
          <w:bCs/>
          <w:lang w:val="en-US"/>
        </w:rPr>
        <w:t>Supplemental Table 1</w:t>
      </w:r>
      <w:r>
        <w:rPr>
          <w:lang w:val="en-US"/>
        </w:rPr>
        <w:t xml:space="preserve">. </w:t>
      </w:r>
      <w:r>
        <w:rPr>
          <w:rFonts w:cs="Times New Roman"/>
          <w:lang w:val="en-GB"/>
        </w:rPr>
        <w:t>Abiotic and biotic characteristics of lake water (Lake Stechlin) during sampling. Median values (±1 SD) are reported based on</w:t>
      </w:r>
      <w:r>
        <w:rPr>
          <w:rFonts w:cs="Times New Roman"/>
          <w:color w:val="000000"/>
          <w:lang w:val="en-GB"/>
        </w:rPr>
        <w:t xml:space="preserve"> 3 samples from the littoral and pelagial, respectively. </w:t>
      </w:r>
    </w:p>
    <w:tbl>
      <w:tblPr>
        <w:jc w:val="left"/>
        <w:tblInd w:w="28" w:type="dxa"/>
        <w:tblBorders>
          <w:top w:val="double" w:sz="6" w:space="0" w:color="000001"/>
          <w:left w:val="nil"/>
          <w:bottom w:val="single" w:sz="2" w:space="0" w:color="000001"/>
          <w:insideH w:val="single" w:sz="2" w:space="0" w:color="000001"/>
          <w:right w:val="nil"/>
          <w:insideV w:val="nil"/>
        </w:tblBorders>
        <w:tblCellMar>
          <w:top w:w="28" w:type="dxa"/>
          <w:left w:w="28" w:type="dxa"/>
          <w:bottom w:w="28" w:type="dxa"/>
          <w:right w:w="28" w:type="dxa"/>
        </w:tblCellMar>
      </w:tblPr>
      <w:tblGrid>
        <w:gridCol w:w="455"/>
        <w:gridCol w:w="760"/>
        <w:gridCol w:w="760"/>
        <w:gridCol w:w="860"/>
        <w:gridCol w:w="860"/>
        <w:gridCol w:w="1104"/>
        <w:gridCol w:w="960"/>
        <w:gridCol w:w="904"/>
        <w:gridCol w:w="904"/>
        <w:gridCol w:w="1044"/>
        <w:gridCol w:w="1532"/>
      </w:tblGrid>
      <w:tr>
        <w:trPr>
          <w:trHeight w:val="167" w:hRule="atLeast"/>
          <w:cantSplit w:val="false"/>
        </w:trPr>
        <w:tc>
          <w:tcPr>
            <w:tcW w:w="455" w:type="dxa"/>
            <w:tcBorders>
              <w:top w:val="double" w:sz="6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Date</w:t>
            </w:r>
          </w:p>
        </w:tc>
        <w:tc>
          <w:tcPr>
            <w:tcW w:w="760" w:type="dxa"/>
            <w:tcBorders>
              <w:top w:val="double" w:sz="6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TOC</w:t>
            </w:r>
          </w:p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(mg/l)</w:t>
            </w:r>
          </w:p>
        </w:tc>
        <w:tc>
          <w:tcPr>
            <w:tcW w:w="760" w:type="dxa"/>
            <w:tcBorders>
              <w:top w:val="double" w:sz="6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DOC</w:t>
            </w:r>
          </w:p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(mg/l)</w:t>
            </w:r>
          </w:p>
        </w:tc>
        <w:tc>
          <w:tcPr>
            <w:tcW w:w="860" w:type="dxa"/>
            <w:tcBorders>
              <w:top w:val="double" w:sz="6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TP</w:t>
            </w:r>
          </w:p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(µg/l)</w:t>
            </w:r>
          </w:p>
        </w:tc>
        <w:tc>
          <w:tcPr>
            <w:tcW w:w="860" w:type="dxa"/>
            <w:tcBorders>
              <w:top w:val="double" w:sz="6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SRP</w:t>
            </w:r>
          </w:p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(µg/l)</w:t>
            </w:r>
          </w:p>
        </w:tc>
        <w:tc>
          <w:tcPr>
            <w:tcW w:w="1104" w:type="dxa"/>
            <w:tcBorders>
              <w:top w:val="double" w:sz="6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TN</w:t>
            </w:r>
          </w:p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(µg/l)</w:t>
            </w:r>
          </w:p>
        </w:tc>
        <w:tc>
          <w:tcPr>
            <w:tcW w:w="960" w:type="dxa"/>
            <w:tcBorders>
              <w:top w:val="double" w:sz="6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  <w:vertAlign w:val="subscript"/>
              </w:rPr>
            </w:pPr>
            <w:r>
              <w:rPr>
                <w:rFonts w:cs="Times New Roman"/>
                <w:sz w:val="20"/>
                <w:szCs w:val="20"/>
              </w:rPr>
              <w:t>NH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4</w:t>
            </w:r>
          </w:p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(µg/l)</w:t>
            </w:r>
          </w:p>
        </w:tc>
        <w:tc>
          <w:tcPr>
            <w:tcW w:w="904" w:type="dxa"/>
            <w:tcBorders>
              <w:top w:val="double" w:sz="6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  <w:vertAlign w:val="subscript"/>
              </w:rPr>
            </w:pPr>
            <w:r>
              <w:rPr>
                <w:rFonts w:cs="Times New Roman"/>
                <w:sz w:val="20"/>
                <w:szCs w:val="20"/>
              </w:rPr>
              <w:t>NO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2</w:t>
            </w:r>
          </w:p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(ppb)</w:t>
            </w:r>
          </w:p>
        </w:tc>
        <w:tc>
          <w:tcPr>
            <w:tcW w:w="904" w:type="dxa"/>
            <w:tcBorders>
              <w:top w:val="double" w:sz="6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  <w:vertAlign w:val="subscript"/>
              </w:rPr>
            </w:pPr>
            <w:r>
              <w:rPr>
                <w:rFonts w:cs="Times New Roman"/>
                <w:sz w:val="20"/>
                <w:szCs w:val="20"/>
              </w:rPr>
              <w:t>NO</w:t>
            </w:r>
            <w:r>
              <w:rPr>
                <w:rFonts w:cs="Times New Roman"/>
                <w:sz w:val="20"/>
                <w:szCs w:val="20"/>
                <w:vertAlign w:val="subscript"/>
              </w:rPr>
              <w:t>3</w:t>
            </w:r>
          </w:p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(ppb)</w:t>
            </w:r>
          </w:p>
        </w:tc>
        <w:tc>
          <w:tcPr>
            <w:tcW w:w="1044" w:type="dxa"/>
            <w:tcBorders>
              <w:top w:val="double" w:sz="6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Chlorophyll</w:t>
            </w:r>
          </w:p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(µg DW/l)</w:t>
            </w:r>
          </w:p>
        </w:tc>
        <w:tc>
          <w:tcPr>
            <w:tcW w:w="1532" w:type="dxa"/>
            <w:tcBorders>
              <w:top w:val="double" w:sz="6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Dry weight (mg/l)</w:t>
            </w:r>
          </w:p>
        </w:tc>
      </w:tr>
      <w:tr>
        <w:trPr>
          <w:cantSplit w:val="false"/>
        </w:trPr>
        <w:tc>
          <w:tcPr>
            <w:tcW w:w="455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April</w:t>
            </w:r>
          </w:p>
        </w:tc>
        <w:tc>
          <w:tcPr>
            <w:tcW w:w="7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6.7 (0.2)</w:t>
            </w:r>
          </w:p>
        </w:tc>
        <w:tc>
          <w:tcPr>
            <w:tcW w:w="7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8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22.5 (3.4)</w:t>
            </w:r>
          </w:p>
        </w:tc>
        <w:tc>
          <w:tcPr>
            <w:tcW w:w="8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0.50 (1.5)</w:t>
            </w:r>
          </w:p>
        </w:tc>
        <w:tc>
          <w:tcPr>
            <w:tcW w:w="1104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436.0 (187.4)</w:t>
            </w:r>
          </w:p>
        </w:tc>
        <w:tc>
          <w:tcPr>
            <w:tcW w:w="9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32.5 (26.0)</w:t>
            </w:r>
          </w:p>
        </w:tc>
        <w:tc>
          <w:tcPr>
            <w:tcW w:w="904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0.275 (0.5)</w:t>
            </w:r>
          </w:p>
        </w:tc>
        <w:tc>
          <w:tcPr>
            <w:tcW w:w="904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102.2 (8.5)</w:t>
            </w:r>
          </w:p>
        </w:tc>
        <w:tc>
          <w:tcPr>
            <w:tcW w:w="1044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2.1 (0.5)</w:t>
            </w:r>
          </w:p>
        </w:tc>
        <w:tc>
          <w:tcPr>
            <w:tcW w:w="1532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1.45 (0.23)</w:t>
            </w:r>
          </w:p>
        </w:tc>
      </w:tr>
      <w:tr>
        <w:trPr>
          <w:cantSplit w:val="false"/>
        </w:trPr>
        <w:tc>
          <w:tcPr>
            <w:tcW w:w="455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May</w:t>
            </w:r>
          </w:p>
        </w:tc>
        <w:tc>
          <w:tcPr>
            <w:tcW w:w="7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7.4 (2.1)</w:t>
            </w:r>
          </w:p>
        </w:tc>
        <w:tc>
          <w:tcPr>
            <w:tcW w:w="7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6.4 (4.2)</w:t>
            </w:r>
          </w:p>
        </w:tc>
        <w:tc>
          <w:tcPr>
            <w:tcW w:w="8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14.5 (3.5)</w:t>
            </w:r>
          </w:p>
        </w:tc>
        <w:tc>
          <w:tcPr>
            <w:tcW w:w="8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1.00 (0.4)</w:t>
            </w:r>
          </w:p>
        </w:tc>
        <w:tc>
          <w:tcPr>
            <w:tcW w:w="1104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187.9 (217.0)</w:t>
            </w:r>
          </w:p>
        </w:tc>
        <w:tc>
          <w:tcPr>
            <w:tcW w:w="9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 (2.1)</w:t>
            </w:r>
          </w:p>
        </w:tc>
        <w:tc>
          <w:tcPr>
            <w:tcW w:w="904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1.6 (3.4)</w:t>
            </w:r>
          </w:p>
        </w:tc>
        <w:tc>
          <w:tcPr>
            <w:tcW w:w="904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6.4 (40.1)</w:t>
            </w:r>
          </w:p>
        </w:tc>
        <w:tc>
          <w:tcPr>
            <w:tcW w:w="1044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1.45 (0.2)</w:t>
            </w:r>
          </w:p>
        </w:tc>
        <w:tc>
          <w:tcPr>
            <w:tcW w:w="1532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Normal"/>
              <w:suppressLineNumbers/>
              <w:spacing w:lineRule="auto" w:line="48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2.1 (0.45)</w:t>
            </w:r>
          </w:p>
        </w:tc>
      </w:tr>
      <w:tr>
        <w:trPr>
          <w:cantSplit w:val="false"/>
        </w:trPr>
        <w:tc>
          <w:tcPr>
            <w:tcW w:w="455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June</w:t>
            </w:r>
          </w:p>
        </w:tc>
        <w:tc>
          <w:tcPr>
            <w:tcW w:w="7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6.5 (0.2)</w:t>
            </w:r>
          </w:p>
        </w:tc>
        <w:tc>
          <w:tcPr>
            <w:tcW w:w="7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5.8 (0.3)</w:t>
            </w:r>
          </w:p>
        </w:tc>
        <w:tc>
          <w:tcPr>
            <w:tcW w:w="8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12.5 (5.0)</w:t>
            </w:r>
          </w:p>
        </w:tc>
        <w:tc>
          <w:tcPr>
            <w:tcW w:w="8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1.00 (0.4)</w:t>
            </w:r>
          </w:p>
        </w:tc>
        <w:tc>
          <w:tcPr>
            <w:tcW w:w="1104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0.4 (0.0)</w:t>
            </w:r>
          </w:p>
        </w:tc>
        <w:tc>
          <w:tcPr>
            <w:tcW w:w="9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33.5 (10.6)</w:t>
            </w:r>
          </w:p>
        </w:tc>
        <w:tc>
          <w:tcPr>
            <w:tcW w:w="904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1.5 (0.4)</w:t>
            </w:r>
          </w:p>
        </w:tc>
        <w:tc>
          <w:tcPr>
            <w:tcW w:w="904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4.7 (2.4)</w:t>
            </w:r>
          </w:p>
        </w:tc>
        <w:tc>
          <w:tcPr>
            <w:tcW w:w="1044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jc w:val="right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0.9 (0.2)</w:t>
            </w:r>
          </w:p>
        </w:tc>
        <w:tc>
          <w:tcPr>
            <w:tcW w:w="1532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Normal"/>
              <w:suppressLineNumbers/>
              <w:spacing w:lineRule="auto" w:line="48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0.9 (0.2)</w:t>
            </w:r>
          </w:p>
        </w:tc>
      </w:tr>
    </w:tbl>
    <w:p>
      <w:pPr>
        <w:pStyle w:val="Normal"/>
        <w:spacing w:lineRule="auto" w:line="480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spacing w:lineRule="auto" w:line="480"/>
        <w:rPr>
          <w:rFonts w:cs="Times New Roman"/>
          <w:lang w:val="en-GB"/>
        </w:rPr>
      </w:pPr>
      <w:r>
        <w:rPr>
          <w:rFonts w:cs="Times New Roman"/>
          <w:lang w:val="en-GB"/>
        </w:rPr>
        <w:t>TOC = total organic carbon; DOC = dissolved organic carbon (&lt; 0.45 um); TP = total phosphorus; SRP = soluble reactive phosphorus; TN = total nitrogen; NH</w:t>
      </w:r>
      <w:r>
        <w:rPr>
          <w:rFonts w:cs="Times New Roman"/>
          <w:vertAlign w:val="subscript"/>
          <w:lang w:val="en-GB"/>
        </w:rPr>
        <w:t>4</w:t>
      </w:r>
      <w:r>
        <w:rPr>
          <w:rFonts w:cs="Times New Roman"/>
          <w:lang w:val="en-GB"/>
        </w:rPr>
        <w:t xml:space="preserve"> = ammonia nitrogen; NO</w:t>
      </w:r>
      <w:r>
        <w:rPr>
          <w:rFonts w:cs="Times New Roman"/>
          <w:vertAlign w:val="subscript"/>
          <w:lang w:val="en-GB"/>
        </w:rPr>
        <w:t>2</w:t>
      </w:r>
      <w:r>
        <w:rPr>
          <w:rFonts w:cs="Times New Roman"/>
          <w:lang w:val="en-GB"/>
        </w:rPr>
        <w:t xml:space="preserve"> = nitrite nitrogen; NO</w:t>
      </w:r>
      <w:r>
        <w:rPr>
          <w:rFonts w:cs="Times New Roman"/>
          <w:vertAlign w:val="subscript"/>
          <w:lang w:val="en-GB"/>
        </w:rPr>
        <w:t>3</w:t>
      </w:r>
      <w:r>
        <w:rPr>
          <w:rFonts w:cs="Times New Roman"/>
          <w:lang w:val="en-GB"/>
        </w:rPr>
        <w:t xml:space="preserve"> = nitrate nitrogen. </w:t>
      </w:r>
    </w:p>
    <w:p>
      <w:pPr>
        <w:pStyle w:val="Normal"/>
        <w:spacing w:lineRule="auto" w:line="360"/>
        <w:rPr>
          <w:lang w:val="en-US"/>
        </w:rPr>
      </w:pPr>
      <w:r>
        <w:rPr>
          <w:lang w:val="en-US"/>
        </w:rPr>
      </w:r>
    </w:p>
    <w:p>
      <w:pPr>
        <w:pStyle w:val="Normal"/>
        <w:spacing w:lineRule="auto" w:line="360"/>
        <w:rPr>
          <w:rFonts w:cs="Times New Roman"/>
          <w:lang w:val="en-GB"/>
        </w:rPr>
      </w:pPr>
      <w:r>
        <w:rPr>
          <w:rFonts w:cs="Times New Roman"/>
          <w:b/>
          <w:bCs/>
          <w:lang w:val="en-GB"/>
        </w:rPr>
        <w:t>Supplemental Table 2.</w:t>
      </w:r>
      <w:r>
        <w:rPr>
          <w:rFonts w:cs="Times New Roman"/>
          <w:lang w:val="en-GB"/>
        </w:rPr>
        <w:t xml:space="preserve"> Proportion of fungal OTUs that derived from terrestrial (forest) sources </w:t>
      </w:r>
      <w:r>
        <w:rPr>
          <w:rFonts w:cs="Times New Roman"/>
          <w:lang w:val="en-GB"/>
        </w:rPr>
        <w:t xml:space="preserve">or that were </w:t>
      </w:r>
      <w:r>
        <w:rPr>
          <w:rFonts w:cs="Times New Roman"/>
          <w:lang w:val="en-GB"/>
        </w:rPr>
        <w:t xml:space="preserve">classified as </w:t>
      </w:r>
      <w:r>
        <w:rPr>
          <w:rFonts w:cs="Times New Roman"/>
          <w:lang w:val="en-GB"/>
        </w:rPr>
        <w:t>oomycetes.</w:t>
      </w:r>
    </w:p>
    <w:tbl>
      <w:tblPr>
        <w:jc w:val="left"/>
        <w:tblInd w:w="-28" w:type="dxa"/>
        <w:tblBorders>
          <w:top w:val="single" w:sz="2" w:space="0" w:color="000001"/>
          <w:left w:val="nil"/>
          <w:bottom w:val="single" w:sz="2" w:space="0" w:color="000001"/>
          <w:insideH w:val="single" w:sz="2" w:space="0" w:color="000001"/>
          <w:right w:val="nil"/>
          <w:insideV w:val="nil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1360"/>
        <w:gridCol w:w="1210"/>
        <w:gridCol w:w="1216"/>
      </w:tblGrid>
      <w:tr>
        <w:trPr>
          <w:trHeight w:val="167" w:hRule="atLeast"/>
          <w:cantSplit w:val="false"/>
        </w:trPr>
        <w:tc>
          <w:tcPr>
            <w:tcW w:w="13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Habitat</w:t>
            </w:r>
          </w:p>
        </w:tc>
        <w:tc>
          <w:tcPr>
            <w:tcW w:w="121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% Forest fungi</w:t>
            </w:r>
          </w:p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(SD)</w:t>
            </w:r>
          </w:p>
        </w:tc>
        <w:tc>
          <w:tcPr>
            <w:tcW w:w="1216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eastAsia="Ubuntu" w:cs="Ubuntu" w:ascii="Ubuntu" w:hAnsi="Ubuntu"/>
                <w:sz w:val="20"/>
                <w:szCs w:val="20"/>
                <w:lang w:val="en-US"/>
              </w:rPr>
              <w:t>‰</w:t>
            </w:r>
            <w:r>
              <w:rPr>
                <w:rFonts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cs="Times New Roman"/>
                <w:sz w:val="20"/>
                <w:szCs w:val="20"/>
                <w:lang w:val="en-US"/>
              </w:rPr>
              <w:t>o</w:t>
            </w:r>
            <w:r>
              <w:rPr>
                <w:rFonts w:cs="Times New Roman"/>
                <w:sz w:val="20"/>
                <w:szCs w:val="20"/>
                <w:lang w:val="en-US"/>
              </w:rPr>
              <w:t>omycetes</w:t>
            </w:r>
          </w:p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(SD)</w:t>
            </w:r>
          </w:p>
        </w:tc>
      </w:tr>
      <w:tr>
        <w:trPr>
          <w:trHeight w:val="167" w:hRule="atLeast"/>
          <w:cantSplit w:val="false"/>
        </w:trPr>
        <w:tc>
          <w:tcPr>
            <w:tcW w:w="13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Littoral</w:t>
            </w:r>
          </w:p>
        </w:tc>
        <w:tc>
          <w:tcPr>
            <w:tcW w:w="121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 (0.0)</w:t>
            </w:r>
          </w:p>
        </w:tc>
        <w:tc>
          <w:tcPr>
            <w:tcW w:w="1216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0.3 (0.1)</w:t>
            </w:r>
          </w:p>
        </w:tc>
      </w:tr>
      <w:tr>
        <w:trPr>
          <w:trHeight w:val="167" w:hRule="atLeast"/>
          <w:cantSplit w:val="false"/>
        </w:trPr>
        <w:tc>
          <w:tcPr>
            <w:tcW w:w="13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Pelagic</w:t>
            </w:r>
          </w:p>
        </w:tc>
        <w:tc>
          <w:tcPr>
            <w:tcW w:w="121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 (0.9)</w:t>
            </w:r>
          </w:p>
        </w:tc>
        <w:tc>
          <w:tcPr>
            <w:tcW w:w="1216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0.2 (0.2)</w:t>
            </w:r>
          </w:p>
        </w:tc>
      </w:tr>
      <w:tr>
        <w:trPr>
          <w:trHeight w:val="167" w:hRule="atLeast"/>
          <w:cantSplit w:val="false"/>
        </w:trPr>
        <w:tc>
          <w:tcPr>
            <w:tcW w:w="13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Above Sediment</w:t>
            </w:r>
          </w:p>
        </w:tc>
        <w:tc>
          <w:tcPr>
            <w:tcW w:w="121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2.3 (1.3)</w:t>
            </w:r>
          </w:p>
        </w:tc>
        <w:tc>
          <w:tcPr>
            <w:tcW w:w="1216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 (0.3)</w:t>
            </w:r>
          </w:p>
        </w:tc>
      </w:tr>
      <w:tr>
        <w:trPr>
          <w:trHeight w:val="167" w:hRule="atLeast"/>
          <w:cantSplit w:val="false"/>
        </w:trPr>
        <w:tc>
          <w:tcPr>
            <w:tcW w:w="13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Plankton</w:t>
            </w:r>
          </w:p>
        </w:tc>
        <w:tc>
          <w:tcPr>
            <w:tcW w:w="121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0 (0.0)</w:t>
            </w:r>
          </w:p>
        </w:tc>
        <w:tc>
          <w:tcPr>
            <w:tcW w:w="1216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0.4 (0.2)</w:t>
            </w:r>
          </w:p>
        </w:tc>
      </w:tr>
      <w:tr>
        <w:trPr>
          <w:trHeight w:val="167" w:hRule="atLeast"/>
          <w:cantSplit w:val="false"/>
        </w:trPr>
        <w:tc>
          <w:tcPr>
            <w:tcW w:w="13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Biofilm</w:t>
            </w:r>
          </w:p>
        </w:tc>
        <w:tc>
          <w:tcPr>
            <w:tcW w:w="121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 (0.4)</w:t>
            </w:r>
          </w:p>
        </w:tc>
        <w:tc>
          <w:tcPr>
            <w:tcW w:w="1216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2.7 (1.4)</w:t>
            </w:r>
          </w:p>
        </w:tc>
      </w:tr>
      <w:tr>
        <w:trPr>
          <w:trHeight w:val="167" w:hRule="atLeast"/>
          <w:cantSplit w:val="false"/>
        </w:trPr>
        <w:tc>
          <w:tcPr>
            <w:tcW w:w="13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Benthos</w:t>
            </w:r>
          </w:p>
        </w:tc>
        <w:tc>
          <w:tcPr>
            <w:tcW w:w="121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 (0.9)</w:t>
            </w:r>
          </w:p>
        </w:tc>
        <w:tc>
          <w:tcPr>
            <w:tcW w:w="1216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6.9 (6.3)</w:t>
            </w:r>
          </w:p>
        </w:tc>
      </w:tr>
      <w:tr>
        <w:trPr>
          <w:trHeight w:val="167" w:hRule="atLeast"/>
          <w:cantSplit w:val="false"/>
        </w:trPr>
        <w:tc>
          <w:tcPr>
            <w:tcW w:w="13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Sediment</w:t>
            </w:r>
          </w:p>
        </w:tc>
        <w:tc>
          <w:tcPr>
            <w:tcW w:w="121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4.9 (0.9)</w:t>
            </w:r>
          </w:p>
        </w:tc>
        <w:tc>
          <w:tcPr>
            <w:tcW w:w="1216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4.3 (1.2)</w:t>
            </w:r>
          </w:p>
        </w:tc>
      </w:tr>
      <w:tr>
        <w:trPr>
          <w:trHeight w:val="198" w:hRule="atLeast"/>
          <w:cantSplit w:val="false"/>
        </w:trPr>
        <w:tc>
          <w:tcPr>
            <w:tcW w:w="136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Reed</w:t>
            </w:r>
          </w:p>
        </w:tc>
        <w:tc>
          <w:tcPr>
            <w:tcW w:w="1210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0.5 (</w:t>
            </w:r>
            <w:bookmarkStart w:id="0" w:name="_GoBack"/>
            <w:bookmarkEnd w:id="0"/>
            <w:r>
              <w:rPr>
                <w:rFonts w:cs="Times New Roman"/>
                <w:sz w:val="20"/>
                <w:szCs w:val="20"/>
              </w:rPr>
              <w:t>--)</w:t>
            </w:r>
          </w:p>
        </w:tc>
        <w:tc>
          <w:tcPr>
            <w:tcW w:w="1216" w:type="dxa"/>
            <w:tcBorders>
              <w:top w:val="single" w:sz="2" w:space="0" w:color="000001"/>
              <w:left w:val="nil"/>
              <w:bottom w:val="single" w:sz="2" w:space="0" w:color="000001"/>
              <w:insideH w:val="single" w:sz="2" w:space="0" w:color="000001"/>
              <w:right w:val="nil"/>
              <w:insideV w:val="nil"/>
            </w:tcBorders>
            <w:shd w:fill="FFFFFF" w:val="clear"/>
            <w:vAlign w:val="center"/>
          </w:tcPr>
          <w:p>
            <w:pPr>
              <w:pStyle w:val="TabellenInhalt"/>
              <w:spacing w:lineRule="auto" w:line="36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 (--)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orient="landscape" w:w="16838" w:h="11906"/>
      <w:pgMar w:left="1440" w:right="1440" w:header="0" w:top="1797" w:footer="0" w:bottom="1797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Ubuntu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Cambria" w:hAnsi="Cambria" w:eastAsia="Droid Sans Fallback" w:cs="Times New Roman"/>
        <w:szCs w:val="24"/>
        <w:lang w:val="en-SG" w:eastAsia="en-US" w:bidi="ar-SA"/>
      </w:rPr>
    </w:rPrDefault>
    <w:pPrDefault>
      <w:pPr/>
    </w:pPrDefault>
  </w:docDefaults>
  <w:latentStyles w:count="267" w:defQFormat="0" w:defUnhideWhenUsed="1" w:defSemiHidden="1" w:defUIPriority="99" w:defLockedState="0">
    <w:lsdException w:qFormat="1" w:semiHidden="0" w:uiPriority="0" w:unhideWhenUsed="0" w:name="Normal"/>
    <w:lsdException w:qFormat="1" w:semiHidden="0" w:uiPriority="9" w:unhideWhenUsed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semiHidden="0" w:uiPriority="10" w:unhideWhenUsed="0" w:name="Title"/>
    <w:lsdException w:uiPriority="1" w:name="Default Paragraph Font"/>
    <w:lsdException w:qFormat="1" w:semiHidden="0" w:uiPriority="11" w:unhideWhenUsed="0" w:name="Subtitle"/>
    <w:lsdException w:qFormat="1" w:semiHidden="0" w:uiPriority="22" w:unhideWhenUsed="0" w:name="Strong"/>
    <w:lsdException w:qFormat="1" w:semiHidden="0" w:uiPriority="20" w:unhideWhenUsed="0" w:name="Emphasis"/>
    <w:lsdException w:semiHidden="0" w:uiPriority="59" w:unhideWhenUsed="0" w:name="Table Grid"/>
    <w:lsdException w:unhideWhenUsed="0" w:name="Placeholder Text"/>
    <w:lsdException w:qFormat="1" w:semiHidden="0" w:uiPriority="1" w:unhideWhenUsed="0" w:name="No Spacing"/>
    <w:lsdException w:semiHidden="0" w:uiPriority="60" w:unhideWhenUsed="0" w:name="Light Shading"/>
    <w:lsdException w:semiHidden="0" w:uiPriority="61" w:unhideWhenUsed="0" w:name="Light List"/>
    <w:lsdException w:semiHidden="0" w:uiPriority="62" w:unhideWhenUsed="0" w:name="Light Grid"/>
    <w:lsdException w:semiHidden="0" w:uiPriority="63" w:unhideWhenUsed="0" w:name="Medium Shading 1"/>
    <w:lsdException w:semiHidden="0" w:uiPriority="64" w:unhideWhenUsed="0" w:name="Medium Shading 2"/>
    <w:lsdException w:semiHidden="0" w:uiPriority="65" w:unhideWhenUsed="0" w:name="Medium List 1"/>
    <w:lsdException w:semiHidden="0" w:uiPriority="66" w:unhideWhenUsed="0" w:name="Medium List 2"/>
    <w:lsdException w:semiHidden="0" w:uiPriority="67" w:unhideWhenUsed="0" w:name="Medium Grid 1"/>
    <w:lsdException w:semiHidden="0" w:uiPriority="68" w:unhideWhenUsed="0" w:name="Medium Grid 2"/>
    <w:lsdException w:semiHidden="0" w:uiPriority="69" w:unhideWhenUsed="0" w:name="Medium Grid 3"/>
    <w:lsdException w:semiHidden="0" w:uiPriority="70" w:unhideWhenUsed="0" w:name="Dark List"/>
    <w:lsdException w:semiHidden="0" w:uiPriority="71" w:unhideWhenUsed="0" w:name="Colorful Shading"/>
    <w:lsdException w:semiHidden="0" w:uiPriority="72" w:unhideWhenUsed="0" w:name="Colorful List"/>
    <w:lsdException w:semiHidden="0" w:uiPriority="73" w:unhideWhenUsed="0" w:name="Colorful Grid"/>
    <w:lsdException w:semiHidden="0" w:uiPriority="60" w:unhideWhenUsed="0" w:name="Light Shading Accent 1"/>
    <w:lsdException w:semiHidden="0" w:uiPriority="61" w:unhideWhenUsed="0" w:name="Light List Accent 1"/>
    <w:lsdException w:semiHidden="0" w:uiPriority="62" w:unhideWhenUsed="0" w:name="Light Grid Accent 1"/>
    <w:lsdException w:semiHidden="0" w:uiPriority="63" w:unhideWhenUsed="0" w:name="Medium Shading 1 Accent 1"/>
    <w:lsdException w:semiHidden="0" w:uiPriority="64" w:unhideWhenUsed="0" w:name="Medium Shading 2 Accent 1"/>
    <w:lsdException w:semiHidden="0" w:uiPriority="65" w:unhideWhenUsed="0" w:name="Medium List 1 Accent 1"/>
    <w:lsdException w:unhideWhenUsed="0" w:name="Revision"/>
    <w:lsdException w:qFormat="1" w:semiHidden="0" w:uiPriority="34" w:unhideWhenUsed="0" w:name="List Paragraph"/>
    <w:lsdException w:qFormat="1" w:semiHidden="0" w:uiPriority="29" w:unhideWhenUsed="0" w:name="Quote"/>
    <w:lsdException w:qFormat="1" w:semiHidden="0" w:uiPriority="30" w:unhideWhenUsed="0" w:name="Intense Quote"/>
    <w:lsdException w:semiHidden="0" w:uiPriority="66" w:unhideWhenUsed="0" w:name="Medium List 2 Accent 1"/>
    <w:lsdException w:semiHidden="0" w:uiPriority="67" w:unhideWhenUsed="0" w:name="Medium Grid 1 Accent 1"/>
    <w:lsdException w:semiHidden="0" w:uiPriority="68" w:unhideWhenUsed="0" w:name="Medium Grid 2 Accent 1"/>
    <w:lsdException w:semiHidden="0" w:uiPriority="69" w:unhideWhenUsed="0" w:name="Medium Grid 3 Accent 1"/>
    <w:lsdException w:semiHidden="0" w:uiPriority="70" w:unhideWhenUsed="0" w:name="Dark List Accent 1"/>
    <w:lsdException w:semiHidden="0" w:uiPriority="71" w:unhideWhenUsed="0" w:name="Colorful Shading Accent 1"/>
    <w:lsdException w:semiHidden="0" w:uiPriority="72" w:unhideWhenUsed="0" w:name="Colorful List Accent 1"/>
    <w:lsdException w:semiHidden="0" w:uiPriority="73" w:unhideWhenUsed="0" w:name="Colorful Grid Accent 1"/>
    <w:lsdException w:semiHidden="0" w:uiPriority="60" w:unhideWhenUsed="0" w:name="Light Shading Accent 2"/>
    <w:lsdException w:semiHidden="0" w:uiPriority="61" w:unhideWhenUsed="0" w:name="Light List Accent 2"/>
    <w:lsdException w:semiHidden="0" w:uiPriority="62" w:unhideWhenUsed="0" w:name="Light Grid Accent 2"/>
    <w:lsdException w:semiHidden="0" w:uiPriority="63" w:unhideWhenUsed="0" w:name="Medium Shading 1 Accent 2"/>
    <w:lsdException w:semiHidden="0" w:uiPriority="64" w:unhideWhenUsed="0" w:name="Medium Shading 2 Accent 2"/>
    <w:lsdException w:semiHidden="0" w:uiPriority="65" w:unhideWhenUsed="0" w:name="Medium List 1 Accent 2"/>
    <w:lsdException w:semiHidden="0" w:uiPriority="66" w:unhideWhenUsed="0" w:name="Medium List 2 Accent 2"/>
    <w:lsdException w:semiHidden="0" w:uiPriority="67" w:unhideWhenUsed="0" w:name="Medium Grid 1 Accent 2"/>
    <w:lsdException w:semiHidden="0" w:uiPriority="68" w:unhideWhenUsed="0" w:name="Medium Grid 2 Accent 2"/>
    <w:lsdException w:semiHidden="0" w:uiPriority="69" w:unhideWhenUsed="0" w:name="Medium Grid 3 Accent 2"/>
    <w:lsdException w:semiHidden="0" w:uiPriority="70" w:unhideWhenUsed="0" w:name="Dark List Accent 2"/>
    <w:lsdException w:semiHidden="0" w:uiPriority="71" w:unhideWhenUsed="0" w:name="Colorful Shading Accent 2"/>
    <w:lsdException w:semiHidden="0" w:uiPriority="72" w:unhideWhenUsed="0" w:name="Colorful List Accent 2"/>
    <w:lsdException w:semiHidden="0" w:uiPriority="73" w:unhideWhenUsed="0" w:name="Colorful Grid Accent 2"/>
    <w:lsdException w:semiHidden="0" w:uiPriority="60" w:unhideWhenUsed="0" w:name="Light Shading Accent 3"/>
    <w:lsdException w:semiHidden="0" w:uiPriority="61" w:unhideWhenUsed="0" w:name="Light List Accent 3"/>
    <w:lsdException w:semiHidden="0" w:uiPriority="62" w:unhideWhenUsed="0" w:name="Light Grid Accent 3"/>
    <w:lsdException w:semiHidden="0" w:uiPriority="63" w:unhideWhenUsed="0" w:name="Medium Shading 1 Accent 3"/>
    <w:lsdException w:semiHidden="0" w:uiPriority="64" w:unhideWhenUsed="0" w:name="Medium Shading 2 Accent 3"/>
    <w:lsdException w:semiHidden="0" w:uiPriority="65" w:unhideWhenUsed="0" w:name="Medium List 1 Accent 3"/>
    <w:lsdException w:semiHidden="0" w:uiPriority="66" w:unhideWhenUsed="0" w:name="Medium List 2 Accent 3"/>
    <w:lsdException w:semiHidden="0" w:uiPriority="67" w:unhideWhenUsed="0" w:name="Medium Grid 1 Accent 3"/>
    <w:lsdException w:semiHidden="0" w:uiPriority="68" w:unhideWhenUsed="0" w:name="Medium Grid 2 Accent 3"/>
    <w:lsdException w:semiHidden="0" w:uiPriority="69" w:unhideWhenUsed="0" w:name="Medium Grid 3 Accent 3"/>
    <w:lsdException w:semiHidden="0" w:uiPriority="70" w:unhideWhenUsed="0" w:name="Dark List Accent 3"/>
    <w:lsdException w:semiHidden="0" w:uiPriority="71" w:unhideWhenUsed="0" w:name="Colorful Shading Accent 3"/>
    <w:lsdException w:semiHidden="0" w:uiPriority="72" w:unhideWhenUsed="0" w:name="Colorful List Accent 3"/>
    <w:lsdException w:semiHidden="0" w:uiPriority="73" w:unhideWhenUsed="0" w:name="Colorful Grid Accent 3"/>
    <w:lsdException w:semiHidden="0" w:uiPriority="60" w:unhideWhenUsed="0" w:name="Light Shading Accent 4"/>
    <w:lsdException w:semiHidden="0" w:uiPriority="61" w:unhideWhenUsed="0" w:name="Light List Accent 4"/>
    <w:lsdException w:semiHidden="0" w:uiPriority="62" w:unhideWhenUsed="0" w:name="Light Grid Accent 4"/>
    <w:lsdException w:semiHidden="0" w:uiPriority="63" w:unhideWhenUsed="0" w:name="Medium Shading 1 Accent 4"/>
    <w:lsdException w:semiHidden="0" w:uiPriority="64" w:unhideWhenUsed="0" w:name="Medium Shading 2 Accent 4"/>
    <w:lsdException w:semiHidden="0" w:uiPriority="65" w:unhideWhenUsed="0" w:name="Medium List 1 Accent 4"/>
    <w:lsdException w:semiHidden="0" w:uiPriority="66" w:unhideWhenUsed="0" w:name="Medium List 2 Accent 4"/>
    <w:lsdException w:semiHidden="0" w:uiPriority="67" w:unhideWhenUsed="0" w:name="Medium Grid 1 Accent 4"/>
    <w:lsdException w:semiHidden="0" w:uiPriority="68" w:unhideWhenUsed="0" w:name="Medium Grid 2 Accent 4"/>
    <w:lsdException w:semiHidden="0" w:uiPriority="69" w:unhideWhenUsed="0" w:name="Medium Grid 3 Accent 4"/>
    <w:lsdException w:semiHidden="0" w:uiPriority="70" w:unhideWhenUsed="0" w:name="Dark List Accent 4"/>
    <w:lsdException w:semiHidden="0" w:uiPriority="71" w:unhideWhenUsed="0" w:name="Colorful Shading Accent 4"/>
    <w:lsdException w:semiHidden="0" w:uiPriority="72" w:unhideWhenUsed="0" w:name="Colorful List Accent 4"/>
    <w:lsdException w:semiHidden="0" w:uiPriority="73" w:unhideWhenUsed="0" w:name="Colorful Grid Accent 4"/>
    <w:lsdException w:semiHidden="0" w:uiPriority="60" w:unhideWhenUsed="0" w:name="Light Shading Accent 5"/>
    <w:lsdException w:semiHidden="0" w:uiPriority="61" w:unhideWhenUsed="0" w:name="Light List Accent 5"/>
    <w:lsdException w:semiHidden="0" w:uiPriority="62" w:unhideWhenUsed="0" w:name="Light Grid Accent 5"/>
    <w:lsdException w:semiHidden="0" w:uiPriority="63" w:unhideWhenUsed="0" w:name="Medium Shading 1 Accent 5"/>
    <w:lsdException w:semiHidden="0" w:uiPriority="64" w:unhideWhenUsed="0" w:name="Medium Shading 2 Accent 5"/>
    <w:lsdException w:semiHidden="0" w:uiPriority="65" w:unhideWhenUsed="0" w:name="Medium List 1 Accent 5"/>
    <w:lsdException w:semiHidden="0" w:uiPriority="66" w:unhideWhenUsed="0" w:name="Medium List 2 Accent 5"/>
    <w:lsdException w:semiHidden="0" w:uiPriority="67" w:unhideWhenUsed="0" w:name="Medium Grid 1 Accent 5"/>
    <w:lsdException w:semiHidden="0" w:uiPriority="68" w:unhideWhenUsed="0" w:name="Medium Grid 2 Accent 5"/>
    <w:lsdException w:semiHidden="0" w:uiPriority="69" w:unhideWhenUsed="0" w:name="Medium Grid 3 Accent 5"/>
    <w:lsdException w:semiHidden="0" w:uiPriority="70" w:unhideWhenUsed="0" w:name="Dark List Accent 5"/>
    <w:lsdException w:semiHidden="0" w:uiPriority="71" w:unhideWhenUsed="0" w:name="Colorful Shading Accent 5"/>
    <w:lsdException w:semiHidden="0" w:uiPriority="72" w:unhideWhenUsed="0" w:name="Colorful List Accent 5"/>
    <w:lsdException w:semiHidden="0" w:uiPriority="73" w:unhideWhenUsed="0" w:name="Colorful Grid Accent 5"/>
    <w:lsdException w:semiHidden="0" w:uiPriority="60" w:unhideWhenUsed="0" w:name="Light Shading Accent 6"/>
    <w:lsdException w:semiHidden="0" w:uiPriority="61" w:unhideWhenUsed="0" w:name="Light List Accent 6"/>
    <w:lsdException w:semiHidden="0" w:uiPriority="62" w:unhideWhenUsed="0" w:name="Light Grid Accent 6"/>
    <w:lsdException w:semiHidden="0" w:uiPriority="63" w:unhideWhenUsed="0" w:name="Medium Shading 1 Accent 6"/>
    <w:lsdException w:semiHidden="0" w:uiPriority="64" w:unhideWhenUsed="0" w:name="Medium Shading 2 Accent 6"/>
    <w:lsdException w:semiHidden="0" w:uiPriority="65" w:unhideWhenUsed="0" w:name="Medium List 1 Accent 6"/>
    <w:lsdException w:semiHidden="0" w:uiPriority="66" w:unhideWhenUsed="0" w:name="Medium List 2 Accent 6"/>
    <w:lsdException w:semiHidden="0" w:uiPriority="67" w:unhideWhenUsed="0" w:name="Medium Grid 1 Accent 6"/>
    <w:lsdException w:semiHidden="0" w:uiPriority="68" w:unhideWhenUsed="0" w:name="Medium Grid 2 Accent 6"/>
    <w:lsdException w:semiHidden="0" w:uiPriority="69" w:unhideWhenUsed="0" w:name="Medium Grid 3 Accent 6"/>
    <w:lsdException w:semiHidden="0" w:uiPriority="70" w:unhideWhenUsed="0" w:name="Dark List Accent 6"/>
    <w:lsdException w:semiHidden="0" w:uiPriority="71" w:unhideWhenUsed="0" w:name="Colorful Shading Accent 6"/>
    <w:lsdException w:semiHidden="0" w:uiPriority="72" w:unhideWhenUsed="0" w:name="Colorful List Accent 6"/>
    <w:lsdException w:semiHidden="0" w:uiPriority="73" w:unhideWhenUsed="0" w:name="Colorful Grid Accent 6"/>
    <w:lsdException w:qFormat="1" w:semiHidden="0" w:uiPriority="19" w:unhideWhenUsed="0" w:name="Subtle Emphasis"/>
    <w:lsdException w:qFormat="1" w:semiHidden="0" w:uiPriority="21" w:unhideWhenUsed="0" w:name="Intense Emphasis"/>
    <w:lsdException w:qFormat="1" w:semiHidden="0" w:uiPriority="31" w:unhideWhenUsed="0" w:name="Subtle Reference"/>
    <w:lsdException w:qFormat="1" w:semiHidden="0" w:uiPriority="32" w:unhideWhenUsed="0" w:name="Intense Reference"/>
    <w:lsdException w:qFormat="1" w:semiHidden="0" w:uiPriority="33" w:unhideWhenUsed="0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rsid w:val="00882e66"/>
    <w:pPr>
      <w:widowControl w:val="false"/>
      <w:suppressAutoHyphens w:val="true"/>
      <w:bidi w:val="0"/>
      <w:spacing w:lineRule="atLeast" w:line="100"/>
      <w:jc w:val="left"/>
    </w:pPr>
    <w:rPr>
      <w:rFonts w:ascii="Times New Roman" w:hAnsi="Times New Roman" w:eastAsia="WenQuanYi Zen Hei" w:cs="Lohit Hindi"/>
      <w:color w:val="00000A"/>
      <w:sz w:val="24"/>
      <w:szCs w:val="24"/>
      <w:lang w:val="de-DE" w:eastAsia="zh-CN" w:bidi="hi-IN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SprechblasentextZchn" w:customStyle="1">
    <w:name w:val="Sprechblasentext Zchn"/>
    <w:uiPriority w:val="99"/>
    <w:semiHidden/>
    <w:link w:val="Sprechblasentext"/>
    <w:rsid w:val="00aa0f21"/>
    <w:basedOn w:val="DefaultParagraphFont"/>
    <w:rPr>
      <w:rFonts w:ascii="Tahoma" w:hAnsi="Tahoma" w:eastAsia="WenQuanYi Zen Hei" w:cs="Mangal"/>
      <w:color w:val="00000A"/>
      <w:sz w:val="16"/>
      <w:szCs w:val="14"/>
      <w:lang w:val="de-DE" w:eastAsia="zh-CN" w:bidi="hi-IN"/>
    </w:rPr>
  </w:style>
  <w:style w:type="character" w:styleId="Annotationreference">
    <w:name w:val="annotation reference"/>
    <w:uiPriority w:val="99"/>
    <w:semiHidden/>
    <w:unhideWhenUsed/>
    <w:rsid w:val="00aa0f21"/>
    <w:basedOn w:val="DefaultParagraphFont"/>
    <w:rPr>
      <w:sz w:val="16"/>
      <w:szCs w:val="16"/>
    </w:rPr>
  </w:style>
  <w:style w:type="character" w:styleId="KommentartextZchn" w:customStyle="1">
    <w:name w:val="Kommentartext Zchn"/>
    <w:uiPriority w:val="99"/>
    <w:semiHidden/>
    <w:link w:val="Kommentartext"/>
    <w:rsid w:val="00aa0f21"/>
    <w:basedOn w:val="DefaultParagraphFont"/>
    <w:rPr>
      <w:rFonts w:ascii="Times New Roman" w:hAnsi="Times New Roman" w:eastAsia="WenQuanYi Zen Hei" w:cs="Mangal"/>
      <w:color w:val="00000A"/>
      <w:szCs w:val="18"/>
      <w:lang w:val="de-DE" w:eastAsia="zh-CN" w:bidi="hi-IN"/>
    </w:rPr>
  </w:style>
  <w:style w:type="character" w:styleId="KommentarthemaZchn" w:customStyle="1">
    <w:name w:val="Kommentarthema Zchn"/>
    <w:uiPriority w:val="99"/>
    <w:semiHidden/>
    <w:link w:val="Kommentarthema"/>
    <w:rsid w:val="00aa0f21"/>
    <w:basedOn w:val="KommentartextZchn"/>
    <w:rPr>
      <w:rFonts w:ascii="Times New Roman" w:hAnsi="Times New Roman" w:eastAsia="WenQuanYi Zen Hei" w:cs="Mangal"/>
      <w:b/>
      <w:bCs/>
      <w:color w:val="00000A"/>
      <w:szCs w:val="18"/>
      <w:lang w:val="de-DE" w:eastAsia="zh-CN" w:bidi="hi-IN"/>
    </w:rPr>
  </w:style>
  <w:style w:type="paragraph" w:styleId="Berschrift" w:customStyle="1">
    <w:name w:val="Überschrift"/>
    <w:basedOn w:val="Normal"/>
    <w:next w:val="Textkrper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krper">
    <w:name w:val="Textkörper"/>
    <w:basedOn w:val="Normal"/>
    <w:pPr>
      <w:spacing w:lineRule="auto" w:line="288" w:before="0" w:after="140"/>
    </w:pPr>
    <w:rPr/>
  </w:style>
  <w:style w:type="paragraph" w:styleId="Liste">
    <w:name w:val="Liste"/>
    <w:basedOn w:val="Textkrper"/>
    <w:pPr/>
    <w:rPr>
      <w:rFonts w:cs="FreeSans"/>
    </w:rPr>
  </w:style>
  <w:style w:type="paragraph" w:styleId="Beschriftung">
    <w:name w:val="Beschriftung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Verzeichnis" w:customStyle="1">
    <w:name w:val="Verzeichnis"/>
    <w:basedOn w:val="Normal"/>
    <w:pPr>
      <w:suppressLineNumbers/>
    </w:pPr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</w:rPr>
  </w:style>
  <w:style w:type="paragraph" w:styleId="TextBody" w:customStyle="1">
    <w:name w:val="Text Body"/>
    <w:basedOn w:val="Normal"/>
    <w:pPr>
      <w:spacing w:lineRule="auto" w:line="288" w:before="0" w:after="140"/>
    </w:pPr>
    <w:rPr/>
  </w:style>
  <w:style w:type="paragraph" w:styleId="TabellenInhalt" w:customStyle="1">
    <w:name w:val="Tabellen Inhalt"/>
    <w:rsid w:val="00882e66"/>
    <w:basedOn w:val="Normal"/>
    <w:pPr>
      <w:suppressLineNumbers/>
    </w:pPr>
    <w:rPr/>
  </w:style>
  <w:style w:type="paragraph" w:styleId="BalloonText">
    <w:name w:val="Balloon Text"/>
    <w:uiPriority w:val="99"/>
    <w:semiHidden/>
    <w:unhideWhenUsed/>
    <w:link w:val="SprechblasentextZchn"/>
    <w:rsid w:val="00aa0f21"/>
    <w:basedOn w:val="Normal"/>
    <w:pPr>
      <w:spacing w:lineRule="auto" w:line="240"/>
    </w:pPr>
    <w:rPr>
      <w:rFonts w:ascii="Tahoma" w:hAnsi="Tahoma" w:cs="Mangal"/>
      <w:sz w:val="16"/>
      <w:szCs w:val="14"/>
    </w:rPr>
  </w:style>
  <w:style w:type="paragraph" w:styleId="Annotationtext">
    <w:name w:val="annotation text"/>
    <w:uiPriority w:val="99"/>
    <w:semiHidden/>
    <w:unhideWhenUsed/>
    <w:link w:val="KommentartextZchn"/>
    <w:rsid w:val="00aa0f21"/>
    <w:basedOn w:val="Normal"/>
    <w:pPr>
      <w:spacing w:lineRule="auto" w:line="240"/>
    </w:pPr>
    <w:rPr>
      <w:rFonts w:cs="Mangal"/>
      <w:sz w:val="20"/>
      <w:szCs w:val="18"/>
    </w:rPr>
  </w:style>
  <w:style w:type="paragraph" w:styleId="Annotationsubject">
    <w:name w:val="annotation subject"/>
    <w:uiPriority w:val="99"/>
    <w:semiHidden/>
    <w:unhideWhenUsed/>
    <w:link w:val="KommentarthemaZchn"/>
    <w:rsid w:val="00aa0f21"/>
    <w:basedOn w:val="Annotationtext"/>
    <w:pPr/>
    <w:rPr>
      <w:b/>
      <w:bCs/>
    </w:rPr>
  </w:style>
  <w:style w:type="numbering" w:styleId="NoList" w:default="1">
    <w:name w:val="No List"/>
    <w:uiPriority w:val="99"/>
    <w:semiHidden/>
    <w:unhideWhenUsed/>
  </w:style>
  <w:style w:type="table" w:default="1" w:styleId="NormaleTabelle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LibreOffice/4.2.8.2$Linux_X86_64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2016-09-10T06:36:00Z</dcterms:created>
  <dc:creator>Eng Eong Ooi</dc:creator>
  <dc:language>de-DE</dc:language>
  <cp:lastModifiedBy>grossart</cp:lastModifiedBy>
  <cp:lastPrinted>2016-04-04T07:22:00Z</cp:lastPrinted>
  <dcterms:modified xsi:type="dcterms:W3CDTF">2016-09-10T06:36:00Z</dcterms:modified>
  <cp:revision>2</cp:revision>
</cp:coreProperties>
</file>